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D3" w:rsidRPr="00064283" w:rsidRDefault="005511D3" w:rsidP="005511D3">
      <w:pPr>
        <w:tabs>
          <w:tab w:val="left" w:pos="6810"/>
        </w:tabs>
        <w:jc w:val="center"/>
        <w:rPr>
          <w:b/>
          <w:snapToGrid w:val="0"/>
          <w:color w:val="000000"/>
          <w:sz w:val="26"/>
          <w:szCs w:val="26"/>
        </w:rPr>
      </w:pPr>
      <w:r w:rsidRPr="00064283">
        <w:rPr>
          <w:b/>
          <w:snapToGrid w:val="0"/>
          <w:color w:val="000000"/>
          <w:sz w:val="26"/>
          <w:szCs w:val="26"/>
        </w:rPr>
        <w:t>Показатели развития малого предпринимательства</w:t>
      </w:r>
    </w:p>
    <w:p w:rsidR="005511D3" w:rsidRPr="00064283" w:rsidRDefault="005511D3" w:rsidP="005511D3">
      <w:pPr>
        <w:jc w:val="center"/>
        <w:rPr>
          <w:b/>
          <w:snapToGrid w:val="0"/>
          <w:color w:val="000000"/>
          <w:sz w:val="26"/>
          <w:szCs w:val="26"/>
        </w:rPr>
      </w:pPr>
      <w:r w:rsidRPr="00064283">
        <w:rPr>
          <w:b/>
          <w:snapToGrid w:val="0"/>
          <w:color w:val="000000"/>
          <w:sz w:val="26"/>
          <w:szCs w:val="26"/>
        </w:rPr>
        <w:t xml:space="preserve"> в Кавалеровском муниципальном округе</w:t>
      </w:r>
      <w:r w:rsidR="00064283" w:rsidRPr="00064283">
        <w:rPr>
          <w:b/>
          <w:snapToGrid w:val="0"/>
          <w:color w:val="000000"/>
          <w:sz w:val="26"/>
          <w:szCs w:val="26"/>
        </w:rPr>
        <w:t xml:space="preserve"> </w:t>
      </w:r>
      <w:r w:rsidRPr="00064283">
        <w:rPr>
          <w:b/>
          <w:snapToGrid w:val="0"/>
          <w:color w:val="000000"/>
          <w:sz w:val="26"/>
          <w:szCs w:val="26"/>
        </w:rPr>
        <w:t>за 202</w:t>
      </w:r>
      <w:r w:rsidR="00C008B7" w:rsidRPr="00064283">
        <w:rPr>
          <w:b/>
          <w:snapToGrid w:val="0"/>
          <w:color w:val="000000"/>
          <w:sz w:val="26"/>
          <w:szCs w:val="26"/>
        </w:rPr>
        <w:t>4</w:t>
      </w:r>
      <w:r w:rsidRPr="00064283">
        <w:rPr>
          <w:b/>
          <w:snapToGrid w:val="0"/>
          <w:color w:val="000000"/>
          <w:sz w:val="26"/>
          <w:szCs w:val="26"/>
        </w:rPr>
        <w:t xml:space="preserve"> год.</w:t>
      </w:r>
    </w:p>
    <w:p w:rsidR="00A33CAA" w:rsidRDefault="00A33CAA"/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6636"/>
        <w:gridCol w:w="1080"/>
        <w:gridCol w:w="1620"/>
      </w:tblGrid>
      <w:tr w:rsidR="005511D3" w:rsidRPr="004230F0" w:rsidTr="0065549C">
        <w:trPr>
          <w:trHeight w:val="19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554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230F0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554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230F0">
              <w:rPr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554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230F0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D506EA">
            <w:pPr>
              <w:ind w:firstLine="8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202</w:t>
            </w:r>
            <w:r w:rsidR="00D506EA">
              <w:rPr>
                <w:snapToGrid w:val="0"/>
                <w:color w:val="000000"/>
                <w:sz w:val="22"/>
                <w:szCs w:val="22"/>
              </w:rPr>
              <w:t>4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511D3" w:rsidRPr="004230F0" w:rsidTr="0065549C">
        <w:trPr>
          <w:trHeight w:val="6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5511D3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511D3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5511D3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511D3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5511D3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511D3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064218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5511D3" w:rsidRPr="004230F0" w:rsidTr="005511D3">
        <w:trPr>
          <w:trHeight w:val="2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6F5430" w:rsidP="00D506EA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24</w:t>
            </w:r>
            <w:r w:rsidR="00D506EA" w:rsidRPr="00605821">
              <w:rPr>
                <w:snapToGrid w:val="0"/>
                <w:sz w:val="24"/>
                <w:szCs w:val="24"/>
              </w:rPr>
              <w:t>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Количество малых предприятий на 10 тысяч человек населения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7D6499" w:rsidP="00D506EA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5</w:t>
            </w:r>
            <w:r w:rsidR="00D506EA" w:rsidRPr="00605821">
              <w:rPr>
                <w:snapToGrid w:val="0"/>
                <w:sz w:val="24"/>
                <w:szCs w:val="24"/>
              </w:rPr>
              <w:t>8,7</w:t>
            </w:r>
          </w:p>
        </w:tc>
      </w:tr>
      <w:tr w:rsidR="005511D3" w:rsidRPr="004230F0" w:rsidTr="00480C2B">
        <w:trPr>
          <w:trHeight w:val="4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Количество малых предприятий (малые + микро)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65549C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120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480C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F5430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  <w:r w:rsidR="006F5430">
              <w:rPr>
                <w:snapToGrid w:val="0"/>
                <w:color w:val="000000"/>
                <w:sz w:val="24"/>
                <w:szCs w:val="24"/>
              </w:rPr>
              <w:t>, р</w:t>
            </w:r>
            <w:r w:rsidR="006F5430" w:rsidRPr="006453E7">
              <w:rPr>
                <w:snapToGrid w:val="0"/>
                <w:color w:val="000000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21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6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8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Обеспечение электр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 xml:space="preserve">ической 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энерги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ей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, газ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ом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 и 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паром; Кондиционирование воздуха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605821" w:rsidP="00605821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0</w:t>
            </w:r>
          </w:p>
        </w:tc>
      </w:tr>
      <w:tr w:rsidR="006E35BB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3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12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анспортных средств, мотоциклов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49</w:t>
            </w:r>
          </w:p>
        </w:tc>
      </w:tr>
      <w:tr w:rsidR="006E35BB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10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г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остиниц и 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предприятий общественного питания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7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в области информации 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ф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инансовая 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и страховая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6E35B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по операциям 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>с недвижимым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4</w:t>
            </w:r>
            <w:r w:rsidR="00D506EA" w:rsidRPr="00605821">
              <w:rPr>
                <w:snapToGrid w:val="0"/>
                <w:sz w:val="24"/>
                <w:szCs w:val="24"/>
              </w:rPr>
              <w:t>1</w:t>
            </w:r>
          </w:p>
        </w:tc>
      </w:tr>
      <w:tr w:rsidR="006E35BB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6E35B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профессиональная, научная и техническая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12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5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26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A4292F" w:rsidP="00A4292F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в области з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>дравоохранени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я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 и социальных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8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A4292F" w:rsidP="005511D3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05821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05821">
              <w:rPr>
                <w:snapToGrid w:val="0"/>
                <w:sz w:val="24"/>
                <w:szCs w:val="24"/>
              </w:rPr>
              <w:t>3</w:t>
            </w:r>
          </w:p>
        </w:tc>
      </w:tr>
      <w:tr w:rsidR="00605821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21" w:rsidRPr="006453E7" w:rsidRDefault="00605821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21" w:rsidRPr="00605821" w:rsidRDefault="00605821" w:rsidP="005511D3">
            <w:pPr>
              <w:jc w:val="both"/>
              <w:rPr>
                <w:iCs/>
                <w:sz w:val="24"/>
                <w:szCs w:val="24"/>
              </w:rPr>
            </w:pPr>
            <w:r w:rsidRPr="00605821">
              <w:rPr>
                <w:iCs/>
                <w:sz w:val="24"/>
                <w:szCs w:val="24"/>
              </w:rPr>
              <w:t>Г</w:t>
            </w:r>
            <w:r w:rsidRPr="00605821">
              <w:rPr>
                <w:iCs/>
                <w:sz w:val="24"/>
                <w:szCs w:val="24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21" w:rsidRPr="006453E7" w:rsidRDefault="00605821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21" w:rsidRPr="00605821" w:rsidRDefault="00605821" w:rsidP="00480C2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480C2B" w:rsidRDefault="00D506EA" w:rsidP="00480C2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A4292F" w:rsidP="00A4292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>домашн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их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 хозяйств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5511D3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0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Количество средних предприятий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480C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Доля МП в числе хозяйствующих субъектов</w:t>
            </w:r>
          </w:p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(малые + микро-)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F5430" w:rsidRDefault="006F5430" w:rsidP="00605821">
            <w:pPr>
              <w:jc w:val="center"/>
              <w:rPr>
                <w:snapToGrid w:val="0"/>
                <w:sz w:val="24"/>
                <w:szCs w:val="24"/>
              </w:rPr>
            </w:pPr>
            <w:r w:rsidRPr="006F5430">
              <w:rPr>
                <w:snapToGrid w:val="0"/>
                <w:sz w:val="24"/>
                <w:szCs w:val="24"/>
              </w:rPr>
              <w:t>49,</w:t>
            </w:r>
            <w:r w:rsidR="00605821">
              <w:rPr>
                <w:snapToGrid w:val="0"/>
                <w:sz w:val="24"/>
                <w:szCs w:val="24"/>
              </w:rPr>
              <w:t>58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605821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580</w:t>
            </w:r>
          </w:p>
        </w:tc>
      </w:tr>
      <w:tr w:rsidR="00DF18C9" w:rsidRPr="004230F0" w:rsidTr="00715EE3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6453E7" w:rsidRDefault="00DF18C9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064283" w:rsidRDefault="00DF18C9" w:rsidP="00A4292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064283">
              <w:rPr>
                <w:b/>
                <w:snapToGrid w:val="0"/>
                <w:sz w:val="24"/>
                <w:szCs w:val="24"/>
              </w:rPr>
              <w:t>Объём выручки от реализации продукции (работ, услуг) малых предприятий (включая микро)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064283" w:rsidRDefault="00DF18C9" w:rsidP="00A4292F">
            <w:pPr>
              <w:jc w:val="center"/>
              <w:rPr>
                <w:snapToGrid w:val="0"/>
                <w:sz w:val="24"/>
                <w:szCs w:val="24"/>
              </w:rPr>
            </w:pPr>
            <w:r w:rsidRPr="00064283">
              <w:rPr>
                <w:snapToGrid w:val="0"/>
                <w:sz w:val="24"/>
                <w:szCs w:val="24"/>
              </w:rPr>
              <w:t>млн. руб.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8C9" w:rsidRDefault="00DF18C9" w:rsidP="00A429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DF18C9" w:rsidRPr="00DF18C9" w:rsidRDefault="00DF18C9" w:rsidP="00A4292F">
            <w:pPr>
              <w:jc w:val="center"/>
              <w:rPr>
                <w:snapToGrid w:val="0"/>
                <w:sz w:val="24"/>
                <w:szCs w:val="24"/>
              </w:rPr>
            </w:pPr>
            <w:r w:rsidRPr="00DF18C9">
              <w:rPr>
                <w:snapToGrid w:val="0"/>
                <w:sz w:val="24"/>
                <w:szCs w:val="24"/>
              </w:rPr>
              <w:t>178,0</w:t>
            </w:r>
          </w:p>
        </w:tc>
      </w:tr>
      <w:tr w:rsidR="00DF18C9" w:rsidRPr="004230F0" w:rsidTr="00715EE3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6453E7" w:rsidRDefault="00DF18C9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064283" w:rsidRDefault="00DF18C9" w:rsidP="00A4292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064283">
              <w:rPr>
                <w:b/>
                <w:snapToGrid w:val="0"/>
                <w:sz w:val="24"/>
                <w:szCs w:val="24"/>
              </w:rPr>
              <w:t xml:space="preserve">Объём выручки от реализации продукции (работ, услуг) ИП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064283" w:rsidRDefault="00DF18C9" w:rsidP="00A4292F">
            <w:pPr>
              <w:jc w:val="center"/>
              <w:rPr>
                <w:snapToGrid w:val="0"/>
                <w:sz w:val="24"/>
                <w:szCs w:val="24"/>
              </w:rPr>
            </w:pPr>
            <w:r w:rsidRPr="00064283">
              <w:rPr>
                <w:snapToGrid w:val="0"/>
                <w:sz w:val="24"/>
                <w:szCs w:val="24"/>
              </w:rPr>
              <w:t>млн. руб.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C9" w:rsidRPr="00094896" w:rsidRDefault="00DF18C9" w:rsidP="00A4292F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0B4528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0B4528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0B4528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Средняя численность работников ИП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6453E7">
              <w:rPr>
                <w:snapToGrid w:val="0"/>
                <w:color w:val="000000"/>
                <w:sz w:val="24"/>
                <w:szCs w:val="24"/>
              </w:rPr>
              <w:t>тыс.чел</w:t>
            </w:r>
            <w:proofErr w:type="spellEnd"/>
            <w:r w:rsidRPr="006453E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нет данных </w:t>
            </w:r>
          </w:p>
        </w:tc>
      </w:tr>
      <w:tr w:rsidR="00F87594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F87594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Средняя численность работников малых предприятий (включая микропредприятия)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6453E7">
              <w:rPr>
                <w:snapToGrid w:val="0"/>
                <w:color w:val="000000"/>
                <w:sz w:val="24"/>
                <w:szCs w:val="24"/>
              </w:rPr>
              <w:t>тыс.чел</w:t>
            </w:r>
            <w:proofErr w:type="spellEnd"/>
            <w:r w:rsidRPr="006453E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6F5430" w:rsidP="000F6FC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</w:t>
            </w:r>
            <w:r w:rsidR="000F6FCF">
              <w:rPr>
                <w:snapToGrid w:val="0"/>
                <w:color w:val="000000"/>
                <w:sz w:val="24"/>
                <w:szCs w:val="24"/>
              </w:rPr>
              <w:t>419</w:t>
            </w:r>
          </w:p>
        </w:tc>
      </w:tr>
    </w:tbl>
    <w:p w:rsidR="005511D3" w:rsidRDefault="00064218" w:rsidP="00064218">
      <w:pPr>
        <w:ind w:left="-284"/>
      </w:pPr>
      <w:r>
        <w:t xml:space="preserve">      Используются данные из статистических сборников и Единого Реестра Субъектов МСП</w:t>
      </w:r>
    </w:p>
    <w:sectPr w:rsidR="005511D3" w:rsidSect="0006428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E0"/>
    <w:rsid w:val="00064218"/>
    <w:rsid w:val="00064283"/>
    <w:rsid w:val="00094896"/>
    <w:rsid w:val="000B4528"/>
    <w:rsid w:val="000F6FCF"/>
    <w:rsid w:val="001A5016"/>
    <w:rsid w:val="003857D9"/>
    <w:rsid w:val="00391A1F"/>
    <w:rsid w:val="00480C2B"/>
    <w:rsid w:val="005511D3"/>
    <w:rsid w:val="00605821"/>
    <w:rsid w:val="006453E7"/>
    <w:rsid w:val="006E35BB"/>
    <w:rsid w:val="006F5430"/>
    <w:rsid w:val="007B39BE"/>
    <w:rsid w:val="007D6499"/>
    <w:rsid w:val="00872986"/>
    <w:rsid w:val="009759E0"/>
    <w:rsid w:val="00A33CAA"/>
    <w:rsid w:val="00A4292F"/>
    <w:rsid w:val="00C008B7"/>
    <w:rsid w:val="00D506EA"/>
    <w:rsid w:val="00D70DCF"/>
    <w:rsid w:val="00DF18C9"/>
    <w:rsid w:val="00E8568D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8E2C"/>
  <w15:chartTrackingRefBased/>
  <w15:docId w15:val="{958FE361-7D04-430B-A41A-85CD999F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2023-06-27T02:23:00Z</dcterms:created>
  <dcterms:modified xsi:type="dcterms:W3CDTF">2025-02-17T04:22:00Z</dcterms:modified>
</cp:coreProperties>
</file>