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E6598C" w:rsidRDefault="00C03878" w:rsidP="00C03878">
      <w:pPr>
        <w:jc w:val="center"/>
        <w:rPr>
          <w:rFonts w:ascii="Times New Roman" w:hAnsi="Times New Roman" w:cs="Times New Roman"/>
          <w:sz w:val="27"/>
          <w:szCs w:val="27"/>
        </w:rPr>
      </w:pPr>
      <w:r w:rsidRPr="00E6598C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08367D" w:rsidRPr="0008367D" w:rsidRDefault="00E602DE" w:rsidP="0008367D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lang w:bidi="ru-RU"/>
        </w:rPr>
      </w:pPr>
      <w:r w:rsidRPr="0008367D">
        <w:rPr>
          <w:sz w:val="28"/>
          <w:szCs w:val="28"/>
        </w:rPr>
        <w:t xml:space="preserve">к </w:t>
      </w:r>
      <w:r w:rsidR="0008367D" w:rsidRPr="0008367D">
        <w:rPr>
          <w:sz w:val="28"/>
          <w:szCs w:val="28"/>
        </w:rPr>
        <w:t>постановлению администрации Кавалеровского муниципального района № 87 от 12.05.2021г. «О внесении изменений в постановление администрации Кавалеровского муниципального района от 05.02.2020г. № 27 «Об утверждении административного регламента предоставления администрацией Кавалеровского муниципального района муниципальной услуги «Выдача разрешения на строительство» административный регламент предоставления муниципальной услуги «Выдача разрешения на строительство».</w:t>
      </w:r>
    </w:p>
    <w:p w:rsidR="00B300C5" w:rsidRPr="0008367D" w:rsidRDefault="00B300C5" w:rsidP="0011044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61792" w:rsidRPr="0008367D" w:rsidRDefault="00754A63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67D">
        <w:rPr>
          <w:rFonts w:ascii="Times New Roman" w:hAnsi="Times New Roman" w:cs="Times New Roman"/>
          <w:sz w:val="28"/>
          <w:szCs w:val="28"/>
        </w:rPr>
        <w:t xml:space="preserve">1. Дата вступления в силу: </w:t>
      </w:r>
      <w:r w:rsidR="0008367D" w:rsidRPr="0008367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E602DE" w:rsidRPr="0008367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8367D" w:rsidRPr="0008367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602DE" w:rsidRPr="0008367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8367D" w:rsidRPr="000836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65F07" w:rsidRPr="0008367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602DE" w:rsidRPr="0008367D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E602DE" w:rsidRPr="0008367D" w:rsidRDefault="00754A63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67D">
        <w:rPr>
          <w:rFonts w:ascii="Times New Roman" w:hAnsi="Times New Roman" w:cs="Times New Roman"/>
          <w:sz w:val="28"/>
          <w:szCs w:val="28"/>
        </w:rPr>
        <w:t>2</w:t>
      </w:r>
      <w:r w:rsidR="00C03878" w:rsidRPr="0008367D">
        <w:rPr>
          <w:rFonts w:ascii="Times New Roman" w:hAnsi="Times New Roman" w:cs="Times New Roman"/>
          <w:sz w:val="28"/>
          <w:szCs w:val="28"/>
        </w:rPr>
        <w:t xml:space="preserve">. </w:t>
      </w:r>
      <w:r w:rsidR="00E602DE" w:rsidRPr="0008367D">
        <w:rPr>
          <w:rFonts w:ascii="Times New Roman" w:hAnsi="Times New Roman" w:cs="Times New Roman"/>
          <w:sz w:val="28"/>
          <w:szCs w:val="28"/>
        </w:rPr>
        <w:t>Постановление разработано с</w:t>
      </w:r>
      <w:r w:rsidR="005A391A" w:rsidRPr="0008367D">
        <w:rPr>
          <w:rFonts w:ascii="Times New Roman" w:hAnsi="Times New Roman" w:cs="Times New Roman"/>
          <w:sz w:val="28"/>
          <w:szCs w:val="28"/>
        </w:rPr>
        <w:t>огласно</w:t>
      </w:r>
      <w:r w:rsidR="00E602DE" w:rsidRPr="0008367D">
        <w:rPr>
          <w:rFonts w:ascii="Times New Roman" w:hAnsi="Times New Roman" w:cs="Times New Roman"/>
          <w:sz w:val="28"/>
          <w:szCs w:val="28"/>
        </w:rPr>
        <w:t>:</w:t>
      </w:r>
    </w:p>
    <w:p w:rsidR="0008367D" w:rsidRPr="0008367D" w:rsidRDefault="0008367D" w:rsidP="0008367D">
      <w:pPr>
        <w:pStyle w:val="21"/>
        <w:shd w:val="clear" w:color="auto" w:fill="auto"/>
        <w:spacing w:after="0" w:line="276" w:lineRule="auto"/>
        <w:ind w:left="23" w:right="23" w:firstLine="0"/>
        <w:jc w:val="both"/>
        <w:rPr>
          <w:sz w:val="28"/>
          <w:szCs w:val="28"/>
        </w:rPr>
      </w:pPr>
      <w:r w:rsidRPr="0008367D">
        <w:rPr>
          <w:b/>
          <w:color w:val="000000"/>
          <w:sz w:val="28"/>
          <w:szCs w:val="28"/>
          <w:lang w:eastAsia="ru-RU" w:bidi="ru-RU"/>
        </w:rPr>
        <w:t xml:space="preserve">- </w:t>
      </w:r>
      <w:r w:rsidRPr="0008367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836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8367D">
        <w:rPr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услуг»;</w:t>
      </w:r>
    </w:p>
    <w:p w:rsidR="0008367D" w:rsidRPr="0008367D" w:rsidRDefault="0008367D" w:rsidP="0008367D">
      <w:pPr>
        <w:pStyle w:val="21"/>
        <w:shd w:val="clear" w:color="auto" w:fill="auto"/>
        <w:spacing w:after="0" w:line="276" w:lineRule="auto"/>
        <w:ind w:left="23" w:right="23" w:firstLine="0"/>
        <w:jc w:val="both"/>
        <w:rPr>
          <w:sz w:val="28"/>
          <w:szCs w:val="28"/>
        </w:rPr>
      </w:pPr>
      <w:r w:rsidRPr="0008367D">
        <w:rPr>
          <w:b/>
          <w:color w:val="000000"/>
          <w:sz w:val="28"/>
          <w:szCs w:val="28"/>
          <w:lang w:eastAsia="ru-RU" w:bidi="ru-RU"/>
        </w:rPr>
        <w:t xml:space="preserve">- </w:t>
      </w:r>
      <w:r w:rsidRPr="0008367D">
        <w:rPr>
          <w:color w:val="000000"/>
          <w:sz w:val="28"/>
          <w:szCs w:val="28"/>
          <w:lang w:eastAsia="ru-RU" w:bidi="ru-RU"/>
        </w:rPr>
        <w:t>П</w:t>
      </w:r>
      <w:r w:rsidRPr="0008367D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8367D">
        <w:rPr>
          <w:sz w:val="28"/>
          <w:szCs w:val="28"/>
        </w:rPr>
        <w:t xml:space="preserve">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8367D" w:rsidRPr="0008367D" w:rsidRDefault="0008367D" w:rsidP="005871D0">
      <w:pPr>
        <w:pStyle w:val="21"/>
        <w:shd w:val="clear" w:color="auto" w:fill="auto"/>
        <w:spacing w:after="0"/>
        <w:ind w:left="23" w:right="23" w:firstLine="0"/>
        <w:jc w:val="both"/>
        <w:rPr>
          <w:sz w:val="28"/>
          <w:szCs w:val="28"/>
        </w:rPr>
      </w:pPr>
      <w:r w:rsidRPr="0008367D">
        <w:rPr>
          <w:b/>
          <w:color w:val="000000"/>
          <w:sz w:val="28"/>
          <w:szCs w:val="28"/>
          <w:lang w:eastAsia="ru-RU" w:bidi="ru-RU"/>
        </w:rPr>
        <w:t xml:space="preserve">- </w:t>
      </w:r>
      <w:r w:rsidRPr="0008367D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08367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8367D">
        <w:rPr>
          <w:sz w:val="28"/>
          <w:szCs w:val="28"/>
        </w:rPr>
        <w:t xml:space="preserve"> РФ.</w:t>
      </w:r>
    </w:p>
    <w:p w:rsidR="005871D0" w:rsidRDefault="005871D0" w:rsidP="005871D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02" w:rsidRPr="00B57102" w:rsidRDefault="00D32594" w:rsidP="00B5710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1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A63" w:rsidRPr="00B5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5707" w:rsidRPr="00B57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B57102" w:rsidRPr="00B5710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65707" w:rsidRPr="00B5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02" w:rsidRPr="00B57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531F26" w:rsidRPr="00B5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02" w:rsidRPr="00B57102">
        <w:rPr>
          <w:rFonts w:ascii="Times New Roman" w:hAnsi="Times New Roman" w:cs="Times New Roman"/>
          <w:sz w:val="28"/>
          <w:szCs w:val="28"/>
        </w:rPr>
        <w:t>устанавливает стандарт предоставления муниципальной услуги</w:t>
      </w:r>
      <w:r w:rsidR="00B57102" w:rsidRPr="00B57102">
        <w:rPr>
          <w:rFonts w:ascii="Times New Roman" w:hAnsi="Times New Roman" w:cs="Times New Roman"/>
          <w:sz w:val="28"/>
          <w:szCs w:val="28"/>
        </w:rPr>
        <w:t xml:space="preserve"> </w:t>
      </w:r>
      <w:r w:rsidR="00B57102" w:rsidRPr="00B57102">
        <w:rPr>
          <w:rFonts w:ascii="Times New Roman" w:hAnsi="Times New Roman" w:cs="Times New Roman"/>
          <w:sz w:val="28"/>
          <w:szCs w:val="28"/>
        </w:rPr>
        <w:t>«Выдача разрешения на строительство»,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Кавалеровского муниципального района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Администрации, многофункционального центра (далее – МФЦ), либо работника МФЦ.</w:t>
      </w:r>
    </w:p>
    <w:p w:rsidR="00F54B3B" w:rsidRPr="00B57102" w:rsidRDefault="00D32594" w:rsidP="0089038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102">
        <w:rPr>
          <w:rFonts w:ascii="Times New Roman" w:hAnsi="Times New Roman" w:cs="Times New Roman"/>
          <w:sz w:val="28"/>
          <w:szCs w:val="28"/>
        </w:rPr>
        <w:t xml:space="preserve">4. </w:t>
      </w:r>
      <w:r w:rsidR="00890384" w:rsidRPr="00890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изменений расходов и доходов</w:t>
      </w:r>
      <w:r w:rsidR="00890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55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90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анное постановление </w:t>
      </w:r>
      <w:r w:rsidR="00465707" w:rsidRPr="00B57102">
        <w:rPr>
          <w:rFonts w:ascii="Times New Roman" w:hAnsi="Times New Roman" w:cs="Times New Roman"/>
          <w:sz w:val="28"/>
          <w:szCs w:val="28"/>
        </w:rPr>
        <w:t xml:space="preserve">не </w:t>
      </w:r>
      <w:r w:rsidR="00355EA4" w:rsidRPr="00B57102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355EA4" w:rsidRPr="00E55437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2A04AA" w:rsidRPr="00E554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средств из </w:t>
      </w:r>
      <w:r w:rsidR="00C03878" w:rsidRPr="00E5543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10FD3" w:rsidRPr="00E55437">
        <w:rPr>
          <w:rFonts w:ascii="Times New Roman" w:hAnsi="Times New Roman" w:cs="Times New Roman"/>
          <w:sz w:val="28"/>
          <w:szCs w:val="28"/>
        </w:rPr>
        <w:t>Кавалеровского муниципального</w:t>
      </w:r>
      <w:r w:rsidR="002A04AA" w:rsidRPr="00E5543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90384" w:rsidRPr="00E55437">
        <w:rPr>
          <w:rFonts w:ascii="Times New Roman" w:hAnsi="Times New Roman" w:cs="Times New Roman"/>
          <w:sz w:val="28"/>
          <w:szCs w:val="28"/>
        </w:rPr>
        <w:t xml:space="preserve">; </w:t>
      </w:r>
      <w:r w:rsidR="00E55437" w:rsidRPr="00E55437">
        <w:rPr>
          <w:rFonts w:ascii="Times New Roman" w:hAnsi="Times New Roman" w:cs="Times New Roman"/>
          <w:sz w:val="28"/>
          <w:szCs w:val="28"/>
        </w:rPr>
        <w:t>со стороны заявителей расходы не предусмотрены, т.к. м</w:t>
      </w:r>
      <w:r w:rsidR="00890384" w:rsidRPr="00E55437">
        <w:rPr>
          <w:rFonts w:ascii="Times New Roman" w:hAnsi="Times New Roman" w:cs="Times New Roman"/>
          <w:sz w:val="28"/>
          <w:szCs w:val="28"/>
        </w:rPr>
        <w:t>униципальная услуга предоставляется бесплатно</w:t>
      </w:r>
    </w:p>
    <w:p w:rsidR="00E55437" w:rsidRDefault="00D32594" w:rsidP="009365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67D">
        <w:rPr>
          <w:rFonts w:ascii="Times New Roman" w:hAnsi="Times New Roman" w:cs="Times New Roman"/>
          <w:sz w:val="28"/>
          <w:szCs w:val="28"/>
        </w:rPr>
        <w:t>5</w:t>
      </w:r>
      <w:r w:rsidR="00C03878" w:rsidRPr="0008367D">
        <w:rPr>
          <w:rFonts w:ascii="Times New Roman" w:hAnsi="Times New Roman" w:cs="Times New Roman"/>
          <w:sz w:val="28"/>
          <w:szCs w:val="28"/>
        </w:rPr>
        <w:t xml:space="preserve">. </w:t>
      </w:r>
      <w:r w:rsidR="00E55437" w:rsidRPr="00E5543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физическому/юридическому лицу (его представителю, полномочия которого оформляются в порядке, установленном законодательством Российской Федерации), а также застройщику, наименование которого содержит слова «специализированный застройщик», осуществляющему строительство, реконструкцию объектов капитального строительства на территории Администрации Кавалеровского </w:t>
      </w:r>
      <w:r w:rsidR="00E55437" w:rsidRPr="00E55437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(далее – заявитель) в пределах полномочий, установленных Градостроительным кодексом Российской Федерации.</w:t>
      </w:r>
      <w:r w:rsidR="00E55437" w:rsidRPr="0008367D">
        <w:rPr>
          <w:rFonts w:ascii="Times New Roman" w:hAnsi="Times New Roman" w:cs="Times New Roman"/>
          <w:sz w:val="28"/>
          <w:szCs w:val="28"/>
        </w:rPr>
        <w:t xml:space="preserve"> </w:t>
      </w:r>
      <w:r w:rsidR="00E55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E3" w:rsidRPr="0008367D" w:rsidRDefault="00E55437" w:rsidP="00E55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20EE3" w:rsidRPr="0008367D">
        <w:rPr>
          <w:rFonts w:ascii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20EE3" w:rsidRPr="0008367D">
        <w:rPr>
          <w:rFonts w:ascii="Times New Roman" w:hAnsi="Times New Roman" w:cs="Times New Roman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08367D" w:rsidRDefault="00E55437" w:rsidP="001104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3878" w:rsidRPr="0008367D">
        <w:rPr>
          <w:rFonts w:ascii="Times New Roman" w:hAnsi="Times New Roman" w:cs="Times New Roman"/>
          <w:sz w:val="28"/>
          <w:szCs w:val="28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0836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03878" w:rsidRPr="0008367D">
        <w:rPr>
          <w:rFonts w:ascii="Times New Roman" w:hAnsi="Times New Roman" w:cs="Times New Roman"/>
          <w:sz w:val="28"/>
          <w:szCs w:val="28"/>
        </w:rPr>
        <w:t>постановления</w:t>
      </w:r>
      <w:r w:rsidR="002A04AA" w:rsidRPr="0008367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F54B3B" w:rsidRPr="0008367D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8367D"/>
    <w:rsid w:val="000A40CC"/>
    <w:rsid w:val="0011044C"/>
    <w:rsid w:val="00161BDC"/>
    <w:rsid w:val="00190EAD"/>
    <w:rsid w:val="001C0F43"/>
    <w:rsid w:val="001C61FF"/>
    <w:rsid w:val="00210FD3"/>
    <w:rsid w:val="0024306F"/>
    <w:rsid w:val="002A04AA"/>
    <w:rsid w:val="002B6F75"/>
    <w:rsid w:val="00355EA4"/>
    <w:rsid w:val="003B12ED"/>
    <w:rsid w:val="003C510E"/>
    <w:rsid w:val="00465707"/>
    <w:rsid w:val="00465D00"/>
    <w:rsid w:val="004F6627"/>
    <w:rsid w:val="00531F26"/>
    <w:rsid w:val="005871D0"/>
    <w:rsid w:val="005A391A"/>
    <w:rsid w:val="005F2819"/>
    <w:rsid w:val="00754A63"/>
    <w:rsid w:val="00765F07"/>
    <w:rsid w:val="00792EA6"/>
    <w:rsid w:val="00882576"/>
    <w:rsid w:val="00890384"/>
    <w:rsid w:val="00920EE3"/>
    <w:rsid w:val="00921490"/>
    <w:rsid w:val="00936559"/>
    <w:rsid w:val="0098161A"/>
    <w:rsid w:val="009C721D"/>
    <w:rsid w:val="00A75EB0"/>
    <w:rsid w:val="00B300C5"/>
    <w:rsid w:val="00B40F61"/>
    <w:rsid w:val="00B57102"/>
    <w:rsid w:val="00B63774"/>
    <w:rsid w:val="00BB4F7B"/>
    <w:rsid w:val="00C03878"/>
    <w:rsid w:val="00D32594"/>
    <w:rsid w:val="00D52015"/>
    <w:rsid w:val="00DD5620"/>
    <w:rsid w:val="00E55437"/>
    <w:rsid w:val="00E602DE"/>
    <w:rsid w:val="00E61792"/>
    <w:rsid w:val="00E6598C"/>
    <w:rsid w:val="00F51E95"/>
    <w:rsid w:val="00F54B3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B42A"/>
  <w15:docId w15:val="{AB2F8D8C-CF8F-4F1A-820F-480824A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A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rsid w:val="0011044C"/>
    <w:rPr>
      <w:color w:val="008000"/>
    </w:rPr>
  </w:style>
  <w:style w:type="character" w:customStyle="1" w:styleId="a8">
    <w:name w:val="Основной текст_"/>
    <w:basedOn w:val="a0"/>
    <w:link w:val="21"/>
    <w:rsid w:val="0008367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08367D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2023-06-07T02:34:00Z</cp:lastPrinted>
  <dcterms:created xsi:type="dcterms:W3CDTF">2022-09-19T05:01:00Z</dcterms:created>
  <dcterms:modified xsi:type="dcterms:W3CDTF">2024-08-13T01:52:00Z</dcterms:modified>
</cp:coreProperties>
</file>