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429" w:rsidRPr="00E8750D" w:rsidRDefault="00B16429" w:rsidP="00B16429">
      <w:pPr>
        <w:spacing w:after="0" w:line="240" w:lineRule="auto"/>
        <w:ind w:left="567" w:right="0" w:firstLine="0"/>
        <w:jc w:val="center"/>
        <w:rPr>
          <w:color w:val="auto"/>
          <w:sz w:val="28"/>
          <w:szCs w:val="20"/>
        </w:rPr>
      </w:pPr>
      <w:r>
        <w:rPr>
          <w:color w:val="auto"/>
          <w:sz w:val="28"/>
          <w:szCs w:val="20"/>
        </w:rPr>
        <w:t xml:space="preserve">    </w:t>
      </w:r>
      <w:r w:rsidRPr="00E8750D">
        <w:rPr>
          <w:noProof/>
          <w:color w:val="auto"/>
          <w:sz w:val="28"/>
          <w:szCs w:val="20"/>
        </w:rPr>
        <w:drawing>
          <wp:inline distT="0" distB="0" distL="0" distR="0" wp14:anchorId="198853F8" wp14:editId="1E0A04F2">
            <wp:extent cx="510540" cy="6096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56" w:type="dxa"/>
        <w:tblInd w:w="-3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2835"/>
        <w:gridCol w:w="1434"/>
        <w:gridCol w:w="850"/>
      </w:tblGrid>
      <w:tr w:rsidR="00B16429" w:rsidRPr="00E8750D" w:rsidTr="00847C03">
        <w:trPr>
          <w:gridBefore w:val="1"/>
          <w:wBefore w:w="709" w:type="dxa"/>
          <w:cantSplit/>
          <w:trHeight w:val="1141"/>
        </w:trPr>
        <w:tc>
          <w:tcPr>
            <w:tcW w:w="8947" w:type="dxa"/>
            <w:gridSpan w:val="5"/>
            <w:hideMark/>
          </w:tcPr>
          <w:p w:rsidR="00B16429" w:rsidRPr="00E8750D" w:rsidRDefault="00B16429" w:rsidP="00847C03">
            <w:pPr>
              <w:keepNext/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b/>
                <w:color w:val="auto"/>
                <w:sz w:val="32"/>
                <w:szCs w:val="32"/>
              </w:rPr>
            </w:pPr>
            <w:r w:rsidRPr="00E8750D">
              <w:rPr>
                <w:b/>
                <w:color w:val="auto"/>
                <w:sz w:val="32"/>
                <w:szCs w:val="32"/>
              </w:rPr>
              <w:t xml:space="preserve">Д У М А </w:t>
            </w:r>
          </w:p>
          <w:p w:rsidR="00B16429" w:rsidRPr="00E8750D" w:rsidRDefault="00B16429" w:rsidP="00847C03">
            <w:pPr>
              <w:keepNext/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b/>
                <w:color w:val="auto"/>
                <w:sz w:val="32"/>
                <w:szCs w:val="32"/>
              </w:rPr>
            </w:pPr>
            <w:r w:rsidRPr="00E8750D">
              <w:rPr>
                <w:b/>
                <w:color w:val="auto"/>
                <w:sz w:val="32"/>
                <w:szCs w:val="32"/>
              </w:rPr>
              <w:t xml:space="preserve">КАВАЛЕРОВСКОГО МУНИЦИПАЛЬНОГО ОКРУГА   </w:t>
            </w:r>
          </w:p>
          <w:p w:rsidR="00B16429" w:rsidRPr="00E8750D" w:rsidRDefault="00B16429" w:rsidP="00847C03">
            <w:pPr>
              <w:keepNext/>
              <w:widowControl w:val="0"/>
              <w:spacing w:after="0" w:line="240" w:lineRule="auto"/>
              <w:ind w:left="0" w:right="0" w:firstLine="0"/>
              <w:jc w:val="center"/>
              <w:outlineLvl w:val="2"/>
              <w:rPr>
                <w:b/>
                <w:color w:val="auto"/>
                <w:sz w:val="32"/>
                <w:szCs w:val="32"/>
              </w:rPr>
            </w:pPr>
            <w:r w:rsidRPr="00E8750D">
              <w:rPr>
                <w:b/>
                <w:color w:val="auto"/>
                <w:sz w:val="32"/>
                <w:szCs w:val="32"/>
              </w:rPr>
              <w:t>ПРИМОРСКОГО КРАЯ</w:t>
            </w:r>
          </w:p>
          <w:p w:rsidR="00B16429" w:rsidRPr="00E8750D" w:rsidRDefault="00B16429" w:rsidP="00847C03">
            <w:pPr>
              <w:keepNext/>
              <w:widowControl w:val="0"/>
              <w:spacing w:after="0" w:line="240" w:lineRule="auto"/>
              <w:ind w:left="0" w:right="0" w:firstLine="0"/>
              <w:jc w:val="center"/>
              <w:outlineLvl w:val="2"/>
              <w:rPr>
                <w:b/>
                <w:color w:val="auto"/>
                <w:sz w:val="32"/>
                <w:szCs w:val="32"/>
              </w:rPr>
            </w:pPr>
          </w:p>
          <w:p w:rsidR="00B16429" w:rsidRPr="00E8750D" w:rsidRDefault="00B16429" w:rsidP="00847C03">
            <w:pPr>
              <w:keepNext/>
              <w:widowControl w:val="0"/>
              <w:spacing w:after="0" w:line="240" w:lineRule="auto"/>
              <w:ind w:left="0" w:right="0" w:firstLine="0"/>
              <w:jc w:val="center"/>
              <w:outlineLvl w:val="2"/>
              <w:rPr>
                <w:b/>
                <w:color w:val="auto"/>
                <w:sz w:val="32"/>
                <w:szCs w:val="32"/>
              </w:rPr>
            </w:pPr>
            <w:r w:rsidRPr="00E8750D">
              <w:rPr>
                <w:b/>
                <w:color w:val="auto"/>
                <w:sz w:val="32"/>
                <w:szCs w:val="32"/>
              </w:rPr>
              <w:t>РЕШЕНИЕ</w:t>
            </w:r>
          </w:p>
        </w:tc>
      </w:tr>
      <w:tr w:rsidR="00B16429" w:rsidRPr="00E8750D" w:rsidTr="00847C03">
        <w:trPr>
          <w:cantSplit/>
        </w:trPr>
        <w:tc>
          <w:tcPr>
            <w:tcW w:w="2977" w:type="dxa"/>
            <w:gridSpan w:val="2"/>
            <w:hideMark/>
          </w:tcPr>
          <w:p w:rsidR="00B16429" w:rsidRDefault="00B16429" w:rsidP="00B16429">
            <w:pPr>
              <w:spacing w:after="120" w:line="240" w:lineRule="auto"/>
              <w:ind w:left="0" w:right="0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</w:t>
            </w:r>
          </w:p>
          <w:p w:rsidR="00B16429" w:rsidRPr="00DD63BD" w:rsidRDefault="00B16429" w:rsidP="00B16429">
            <w:pPr>
              <w:spacing w:after="120" w:line="240" w:lineRule="auto"/>
              <w:ind w:left="0" w:right="0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DD63BD">
              <w:rPr>
                <w:b/>
                <w:color w:val="000000" w:themeColor="text1"/>
                <w:sz w:val="28"/>
                <w:szCs w:val="28"/>
              </w:rPr>
              <w:t>30 ноября 2023 года</w:t>
            </w:r>
          </w:p>
        </w:tc>
        <w:tc>
          <w:tcPr>
            <w:tcW w:w="4395" w:type="dxa"/>
            <w:gridSpan w:val="2"/>
            <w:hideMark/>
          </w:tcPr>
          <w:p w:rsidR="00B16429" w:rsidRPr="00DD63BD" w:rsidRDefault="00B16429" w:rsidP="00847C03">
            <w:pPr>
              <w:spacing w:after="0" w:line="240" w:lineRule="auto"/>
              <w:ind w:left="0" w:right="0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DD63BD">
              <w:rPr>
                <w:b/>
                <w:color w:val="000000" w:themeColor="text1"/>
                <w:sz w:val="28"/>
                <w:szCs w:val="28"/>
              </w:rPr>
              <w:t xml:space="preserve">              пгт. Кавалерово</w:t>
            </w:r>
          </w:p>
        </w:tc>
        <w:tc>
          <w:tcPr>
            <w:tcW w:w="1434" w:type="dxa"/>
            <w:hideMark/>
          </w:tcPr>
          <w:p w:rsidR="00B16429" w:rsidRPr="00DD63BD" w:rsidRDefault="00B16429" w:rsidP="00847C03">
            <w:pPr>
              <w:spacing w:after="0" w:line="240" w:lineRule="auto"/>
              <w:ind w:left="0" w:right="0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  <w:p w:rsidR="00B16429" w:rsidRPr="00DD63BD" w:rsidRDefault="00B16429" w:rsidP="00847C03">
            <w:pPr>
              <w:spacing w:after="0" w:line="240" w:lineRule="auto"/>
              <w:ind w:left="0" w:right="0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DD63BD">
              <w:rPr>
                <w:b/>
                <w:color w:val="000000" w:themeColor="text1"/>
                <w:sz w:val="28"/>
                <w:szCs w:val="28"/>
              </w:rPr>
              <w:t xml:space="preserve">№ </w:t>
            </w:r>
            <w:r w:rsidR="00DD63BD" w:rsidRPr="00DD63BD">
              <w:rPr>
                <w:b/>
                <w:color w:val="000000" w:themeColor="text1"/>
                <w:sz w:val="28"/>
                <w:szCs w:val="28"/>
              </w:rPr>
              <w:t>261</w:t>
            </w:r>
          </w:p>
          <w:p w:rsidR="00B16429" w:rsidRPr="00DD63BD" w:rsidRDefault="00B16429" w:rsidP="00847C03">
            <w:pPr>
              <w:spacing w:after="0" w:line="240" w:lineRule="auto"/>
              <w:ind w:left="0" w:right="0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B16429" w:rsidRPr="00E8750D" w:rsidRDefault="00B16429" w:rsidP="00847C03">
            <w:pPr>
              <w:spacing w:after="0" w:line="240" w:lineRule="auto"/>
              <w:ind w:left="0" w:right="0"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16429" w:rsidRPr="00E8750D" w:rsidTr="00847C03">
        <w:tblPrEx>
          <w:tblLook w:val="0000" w:firstRow="0" w:lastRow="0" w:firstColumn="0" w:lastColumn="0" w:noHBand="0" w:noVBand="0"/>
        </w:tblPrEx>
        <w:trPr>
          <w:gridAfter w:val="3"/>
          <w:wAfter w:w="5119" w:type="dxa"/>
          <w:trHeight w:val="1901"/>
        </w:trPr>
        <w:tc>
          <w:tcPr>
            <w:tcW w:w="4537" w:type="dxa"/>
            <w:gridSpan w:val="3"/>
          </w:tcPr>
          <w:p w:rsidR="00B16429" w:rsidRPr="00E8750D" w:rsidRDefault="00B16429" w:rsidP="00B16429">
            <w:pPr>
              <w:spacing w:after="0" w:line="240" w:lineRule="auto"/>
              <w:ind w:left="0" w:right="0" w:firstLine="0"/>
              <w:rPr>
                <w:b/>
                <w:color w:val="auto"/>
                <w:sz w:val="28"/>
                <w:szCs w:val="28"/>
              </w:rPr>
            </w:pPr>
            <w:r w:rsidRPr="00E8750D">
              <w:rPr>
                <w:b/>
                <w:color w:val="000000" w:themeColor="text1"/>
                <w:sz w:val="28"/>
                <w:szCs w:val="28"/>
              </w:rPr>
              <w:t>Об установлении границ территории, на которой осуществляется территориальное общественное самоуправление «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Комсомольская 103» </w:t>
            </w:r>
            <w:r w:rsidRPr="00E8750D">
              <w:rPr>
                <w:b/>
                <w:color w:val="000000" w:themeColor="text1"/>
                <w:sz w:val="28"/>
                <w:szCs w:val="28"/>
              </w:rPr>
              <w:t xml:space="preserve">Кавалеровского муниципального округа </w:t>
            </w:r>
          </w:p>
        </w:tc>
      </w:tr>
    </w:tbl>
    <w:p w:rsidR="00B16429" w:rsidRPr="00E8750D" w:rsidRDefault="00B16429" w:rsidP="00B16429">
      <w:pPr>
        <w:spacing w:after="0" w:line="240" w:lineRule="auto"/>
        <w:ind w:left="0" w:right="0" w:firstLine="708"/>
        <w:rPr>
          <w:color w:val="auto"/>
          <w:sz w:val="28"/>
          <w:szCs w:val="28"/>
        </w:rPr>
      </w:pPr>
    </w:p>
    <w:p w:rsidR="00B16429" w:rsidRPr="00E8750D" w:rsidRDefault="00B16429" w:rsidP="00B16429">
      <w:pPr>
        <w:spacing w:after="0" w:line="240" w:lineRule="auto"/>
        <w:ind w:left="0" w:right="0" w:firstLine="708"/>
        <w:rPr>
          <w:rFonts w:eastAsiaTheme="minorHAnsi"/>
          <w:color w:val="auto"/>
          <w:sz w:val="28"/>
          <w:szCs w:val="28"/>
          <w:lang w:eastAsia="en-US"/>
        </w:rPr>
      </w:pPr>
      <w:r w:rsidRPr="00E8750D">
        <w:rPr>
          <w:color w:val="auto"/>
          <w:sz w:val="28"/>
          <w:szCs w:val="28"/>
        </w:rPr>
        <w:t>Рассмотрев заявление об установлении границ территории, на которой предполагается осуществление территориального общественного самоуправления «</w:t>
      </w:r>
      <w:r>
        <w:rPr>
          <w:color w:val="auto"/>
          <w:sz w:val="28"/>
          <w:szCs w:val="28"/>
        </w:rPr>
        <w:t>Комсомольская 103</w:t>
      </w:r>
      <w:r w:rsidRPr="00E8750D">
        <w:rPr>
          <w:color w:val="auto"/>
          <w:sz w:val="28"/>
          <w:szCs w:val="28"/>
        </w:rPr>
        <w:t xml:space="preserve">» Кавалеровского муниципального округа, в соответствии с </w:t>
      </w:r>
      <w:r w:rsidRPr="00E8750D">
        <w:rPr>
          <w:rFonts w:eastAsiaTheme="minorHAnsi"/>
          <w:color w:val="auto"/>
          <w:sz w:val="28"/>
          <w:szCs w:val="28"/>
          <w:lang w:eastAsia="en-US"/>
        </w:rPr>
        <w:t>Федеральным законом от 06 октября 2003 года № 131-ФЗ «Об общих принципах организации местного самоуправления в Российской Федерации», Уставом Кавалеровского муниципального округа Приморского края, Положением о территориальном общественном самоуправлении в Кавалеровском муниципальном округе от 27.04.2023 № 55-НПА</w:t>
      </w:r>
      <w:r w:rsidRPr="00B743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редакции от 02.10.2023 № 77-НПА), </w:t>
      </w:r>
      <w:r w:rsidRPr="00E8750D">
        <w:rPr>
          <w:rFonts w:eastAsiaTheme="minorHAnsi"/>
          <w:color w:val="auto"/>
          <w:sz w:val="28"/>
          <w:szCs w:val="28"/>
          <w:lang w:eastAsia="en-US"/>
        </w:rPr>
        <w:t xml:space="preserve"> </w:t>
      </w:r>
    </w:p>
    <w:p w:rsidR="00B16429" w:rsidRPr="00E8750D" w:rsidRDefault="00B16429" w:rsidP="00B16429">
      <w:pPr>
        <w:spacing w:after="0" w:line="240" w:lineRule="auto"/>
        <w:ind w:left="0" w:right="0" w:firstLine="708"/>
        <w:rPr>
          <w:color w:val="auto"/>
          <w:sz w:val="28"/>
          <w:szCs w:val="28"/>
        </w:rPr>
      </w:pPr>
      <w:r w:rsidRPr="00E8750D">
        <w:rPr>
          <w:color w:val="auto"/>
          <w:sz w:val="28"/>
          <w:szCs w:val="28"/>
        </w:rPr>
        <w:t>Дума Кавалеровского муниципального округа Приморского края,</w:t>
      </w:r>
    </w:p>
    <w:p w:rsidR="00B16429" w:rsidRPr="00E8750D" w:rsidRDefault="00B16429" w:rsidP="00B16429">
      <w:pPr>
        <w:spacing w:before="240" w:after="160" w:line="240" w:lineRule="auto"/>
        <w:ind w:left="0" w:right="0" w:firstLine="708"/>
        <w:rPr>
          <w:color w:val="auto"/>
          <w:sz w:val="28"/>
          <w:szCs w:val="28"/>
        </w:rPr>
      </w:pPr>
      <w:r w:rsidRPr="00E8750D">
        <w:rPr>
          <w:color w:val="auto"/>
          <w:sz w:val="28"/>
          <w:szCs w:val="28"/>
        </w:rPr>
        <w:t>РЕШИЛА:</w:t>
      </w:r>
    </w:p>
    <w:p w:rsidR="00B16429" w:rsidRPr="00E8750D" w:rsidRDefault="00B16429" w:rsidP="00B16429">
      <w:pPr>
        <w:spacing w:after="0" w:line="240" w:lineRule="auto"/>
        <w:ind w:left="0" w:right="0" w:firstLine="708"/>
        <w:rPr>
          <w:color w:val="auto"/>
          <w:sz w:val="28"/>
          <w:szCs w:val="28"/>
        </w:rPr>
      </w:pPr>
      <w:r w:rsidRPr="00E8750D">
        <w:rPr>
          <w:color w:val="auto"/>
          <w:sz w:val="28"/>
          <w:szCs w:val="28"/>
        </w:rPr>
        <w:t>1. Установить границы территории, на которой осуществляется территориальное общественное самоуправление «</w:t>
      </w:r>
      <w:r>
        <w:rPr>
          <w:color w:val="auto"/>
          <w:sz w:val="28"/>
          <w:szCs w:val="28"/>
        </w:rPr>
        <w:t>Комсомольская 103</w:t>
      </w:r>
      <w:r w:rsidRPr="00E8750D">
        <w:rPr>
          <w:color w:val="auto"/>
          <w:sz w:val="28"/>
          <w:szCs w:val="28"/>
        </w:rPr>
        <w:t>» Кавалеровского муниципального округа, согласно приложению, к настоящему решению.</w:t>
      </w:r>
    </w:p>
    <w:p w:rsidR="00B16429" w:rsidRPr="00E8750D" w:rsidRDefault="00B16429" w:rsidP="00B16429">
      <w:pPr>
        <w:spacing w:after="0" w:line="240" w:lineRule="auto"/>
        <w:ind w:left="0" w:right="0" w:firstLine="708"/>
        <w:rPr>
          <w:color w:val="auto"/>
          <w:sz w:val="28"/>
          <w:szCs w:val="28"/>
        </w:rPr>
      </w:pPr>
      <w:r w:rsidRPr="00E8750D">
        <w:rPr>
          <w:color w:val="auto"/>
          <w:sz w:val="28"/>
          <w:szCs w:val="28"/>
        </w:rPr>
        <w:t>2. Настоящее решение подлежит официальному опубликованию и вступает в силу после дня его официального опубликования.</w:t>
      </w:r>
    </w:p>
    <w:p w:rsidR="00B16429" w:rsidRPr="00E8750D" w:rsidRDefault="00B16429" w:rsidP="00B16429">
      <w:pPr>
        <w:spacing w:after="0" w:line="240" w:lineRule="auto"/>
        <w:ind w:left="0" w:right="0" w:firstLine="708"/>
        <w:rPr>
          <w:color w:val="auto"/>
          <w:sz w:val="28"/>
          <w:szCs w:val="28"/>
        </w:rPr>
      </w:pPr>
    </w:p>
    <w:p w:rsidR="00B16429" w:rsidRPr="00E8750D" w:rsidRDefault="00B16429" w:rsidP="00B16429">
      <w:pPr>
        <w:spacing w:after="0" w:line="240" w:lineRule="auto"/>
        <w:ind w:left="0" w:right="0" w:firstLine="708"/>
        <w:rPr>
          <w:color w:val="auto"/>
          <w:sz w:val="28"/>
          <w:szCs w:val="28"/>
        </w:rPr>
      </w:pPr>
    </w:p>
    <w:p w:rsidR="00B16429" w:rsidRPr="00E8750D" w:rsidRDefault="00B16429" w:rsidP="00B16429">
      <w:pPr>
        <w:spacing w:after="0" w:line="240" w:lineRule="auto"/>
        <w:ind w:left="0" w:right="0" w:firstLine="708"/>
        <w:rPr>
          <w:color w:val="auto"/>
          <w:sz w:val="28"/>
          <w:szCs w:val="28"/>
        </w:rPr>
      </w:pPr>
    </w:p>
    <w:p w:rsidR="00B16429" w:rsidRPr="00E8750D" w:rsidRDefault="00B16429" w:rsidP="00B16429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  <w:r w:rsidRPr="00E8750D">
        <w:rPr>
          <w:color w:val="auto"/>
          <w:sz w:val="28"/>
          <w:szCs w:val="28"/>
        </w:rPr>
        <w:t>Председатель Думы                                                           В.Г.</w:t>
      </w:r>
      <w:r>
        <w:rPr>
          <w:color w:val="auto"/>
          <w:sz w:val="28"/>
          <w:szCs w:val="28"/>
        </w:rPr>
        <w:t xml:space="preserve"> </w:t>
      </w:r>
      <w:r w:rsidRPr="00E8750D">
        <w:rPr>
          <w:color w:val="auto"/>
          <w:sz w:val="28"/>
          <w:szCs w:val="28"/>
        </w:rPr>
        <w:t>Цой</w:t>
      </w:r>
    </w:p>
    <w:p w:rsidR="00B16429" w:rsidRPr="00E8750D" w:rsidRDefault="00B16429" w:rsidP="00B16429">
      <w:pPr>
        <w:spacing w:after="0" w:line="240" w:lineRule="auto"/>
        <w:ind w:left="0" w:right="0" w:firstLine="708"/>
        <w:rPr>
          <w:color w:val="auto"/>
          <w:sz w:val="28"/>
          <w:szCs w:val="28"/>
        </w:rPr>
      </w:pPr>
      <w:r w:rsidRPr="00E8750D">
        <w:rPr>
          <w:color w:val="auto"/>
          <w:sz w:val="28"/>
          <w:szCs w:val="28"/>
        </w:rPr>
        <w:t xml:space="preserve"> </w:t>
      </w:r>
    </w:p>
    <w:p w:rsidR="00B16429" w:rsidRPr="00E8750D" w:rsidRDefault="00B16429" w:rsidP="00B16429">
      <w:pPr>
        <w:spacing w:after="0" w:line="240" w:lineRule="auto"/>
        <w:ind w:left="0" w:right="0" w:firstLine="708"/>
        <w:rPr>
          <w:color w:val="auto"/>
          <w:sz w:val="28"/>
          <w:szCs w:val="28"/>
        </w:rPr>
      </w:pPr>
    </w:p>
    <w:p w:rsidR="00B16429" w:rsidRPr="00E8750D" w:rsidRDefault="00B16429" w:rsidP="00B16429">
      <w:pPr>
        <w:spacing w:after="0" w:line="240" w:lineRule="auto"/>
        <w:ind w:left="0" w:right="0" w:firstLine="708"/>
        <w:rPr>
          <w:color w:val="auto"/>
          <w:sz w:val="28"/>
          <w:szCs w:val="28"/>
        </w:rPr>
      </w:pPr>
    </w:p>
    <w:p w:rsidR="00B16429" w:rsidRPr="00E8750D" w:rsidRDefault="00B16429" w:rsidP="00B16429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rFonts w:eastAsia="Calibri"/>
          <w:bCs/>
          <w:color w:val="auto"/>
          <w:sz w:val="28"/>
          <w:szCs w:val="28"/>
        </w:rPr>
      </w:pPr>
      <w:r w:rsidRPr="00E8750D">
        <w:rPr>
          <w:rFonts w:eastAsia="Calibri"/>
          <w:bCs/>
          <w:color w:val="auto"/>
          <w:sz w:val="28"/>
          <w:szCs w:val="28"/>
        </w:rPr>
        <w:lastRenderedPageBreak/>
        <w:t>ПРИЛОЖЕНИЕ</w:t>
      </w:r>
    </w:p>
    <w:p w:rsidR="00B16429" w:rsidRPr="00E8750D" w:rsidRDefault="00B16429" w:rsidP="00B16429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rFonts w:eastAsia="Calibri"/>
          <w:bCs/>
          <w:color w:val="auto"/>
          <w:sz w:val="28"/>
          <w:szCs w:val="28"/>
        </w:rPr>
      </w:pPr>
      <w:r>
        <w:rPr>
          <w:rFonts w:eastAsia="Calibri"/>
          <w:bCs/>
          <w:color w:val="auto"/>
          <w:sz w:val="28"/>
          <w:szCs w:val="28"/>
        </w:rPr>
        <w:t>к решению Д</w:t>
      </w:r>
      <w:r w:rsidRPr="00E8750D">
        <w:rPr>
          <w:rFonts w:eastAsia="Calibri"/>
          <w:bCs/>
          <w:color w:val="auto"/>
          <w:sz w:val="28"/>
          <w:szCs w:val="28"/>
        </w:rPr>
        <w:t>умы Кавалеровского</w:t>
      </w:r>
    </w:p>
    <w:p w:rsidR="00B16429" w:rsidRPr="00E8750D" w:rsidRDefault="00B16429" w:rsidP="00B16429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rFonts w:eastAsia="Calibri"/>
          <w:bCs/>
          <w:color w:val="auto"/>
          <w:sz w:val="28"/>
          <w:szCs w:val="28"/>
        </w:rPr>
      </w:pPr>
      <w:r w:rsidRPr="00E8750D">
        <w:rPr>
          <w:rFonts w:eastAsia="Calibri"/>
          <w:bCs/>
          <w:color w:val="auto"/>
          <w:sz w:val="28"/>
          <w:szCs w:val="28"/>
        </w:rPr>
        <w:t xml:space="preserve">муниципального округа </w:t>
      </w:r>
    </w:p>
    <w:p w:rsidR="00B16429" w:rsidRPr="00E8750D" w:rsidRDefault="00B16429" w:rsidP="00B16429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bCs/>
          <w:color w:val="auto"/>
          <w:sz w:val="28"/>
          <w:szCs w:val="28"/>
        </w:rPr>
      </w:pPr>
      <w:r w:rsidRPr="0049068F">
        <w:rPr>
          <w:rFonts w:eastAsia="Calibri"/>
          <w:bCs/>
          <w:color w:val="auto"/>
          <w:sz w:val="28"/>
          <w:szCs w:val="28"/>
        </w:rPr>
        <w:t>от 30.11.2023г. №</w:t>
      </w:r>
      <w:r w:rsidR="0049068F" w:rsidRPr="0049068F">
        <w:rPr>
          <w:rFonts w:eastAsia="Calibri"/>
          <w:bCs/>
          <w:color w:val="auto"/>
          <w:sz w:val="28"/>
          <w:szCs w:val="28"/>
        </w:rPr>
        <w:t xml:space="preserve"> 261</w:t>
      </w:r>
      <w:r>
        <w:rPr>
          <w:rFonts w:eastAsia="Calibri"/>
          <w:bCs/>
          <w:color w:val="auto"/>
          <w:sz w:val="28"/>
          <w:szCs w:val="28"/>
        </w:rPr>
        <w:t xml:space="preserve">               </w:t>
      </w:r>
    </w:p>
    <w:p w:rsidR="00B16429" w:rsidRPr="00E8750D" w:rsidRDefault="00B16429" w:rsidP="00B16429">
      <w:pPr>
        <w:widowControl w:val="0"/>
        <w:autoSpaceDE w:val="0"/>
        <w:autoSpaceDN w:val="0"/>
        <w:spacing w:after="0" w:line="240" w:lineRule="auto"/>
        <w:ind w:left="0" w:right="0" w:firstLine="0"/>
        <w:jc w:val="center"/>
        <w:rPr>
          <w:b/>
          <w:color w:val="0D0D0D"/>
          <w:sz w:val="28"/>
          <w:szCs w:val="28"/>
        </w:rPr>
      </w:pPr>
    </w:p>
    <w:p w:rsidR="00B16429" w:rsidRPr="00E8750D" w:rsidRDefault="00B16429" w:rsidP="00B16429">
      <w:pPr>
        <w:widowControl w:val="0"/>
        <w:autoSpaceDE w:val="0"/>
        <w:autoSpaceDN w:val="0"/>
        <w:spacing w:after="0" w:line="240" w:lineRule="auto"/>
        <w:ind w:left="0" w:right="0" w:firstLine="0"/>
        <w:jc w:val="center"/>
        <w:rPr>
          <w:b/>
          <w:color w:val="0D0D0D"/>
          <w:sz w:val="28"/>
          <w:szCs w:val="28"/>
        </w:rPr>
      </w:pPr>
    </w:p>
    <w:p w:rsidR="00B16429" w:rsidRPr="00E8750D" w:rsidRDefault="00B16429" w:rsidP="00B16429">
      <w:pPr>
        <w:widowControl w:val="0"/>
        <w:autoSpaceDE w:val="0"/>
        <w:autoSpaceDN w:val="0"/>
        <w:spacing w:after="0" w:line="240" w:lineRule="auto"/>
        <w:ind w:left="0" w:right="0" w:firstLine="0"/>
        <w:jc w:val="center"/>
        <w:rPr>
          <w:b/>
          <w:color w:val="0D0D0D"/>
          <w:sz w:val="28"/>
          <w:szCs w:val="28"/>
        </w:rPr>
      </w:pPr>
    </w:p>
    <w:p w:rsidR="00B16429" w:rsidRPr="00E8750D" w:rsidRDefault="00B16429" w:rsidP="00B16429">
      <w:pPr>
        <w:spacing w:after="0" w:line="240" w:lineRule="auto"/>
        <w:ind w:left="0" w:right="0" w:firstLine="0"/>
        <w:jc w:val="center"/>
        <w:rPr>
          <w:b/>
          <w:color w:val="0D0D0D"/>
          <w:sz w:val="28"/>
          <w:szCs w:val="28"/>
        </w:rPr>
      </w:pPr>
      <w:r w:rsidRPr="00E8750D">
        <w:rPr>
          <w:b/>
          <w:color w:val="0D0D0D"/>
          <w:sz w:val="28"/>
          <w:szCs w:val="28"/>
        </w:rPr>
        <w:t>ГРАНИЦЫ</w:t>
      </w:r>
    </w:p>
    <w:p w:rsidR="00B16429" w:rsidRPr="00E8750D" w:rsidRDefault="00B16429" w:rsidP="00B16429">
      <w:pPr>
        <w:spacing w:after="0" w:line="240" w:lineRule="auto"/>
        <w:ind w:left="0" w:right="0" w:firstLine="0"/>
        <w:jc w:val="center"/>
        <w:rPr>
          <w:b/>
          <w:color w:val="0D0D0D"/>
          <w:sz w:val="28"/>
          <w:szCs w:val="28"/>
        </w:rPr>
      </w:pPr>
      <w:r w:rsidRPr="00E8750D">
        <w:rPr>
          <w:b/>
          <w:color w:val="0D0D0D"/>
          <w:sz w:val="28"/>
          <w:szCs w:val="28"/>
        </w:rPr>
        <w:t xml:space="preserve">территории, на которой осуществляется </w:t>
      </w:r>
    </w:p>
    <w:p w:rsidR="00B16429" w:rsidRPr="00E8750D" w:rsidRDefault="00B16429" w:rsidP="00B16429">
      <w:pPr>
        <w:spacing w:after="0" w:line="240" w:lineRule="auto"/>
        <w:ind w:left="0" w:right="0" w:firstLine="0"/>
        <w:jc w:val="center"/>
        <w:rPr>
          <w:b/>
          <w:color w:val="0D0D0D"/>
          <w:sz w:val="28"/>
          <w:szCs w:val="28"/>
        </w:rPr>
      </w:pPr>
      <w:r w:rsidRPr="00E8750D">
        <w:rPr>
          <w:b/>
          <w:color w:val="0D0D0D"/>
          <w:sz w:val="28"/>
          <w:szCs w:val="28"/>
        </w:rPr>
        <w:t xml:space="preserve">территориальное общественное самоуправление </w:t>
      </w:r>
    </w:p>
    <w:p w:rsidR="00B16429" w:rsidRPr="00E8750D" w:rsidRDefault="00B16429" w:rsidP="00B16429">
      <w:pPr>
        <w:spacing w:after="0" w:line="240" w:lineRule="auto"/>
        <w:ind w:left="0" w:right="0" w:firstLine="0"/>
        <w:jc w:val="center"/>
        <w:rPr>
          <w:b/>
          <w:color w:val="0D0D0D"/>
          <w:sz w:val="28"/>
          <w:szCs w:val="28"/>
        </w:rPr>
      </w:pPr>
      <w:r w:rsidRPr="00E8750D">
        <w:rPr>
          <w:b/>
          <w:color w:val="0D0D0D"/>
          <w:sz w:val="28"/>
          <w:szCs w:val="28"/>
        </w:rPr>
        <w:t>«</w:t>
      </w:r>
      <w:r>
        <w:rPr>
          <w:b/>
          <w:color w:val="0D0D0D"/>
          <w:sz w:val="28"/>
          <w:szCs w:val="28"/>
        </w:rPr>
        <w:t>Комсомольская 103</w:t>
      </w:r>
      <w:r w:rsidRPr="00E8750D">
        <w:rPr>
          <w:b/>
          <w:color w:val="0D0D0D"/>
          <w:sz w:val="28"/>
          <w:szCs w:val="28"/>
        </w:rPr>
        <w:t>» Кавалеровского муниципального округа</w:t>
      </w:r>
    </w:p>
    <w:p w:rsidR="00B16429" w:rsidRPr="00B16429" w:rsidRDefault="00B16429" w:rsidP="00B16429">
      <w:pPr>
        <w:spacing w:after="0" w:line="360" w:lineRule="auto"/>
        <w:rPr>
          <w:sz w:val="28"/>
          <w:szCs w:val="28"/>
        </w:rPr>
      </w:pPr>
    </w:p>
    <w:p w:rsidR="00B16429" w:rsidRPr="00A3561E" w:rsidRDefault="00B16429" w:rsidP="00106E1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561E">
        <w:rPr>
          <w:rFonts w:ascii="Times New Roman" w:hAnsi="Times New Roman" w:cs="Times New Roman"/>
          <w:sz w:val="28"/>
          <w:szCs w:val="28"/>
        </w:rPr>
        <w:t xml:space="preserve">Описание прохождения границ территории ТОС: границы ТОС охватывают часть поселка Хрустальный Кавалеровского муниципального округа Приморского края, в котором находится один жилой многоквартирный дом № 103, расположенный по улице Комсомольская. </w:t>
      </w:r>
    </w:p>
    <w:p w:rsidR="00106E14" w:rsidRPr="00A3561E" w:rsidRDefault="00106E14" w:rsidP="00106E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561E">
        <w:rPr>
          <w:rFonts w:ascii="Times New Roman" w:hAnsi="Times New Roman" w:cs="Times New Roman"/>
          <w:sz w:val="28"/>
          <w:szCs w:val="28"/>
        </w:rPr>
        <w:t xml:space="preserve">             2.  Территория ТОС имеет следующие границы: граница ТОС проходит от точки 1 с координатами: 44.330046 северной широты – 135.06464  восточной долготы до точки 2  с координатами: 44.329771 северной широты – – 135.064322 восточной долготы, протяженность между точками 1 и 2 - </w:t>
      </w:r>
      <w:r w:rsidR="00810896" w:rsidRPr="00A3561E">
        <w:rPr>
          <w:rFonts w:ascii="Times New Roman" w:hAnsi="Times New Roman" w:cs="Times New Roman"/>
          <w:sz w:val="28"/>
          <w:szCs w:val="28"/>
        </w:rPr>
        <w:t>40м.</w:t>
      </w:r>
      <w:r w:rsidRPr="00A3561E">
        <w:rPr>
          <w:rFonts w:ascii="Times New Roman" w:hAnsi="Times New Roman" w:cs="Times New Roman"/>
          <w:sz w:val="28"/>
          <w:szCs w:val="28"/>
        </w:rPr>
        <w:t xml:space="preserve">, потом до точки 3  с координатами: </w:t>
      </w:r>
      <w:r w:rsidR="00A3561E" w:rsidRPr="00A3561E">
        <w:rPr>
          <w:rFonts w:ascii="Times New Roman" w:hAnsi="Times New Roman" w:cs="Times New Roman"/>
          <w:sz w:val="28"/>
          <w:szCs w:val="28"/>
        </w:rPr>
        <w:t>44.329441</w:t>
      </w:r>
      <w:r w:rsidRPr="00A3561E">
        <w:rPr>
          <w:rFonts w:ascii="Times New Roman" w:hAnsi="Times New Roman" w:cs="Times New Roman"/>
          <w:sz w:val="28"/>
          <w:szCs w:val="28"/>
        </w:rPr>
        <w:t xml:space="preserve"> северной широты - </w:t>
      </w:r>
      <w:r w:rsidR="00A3561E" w:rsidRPr="00A3561E">
        <w:rPr>
          <w:rFonts w:ascii="Times New Roman" w:hAnsi="Times New Roman" w:cs="Times New Roman"/>
          <w:sz w:val="28"/>
          <w:szCs w:val="28"/>
        </w:rPr>
        <w:t xml:space="preserve">135.064962 </w:t>
      </w:r>
      <w:r w:rsidRPr="00A3561E">
        <w:rPr>
          <w:rFonts w:ascii="Times New Roman" w:hAnsi="Times New Roman" w:cs="Times New Roman"/>
          <w:sz w:val="28"/>
          <w:szCs w:val="28"/>
        </w:rPr>
        <w:t xml:space="preserve"> восточной долготы, протяженность между точками 2 и 3 - </w:t>
      </w:r>
      <w:r w:rsidR="00A3561E" w:rsidRPr="00A3561E">
        <w:rPr>
          <w:rFonts w:ascii="Times New Roman" w:hAnsi="Times New Roman" w:cs="Times New Roman"/>
          <w:sz w:val="28"/>
          <w:szCs w:val="28"/>
        </w:rPr>
        <w:t>63м.</w:t>
      </w:r>
      <w:r w:rsidRPr="00A3561E">
        <w:rPr>
          <w:rFonts w:ascii="Times New Roman" w:hAnsi="Times New Roman" w:cs="Times New Roman"/>
          <w:sz w:val="28"/>
          <w:szCs w:val="28"/>
        </w:rPr>
        <w:t>,  далее до точки 4 с координатами:</w:t>
      </w:r>
      <w:r w:rsidR="00A3561E" w:rsidRPr="00A3561E">
        <w:rPr>
          <w:rFonts w:ascii="Times New Roman" w:hAnsi="Times New Roman" w:cs="Times New Roman"/>
          <w:sz w:val="28"/>
          <w:szCs w:val="28"/>
        </w:rPr>
        <w:t xml:space="preserve"> 44.329708</w:t>
      </w:r>
      <w:r w:rsidRPr="00A3561E">
        <w:rPr>
          <w:rFonts w:ascii="Times New Roman" w:hAnsi="Times New Roman" w:cs="Times New Roman"/>
          <w:sz w:val="28"/>
          <w:szCs w:val="28"/>
        </w:rPr>
        <w:t xml:space="preserve"> северной широты – </w:t>
      </w:r>
      <w:r w:rsidR="00A3561E" w:rsidRPr="00A3561E">
        <w:rPr>
          <w:rFonts w:ascii="Times New Roman" w:hAnsi="Times New Roman" w:cs="Times New Roman"/>
          <w:sz w:val="28"/>
          <w:szCs w:val="28"/>
        </w:rPr>
        <w:t xml:space="preserve">135.065201 </w:t>
      </w:r>
      <w:r w:rsidRPr="00A3561E">
        <w:rPr>
          <w:rFonts w:ascii="Times New Roman" w:hAnsi="Times New Roman" w:cs="Times New Roman"/>
          <w:sz w:val="28"/>
          <w:szCs w:val="28"/>
        </w:rPr>
        <w:t>восточной долготы, протяженность между точками 3 и 4 -</w:t>
      </w:r>
      <w:r w:rsidR="00A3561E" w:rsidRPr="00A3561E">
        <w:rPr>
          <w:rFonts w:ascii="Times New Roman" w:hAnsi="Times New Roman" w:cs="Times New Roman"/>
          <w:sz w:val="28"/>
          <w:szCs w:val="28"/>
        </w:rPr>
        <w:t xml:space="preserve"> 35м., </w:t>
      </w:r>
      <w:r w:rsidRPr="00A3561E">
        <w:rPr>
          <w:rFonts w:ascii="Times New Roman" w:hAnsi="Times New Roman" w:cs="Times New Roman"/>
          <w:sz w:val="28"/>
          <w:szCs w:val="28"/>
        </w:rPr>
        <w:t xml:space="preserve">и замыкается в точке 1 с ранее указанными координатами, протяженность между точками </w:t>
      </w:r>
      <w:r w:rsidR="00A3561E" w:rsidRPr="00A3561E">
        <w:rPr>
          <w:rFonts w:ascii="Times New Roman" w:hAnsi="Times New Roman" w:cs="Times New Roman"/>
          <w:sz w:val="28"/>
          <w:szCs w:val="28"/>
        </w:rPr>
        <w:t>4</w:t>
      </w:r>
      <w:r w:rsidRPr="00A3561E">
        <w:rPr>
          <w:rFonts w:ascii="Times New Roman" w:hAnsi="Times New Roman" w:cs="Times New Roman"/>
          <w:sz w:val="28"/>
          <w:szCs w:val="28"/>
        </w:rPr>
        <w:t xml:space="preserve"> и 1 -</w:t>
      </w:r>
      <w:r w:rsidR="00A3561E" w:rsidRPr="00A3561E">
        <w:rPr>
          <w:rFonts w:ascii="Times New Roman" w:hAnsi="Times New Roman" w:cs="Times New Roman"/>
          <w:sz w:val="28"/>
          <w:szCs w:val="28"/>
        </w:rPr>
        <w:t xml:space="preserve"> 55</w:t>
      </w:r>
      <w:r w:rsidRPr="00A3561E">
        <w:rPr>
          <w:rFonts w:ascii="Times New Roman" w:hAnsi="Times New Roman" w:cs="Times New Roman"/>
          <w:sz w:val="28"/>
          <w:szCs w:val="28"/>
        </w:rPr>
        <w:t>м.</w:t>
      </w:r>
    </w:p>
    <w:p w:rsidR="00A3561E" w:rsidRPr="00A3561E" w:rsidRDefault="00A3561E" w:rsidP="00A3561E">
      <w:pPr>
        <w:spacing w:after="0" w:line="240" w:lineRule="auto"/>
        <w:ind w:left="0" w:right="0" w:firstLine="851"/>
        <w:rPr>
          <w:rFonts w:eastAsiaTheme="minorHAnsi"/>
          <w:color w:val="auto"/>
          <w:sz w:val="28"/>
          <w:szCs w:val="28"/>
          <w:lang w:eastAsia="en-US"/>
        </w:rPr>
      </w:pPr>
      <w:r w:rsidRPr="00A3561E">
        <w:rPr>
          <w:rFonts w:eastAsiaTheme="minorHAnsi"/>
          <w:color w:val="auto"/>
          <w:sz w:val="28"/>
          <w:szCs w:val="28"/>
          <w:lang w:eastAsia="en-US"/>
        </w:rPr>
        <w:t>3. Границы ТОС охватывают один жилой многоквартирный дом              № 103, расположенный по улице Комсомольская в поселке Хрустальный.</w:t>
      </w:r>
    </w:p>
    <w:p w:rsidR="00B16429" w:rsidRPr="007467CB" w:rsidRDefault="00B16429" w:rsidP="00B16429">
      <w:pPr>
        <w:spacing w:line="360" w:lineRule="auto"/>
        <w:ind w:firstLine="851"/>
        <w:rPr>
          <w:sz w:val="28"/>
          <w:szCs w:val="28"/>
        </w:rPr>
      </w:pPr>
    </w:p>
    <w:p w:rsidR="00B16429" w:rsidRPr="00257249" w:rsidRDefault="00B16429" w:rsidP="00B1642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6429" w:rsidRDefault="00B16429" w:rsidP="00B16429">
      <w:pPr>
        <w:rPr>
          <w:sz w:val="28"/>
          <w:szCs w:val="28"/>
        </w:rPr>
      </w:pPr>
    </w:p>
    <w:p w:rsidR="00B16429" w:rsidRDefault="00B16429" w:rsidP="00B16429">
      <w:pPr>
        <w:ind w:firstLine="851"/>
        <w:rPr>
          <w:sz w:val="28"/>
          <w:szCs w:val="28"/>
        </w:rPr>
      </w:pPr>
    </w:p>
    <w:p w:rsidR="00B16429" w:rsidRDefault="00B16429" w:rsidP="00B16429">
      <w:pPr>
        <w:ind w:firstLine="851"/>
        <w:rPr>
          <w:sz w:val="28"/>
          <w:szCs w:val="28"/>
        </w:rPr>
      </w:pPr>
    </w:p>
    <w:p w:rsidR="00B16429" w:rsidRDefault="00B16429" w:rsidP="00B16429">
      <w:pPr>
        <w:ind w:firstLine="851"/>
        <w:rPr>
          <w:sz w:val="28"/>
          <w:szCs w:val="28"/>
        </w:rPr>
      </w:pPr>
    </w:p>
    <w:p w:rsidR="00A3561E" w:rsidRDefault="00A3561E" w:rsidP="00B16429">
      <w:pPr>
        <w:ind w:left="5245"/>
      </w:pPr>
    </w:p>
    <w:p w:rsidR="00A3561E" w:rsidRDefault="00A3561E" w:rsidP="00B16429">
      <w:pPr>
        <w:ind w:left="5245"/>
      </w:pPr>
    </w:p>
    <w:p w:rsidR="00A3561E" w:rsidRDefault="00A3561E" w:rsidP="00B16429">
      <w:pPr>
        <w:ind w:left="5245"/>
      </w:pPr>
    </w:p>
    <w:p w:rsidR="00A3561E" w:rsidRDefault="00A3561E" w:rsidP="00B16429">
      <w:pPr>
        <w:ind w:left="5245"/>
      </w:pPr>
    </w:p>
    <w:p w:rsidR="00A3561E" w:rsidRDefault="00A3561E" w:rsidP="00B16429">
      <w:pPr>
        <w:ind w:left="5245"/>
      </w:pPr>
    </w:p>
    <w:p w:rsidR="00A3561E" w:rsidRDefault="00A3561E" w:rsidP="00B16429">
      <w:pPr>
        <w:ind w:left="5245"/>
      </w:pPr>
    </w:p>
    <w:p w:rsidR="00A3561E" w:rsidRDefault="00A3561E" w:rsidP="00B16429">
      <w:pPr>
        <w:ind w:left="5245"/>
      </w:pPr>
    </w:p>
    <w:p w:rsidR="00A3561E" w:rsidRDefault="00A3561E" w:rsidP="00B16429">
      <w:pPr>
        <w:ind w:left="5245"/>
      </w:pPr>
    </w:p>
    <w:p w:rsidR="00A3561E" w:rsidRDefault="00A3561E" w:rsidP="00B16429">
      <w:pPr>
        <w:ind w:left="5245"/>
      </w:pPr>
    </w:p>
    <w:p w:rsidR="00A3561E" w:rsidRDefault="00A3561E" w:rsidP="00B16429">
      <w:pPr>
        <w:ind w:left="5245"/>
      </w:pPr>
    </w:p>
    <w:p w:rsidR="00B16429" w:rsidRDefault="00B16429" w:rsidP="00B16429">
      <w:pPr>
        <w:ind w:left="5245"/>
      </w:pPr>
      <w:r>
        <w:lastRenderedPageBreak/>
        <w:t xml:space="preserve">Приложение к описанию границ территории </w:t>
      </w:r>
      <w:bookmarkStart w:id="0" w:name="_GoBack"/>
      <w:r>
        <w:t>ТОС «Комсомольская 103</w:t>
      </w:r>
      <w:r w:rsidRPr="00E82222">
        <w:t>»</w:t>
      </w:r>
      <w:r>
        <w:t xml:space="preserve"> </w:t>
      </w:r>
      <w:bookmarkEnd w:id="0"/>
      <w:r>
        <w:t>Кавалеровского муниципального округа</w:t>
      </w:r>
    </w:p>
    <w:p w:rsidR="00B16429" w:rsidRDefault="00B16429" w:rsidP="00B16429">
      <w:pPr>
        <w:jc w:val="center"/>
      </w:pPr>
    </w:p>
    <w:p w:rsidR="000A7B9D" w:rsidRDefault="00B16429" w:rsidP="00B16429">
      <w:pPr>
        <w:jc w:val="center"/>
      </w:pPr>
      <w:r>
        <w:t xml:space="preserve">Схема границ территории ТОС «Комсомольская 103» </w:t>
      </w:r>
    </w:p>
    <w:p w:rsidR="00B16429" w:rsidRDefault="00B16429" w:rsidP="00B16429">
      <w:pPr>
        <w:jc w:val="center"/>
      </w:pPr>
      <w:r>
        <w:t>Кавалеровского муниципального округа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16429" w:rsidTr="00847C03">
        <w:trPr>
          <w:trHeight w:val="6627"/>
        </w:trPr>
        <w:tc>
          <w:tcPr>
            <w:tcW w:w="9606" w:type="dxa"/>
          </w:tcPr>
          <w:p w:rsidR="00B16429" w:rsidRDefault="00B16429" w:rsidP="00847C0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82AF56" wp14:editId="208D3CC1">
                  <wp:extent cx="6283701" cy="6273209"/>
                  <wp:effectExtent l="0" t="0" r="3175" b="0"/>
                  <wp:docPr id="3" name="Рисунок 3" descr="C:\Users\Администратор\Downloads\WhatsApp Image 2023-11-12 at 16.48.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Downloads\WhatsApp Image 2023-11-12 at 16.48.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3643" cy="6273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6429" w:rsidRDefault="00B16429" w:rsidP="00B16429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16429" w:rsidTr="00847C03">
        <w:trPr>
          <w:trHeight w:val="1153"/>
        </w:trPr>
        <w:tc>
          <w:tcPr>
            <w:tcW w:w="9571" w:type="dxa"/>
            <w:shd w:val="clear" w:color="auto" w:fill="auto"/>
          </w:tcPr>
          <w:p w:rsidR="00B16429" w:rsidRDefault="00B16429" w:rsidP="00847C03">
            <w:pPr>
              <w:rPr>
                <w:i/>
              </w:rPr>
            </w:pPr>
            <w:r w:rsidRPr="008344BC">
              <w:rPr>
                <w:i/>
              </w:rPr>
              <w:t>Примечани</w:t>
            </w:r>
            <w:r>
              <w:rPr>
                <w:i/>
              </w:rPr>
              <w:t>е</w:t>
            </w:r>
          </w:p>
          <w:p w:rsidR="00B16429" w:rsidRDefault="00B16429" w:rsidP="00847C03">
            <w:pPr>
              <w:rPr>
                <w:i/>
              </w:rPr>
            </w:pPr>
          </w:p>
          <w:p w:rsidR="00B16429" w:rsidRPr="00176532" w:rsidRDefault="00B16429" w:rsidP="00A3561E">
            <w:pPr>
              <w:rPr>
                <w:iCs/>
                <w:szCs w:val="24"/>
              </w:rPr>
            </w:pPr>
            <w:r>
              <w:rPr>
                <w:iCs/>
                <w:noProof/>
                <w:color w:val="FF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6068AA" wp14:editId="3E9C3692">
                      <wp:simplePos x="0" y="0"/>
                      <wp:positionH relativeFrom="column">
                        <wp:posOffset>68181</wp:posOffset>
                      </wp:positionH>
                      <wp:positionV relativeFrom="paragraph">
                        <wp:posOffset>55171</wp:posOffset>
                      </wp:positionV>
                      <wp:extent cx="531628" cy="63796"/>
                      <wp:effectExtent l="0" t="0" r="20955" b="12700"/>
                      <wp:wrapNone/>
                      <wp:docPr id="2" name="Скругленный 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1628" cy="63796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48E7D71A" id="Скругленный прямоугольник 2" o:spid="_x0000_s1026" style="position:absolute;margin-left:5.35pt;margin-top:4.35pt;width:41.85pt;height: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" fillcolor="red" strokecolor="red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iCs/>
                <w:color w:val="FF0000"/>
                <w:sz w:val="14"/>
                <w:szCs w:val="14"/>
              </w:rPr>
              <w:t xml:space="preserve">                          </w:t>
            </w:r>
            <w:r w:rsidRPr="00C86843">
              <w:rPr>
                <w:iCs/>
                <w:color w:val="00B050"/>
                <w:sz w:val="14"/>
                <w:szCs w:val="14"/>
              </w:rPr>
              <w:t xml:space="preserve">  </w:t>
            </w:r>
            <w:r>
              <w:rPr>
                <w:iCs/>
                <w:color w:val="FF0000"/>
                <w:sz w:val="14"/>
                <w:szCs w:val="14"/>
              </w:rPr>
              <w:t xml:space="preserve"> </w:t>
            </w:r>
            <w:r w:rsidRPr="00D4290C">
              <w:rPr>
                <w:iCs/>
                <w:color w:val="000000" w:themeColor="text1"/>
                <w:szCs w:val="24"/>
              </w:rPr>
              <w:t>- обозначение границы территориального общественного самоуправления (ТОС) «</w:t>
            </w:r>
            <w:r>
              <w:rPr>
                <w:iCs/>
                <w:color w:val="000000" w:themeColor="text1"/>
                <w:szCs w:val="24"/>
              </w:rPr>
              <w:t>Комсомольская 103»</w:t>
            </w:r>
            <w:r w:rsidR="00A3561E">
              <w:rPr>
                <w:iCs/>
                <w:color w:val="000000" w:themeColor="text1"/>
                <w:szCs w:val="24"/>
              </w:rPr>
              <w:t xml:space="preserve"> Кавалеровского муниципального округа</w:t>
            </w:r>
          </w:p>
        </w:tc>
      </w:tr>
    </w:tbl>
    <w:p w:rsidR="00B16429" w:rsidRDefault="00B16429" w:rsidP="00B16429">
      <w:pPr>
        <w:spacing w:after="715"/>
        <w:ind w:left="5228" w:right="106"/>
      </w:pPr>
    </w:p>
    <w:sectPr w:rsidR="00B1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C2E54"/>
    <w:multiLevelType w:val="hybridMultilevel"/>
    <w:tmpl w:val="3E525574"/>
    <w:lvl w:ilvl="0" w:tplc="0419000F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1" w:hanging="360"/>
      </w:pPr>
    </w:lvl>
    <w:lvl w:ilvl="2" w:tplc="0419001B" w:tentative="1">
      <w:start w:val="1"/>
      <w:numFmt w:val="lowerRoman"/>
      <w:lvlText w:val="%3."/>
      <w:lvlJc w:val="right"/>
      <w:pPr>
        <w:ind w:left="9171" w:hanging="180"/>
      </w:pPr>
    </w:lvl>
    <w:lvl w:ilvl="3" w:tplc="0419000F" w:tentative="1">
      <w:start w:val="1"/>
      <w:numFmt w:val="decimal"/>
      <w:lvlText w:val="%4."/>
      <w:lvlJc w:val="left"/>
      <w:pPr>
        <w:ind w:left="9891" w:hanging="360"/>
      </w:pPr>
    </w:lvl>
    <w:lvl w:ilvl="4" w:tplc="04190019" w:tentative="1">
      <w:start w:val="1"/>
      <w:numFmt w:val="lowerLetter"/>
      <w:lvlText w:val="%5."/>
      <w:lvlJc w:val="left"/>
      <w:pPr>
        <w:ind w:left="10611" w:hanging="360"/>
      </w:pPr>
    </w:lvl>
    <w:lvl w:ilvl="5" w:tplc="0419001B" w:tentative="1">
      <w:start w:val="1"/>
      <w:numFmt w:val="lowerRoman"/>
      <w:lvlText w:val="%6."/>
      <w:lvlJc w:val="right"/>
      <w:pPr>
        <w:ind w:left="11331" w:hanging="180"/>
      </w:pPr>
    </w:lvl>
    <w:lvl w:ilvl="6" w:tplc="0419000F" w:tentative="1">
      <w:start w:val="1"/>
      <w:numFmt w:val="decimal"/>
      <w:lvlText w:val="%7."/>
      <w:lvlJc w:val="left"/>
      <w:pPr>
        <w:ind w:left="12051" w:hanging="360"/>
      </w:pPr>
    </w:lvl>
    <w:lvl w:ilvl="7" w:tplc="04190019" w:tentative="1">
      <w:start w:val="1"/>
      <w:numFmt w:val="lowerLetter"/>
      <w:lvlText w:val="%8."/>
      <w:lvlJc w:val="left"/>
      <w:pPr>
        <w:ind w:left="12771" w:hanging="360"/>
      </w:pPr>
    </w:lvl>
    <w:lvl w:ilvl="8" w:tplc="0419001B" w:tentative="1">
      <w:start w:val="1"/>
      <w:numFmt w:val="lowerRoman"/>
      <w:lvlText w:val="%9."/>
      <w:lvlJc w:val="right"/>
      <w:pPr>
        <w:ind w:left="134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75"/>
    <w:rsid w:val="000A7B9D"/>
    <w:rsid w:val="00106E14"/>
    <w:rsid w:val="00251D75"/>
    <w:rsid w:val="00445268"/>
    <w:rsid w:val="0049068F"/>
    <w:rsid w:val="00557F75"/>
    <w:rsid w:val="007F0B35"/>
    <w:rsid w:val="00810896"/>
    <w:rsid w:val="00A3561E"/>
    <w:rsid w:val="00B16429"/>
    <w:rsid w:val="00DD63BD"/>
    <w:rsid w:val="00E2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F7C22-86C2-450C-AB15-568AEF77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429"/>
    <w:pPr>
      <w:spacing w:after="3" w:line="266" w:lineRule="auto"/>
      <w:ind w:left="5" w:right="10" w:hanging="5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429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a4">
    <w:name w:val="Table Grid"/>
    <w:basedOn w:val="a1"/>
    <w:uiPriority w:val="59"/>
    <w:rsid w:val="00B16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</dc:creator>
  <cp:keywords/>
  <dc:description/>
  <cp:lastModifiedBy>Карпенко</cp:lastModifiedBy>
  <cp:revision>2</cp:revision>
  <dcterms:created xsi:type="dcterms:W3CDTF">2023-12-11T02:12:00Z</dcterms:created>
  <dcterms:modified xsi:type="dcterms:W3CDTF">2023-12-11T02:12:00Z</dcterms:modified>
</cp:coreProperties>
</file>