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65" w:rsidRDefault="00663131" w:rsidP="00C767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67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C767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1561"/>
        <w:gridCol w:w="2836"/>
        <w:gridCol w:w="1435"/>
        <w:gridCol w:w="850"/>
      </w:tblGrid>
      <w:tr w:rsidR="00C76765" w:rsidTr="00C76765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C76765" w:rsidRDefault="00C7676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 У М А </w:t>
            </w:r>
          </w:p>
          <w:p w:rsidR="00C76765" w:rsidRDefault="00C7676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C76765" w:rsidRDefault="00C7676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C76765" w:rsidRDefault="00C7676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76765" w:rsidRDefault="00C7676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C76765" w:rsidTr="00C76765">
        <w:trPr>
          <w:cantSplit/>
        </w:trPr>
        <w:tc>
          <w:tcPr>
            <w:tcW w:w="2977" w:type="dxa"/>
            <w:gridSpan w:val="2"/>
            <w:hideMark/>
          </w:tcPr>
          <w:p w:rsidR="00C76765" w:rsidRPr="00780B8E" w:rsidRDefault="00780B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0B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 декабря</w:t>
            </w:r>
            <w:r w:rsidR="00C76765" w:rsidRPr="00780B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395" w:type="dxa"/>
            <w:gridSpan w:val="2"/>
            <w:hideMark/>
          </w:tcPr>
          <w:p w:rsidR="00C76765" w:rsidRPr="00780B8E" w:rsidRDefault="00C7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0B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434" w:type="dxa"/>
            <w:hideMark/>
          </w:tcPr>
          <w:p w:rsidR="00C76765" w:rsidRPr="00780B8E" w:rsidRDefault="00C7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0B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780B8E" w:rsidRPr="00780B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50" w:type="dxa"/>
          </w:tcPr>
          <w:p w:rsidR="00C76765" w:rsidRDefault="00C7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76765" w:rsidTr="00C76765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C76765" w:rsidRDefault="00C76765" w:rsidP="00C7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Арсеньева 85, 87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Кавалеровского муниципального округа </w:t>
            </w:r>
          </w:p>
        </w:tc>
      </w:tr>
    </w:tbl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об установлении границ территории, на которой предполагается осуществление территориального общественного самоуправления «Арсеньева 85, 87» Кавалеровского муниципального округа,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02.10.2023 № 77-НПА),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C76765" w:rsidRDefault="00C76765" w:rsidP="00C76765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«Арсеньева 85, 87» Кавалеровского муниципального округа, согласно приложению, к настоящему решению.</w:t>
      </w: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765" w:rsidRDefault="00C76765" w:rsidP="00C7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        В.Г. Цой</w:t>
      </w: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765" w:rsidRDefault="00C76765" w:rsidP="00C7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765" w:rsidRDefault="00C76765" w:rsidP="006631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6765" w:rsidRDefault="00C76765" w:rsidP="006631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774C" w:rsidRPr="006B774C" w:rsidRDefault="006B774C" w:rsidP="006B7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77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6B774C" w:rsidRPr="006B774C" w:rsidRDefault="006B774C" w:rsidP="006B7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77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решению Думы Кавалеровского</w:t>
      </w:r>
    </w:p>
    <w:p w:rsidR="006B774C" w:rsidRPr="005606DD" w:rsidRDefault="006B774C" w:rsidP="006B7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06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6B774C" w:rsidRPr="006B774C" w:rsidRDefault="006B774C" w:rsidP="006B77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6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5606DD" w:rsidRPr="005606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20.12.</w:t>
      </w:r>
      <w:r w:rsidRPr="005606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2023 №</w:t>
      </w:r>
      <w:r w:rsidR="005606DD" w:rsidRPr="005606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279</w:t>
      </w:r>
      <w:r w:rsidRPr="006B77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6B774C" w:rsidRPr="006B774C" w:rsidRDefault="006B774C" w:rsidP="006B7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63131" w:rsidRPr="00DA0EC3" w:rsidRDefault="00663131" w:rsidP="006631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663131" w:rsidRDefault="00663131" w:rsidP="006631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663131" w:rsidRDefault="00663131" w:rsidP="006631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663131" w:rsidRPr="00DA0EC3" w:rsidRDefault="00663131" w:rsidP="006631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2305">
        <w:rPr>
          <w:rFonts w:ascii="Times New Roman" w:hAnsi="Times New Roman" w:cs="Times New Roman"/>
          <w:b/>
          <w:sz w:val="28"/>
        </w:rPr>
        <w:t>Арсеньева 85, 87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663131" w:rsidRDefault="00663131" w:rsidP="0066313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131" w:rsidRPr="00C76765" w:rsidRDefault="00663131" w:rsidP="0018053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765">
        <w:rPr>
          <w:rFonts w:ascii="Times New Roman" w:hAnsi="Times New Roman" w:cs="Times New Roman"/>
          <w:sz w:val="28"/>
          <w:szCs w:val="28"/>
        </w:rPr>
        <w:t>Описание прохождения границ территории ТОС:</w:t>
      </w:r>
      <w:r w:rsidR="00C76765">
        <w:rPr>
          <w:rFonts w:ascii="Times New Roman" w:hAnsi="Times New Roman" w:cs="Times New Roman"/>
          <w:sz w:val="28"/>
          <w:szCs w:val="28"/>
        </w:rPr>
        <w:t xml:space="preserve"> </w:t>
      </w:r>
      <w:r w:rsidR="006A37F8" w:rsidRPr="00EB65D8">
        <w:rPr>
          <w:rFonts w:ascii="Times New Roman" w:eastAsia="Calibri" w:hAnsi="Times New Roman" w:cs="Times New Roman"/>
          <w:sz w:val="28"/>
          <w:szCs w:val="28"/>
        </w:rPr>
        <w:t xml:space="preserve">в территорию ТОС входит часть поселка городского типа Кавалерово Кавалеровского муниципального округа Приморского края. </w:t>
      </w:r>
      <w:r w:rsidR="006A37F8">
        <w:rPr>
          <w:rFonts w:ascii="Times New Roman" w:eastAsia="Calibri" w:hAnsi="Times New Roman" w:cs="Times New Roman"/>
          <w:sz w:val="28"/>
          <w:szCs w:val="28"/>
        </w:rPr>
        <w:t>Г</w:t>
      </w:r>
      <w:r w:rsidRPr="00C76765">
        <w:rPr>
          <w:rFonts w:ascii="Times New Roman" w:hAnsi="Times New Roman" w:cs="Times New Roman"/>
          <w:sz w:val="28"/>
          <w:szCs w:val="28"/>
        </w:rPr>
        <w:t>раницы ТОС проходят строго по границе земельного участка жилых домов № 85 и №</w:t>
      </w:r>
      <w:r w:rsidR="00C76765">
        <w:rPr>
          <w:rFonts w:ascii="Times New Roman" w:hAnsi="Times New Roman" w:cs="Times New Roman"/>
          <w:sz w:val="28"/>
          <w:szCs w:val="28"/>
        </w:rPr>
        <w:t xml:space="preserve"> </w:t>
      </w:r>
      <w:r w:rsidRPr="00C76765">
        <w:rPr>
          <w:rFonts w:ascii="Times New Roman" w:hAnsi="Times New Roman" w:cs="Times New Roman"/>
          <w:sz w:val="28"/>
          <w:szCs w:val="28"/>
        </w:rPr>
        <w:t>87 по ул. Арсеньева пгт. Кавалерово с кадастровыми номерами 25:04:040017:255 и 25:04:040017:253.</w:t>
      </w:r>
    </w:p>
    <w:p w:rsidR="00663131" w:rsidRDefault="00663131" w:rsidP="0066313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7A0C">
        <w:rPr>
          <w:rFonts w:ascii="Times New Roman" w:hAnsi="Times New Roman" w:cs="Times New Roman"/>
          <w:sz w:val="28"/>
          <w:szCs w:val="28"/>
        </w:rPr>
        <w:t xml:space="preserve">раницы ТОС охватывают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277A0C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7A0C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7A0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7A0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85 и №</w:t>
      </w:r>
      <w:r w:rsidR="006A3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277A0C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7A0C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Арсеньева</w:t>
      </w:r>
      <w:r w:rsidRPr="00277A0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пгт. Кавалерово, в которых</w:t>
      </w:r>
      <w:r w:rsidRPr="00277A0C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>19 жилых</w:t>
      </w:r>
      <w:r w:rsidRPr="00277A0C"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663131" w:rsidRPr="006C595E" w:rsidRDefault="00663131" w:rsidP="0066313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границы </w:t>
      </w:r>
      <w:r>
        <w:rPr>
          <w:rFonts w:ascii="Times New Roman" w:hAnsi="Times New Roman" w:cs="Times New Roman"/>
          <w:sz w:val="28"/>
        </w:rPr>
        <w:t>территориального общественного самоуправления «Арсеньева 85, 87» не включаются нежилые помещения, расположенные в многоквартирн</w:t>
      </w:r>
      <w:r w:rsidR="006A37F8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дом</w:t>
      </w:r>
      <w:r w:rsidR="006A37F8">
        <w:rPr>
          <w:rFonts w:ascii="Times New Roman" w:hAnsi="Times New Roman" w:cs="Times New Roman"/>
          <w:sz w:val="28"/>
        </w:rPr>
        <w:t xml:space="preserve">ах </w:t>
      </w:r>
      <w:r>
        <w:rPr>
          <w:rFonts w:ascii="Times New Roman" w:hAnsi="Times New Roman" w:cs="Times New Roman"/>
          <w:sz w:val="28"/>
        </w:rPr>
        <w:t>№</w:t>
      </w:r>
      <w:r w:rsidR="006A37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85 и №</w:t>
      </w:r>
      <w:r w:rsidR="006A37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87 по улице Арсеньева пгт. Кавалерово.</w:t>
      </w:r>
    </w:p>
    <w:p w:rsidR="00663131" w:rsidRDefault="00663131" w:rsidP="00663131">
      <w:pPr>
        <w:ind w:firstLine="993"/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rPr>
          <w:rFonts w:ascii="Times New Roman" w:hAnsi="Times New Roman" w:cs="Times New Roman"/>
          <w:sz w:val="24"/>
        </w:rPr>
      </w:pPr>
    </w:p>
    <w:p w:rsidR="00663131" w:rsidRDefault="00663131" w:rsidP="00663131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</w:t>
      </w:r>
      <w:r w:rsidRPr="005E6365">
        <w:rPr>
          <w:rFonts w:ascii="Times New Roman" w:hAnsi="Times New Roman" w:cs="Times New Roman"/>
          <w:sz w:val="24"/>
          <w:szCs w:val="24"/>
        </w:rPr>
        <w:t>Арсеньева 85, 87</w:t>
      </w:r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663131" w:rsidRDefault="00663131" w:rsidP="00663131">
      <w:pPr>
        <w:ind w:left="5812"/>
        <w:rPr>
          <w:rFonts w:ascii="Times New Roman" w:hAnsi="Times New Roman" w:cs="Times New Roman"/>
          <w:sz w:val="24"/>
        </w:rPr>
      </w:pPr>
    </w:p>
    <w:p w:rsidR="00663131" w:rsidRPr="00537F09" w:rsidRDefault="00663131" w:rsidP="00663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F09">
        <w:rPr>
          <w:rFonts w:ascii="Times New Roman" w:hAnsi="Times New Roman" w:cs="Times New Roman"/>
          <w:sz w:val="24"/>
          <w:szCs w:val="24"/>
        </w:rPr>
        <w:t>Схема границ территории ТОС «Арсеньева 85, 87» Кавалеровского муниципального округа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63131" w:rsidTr="00771473">
        <w:trPr>
          <w:trHeight w:val="4501"/>
        </w:trPr>
        <w:tc>
          <w:tcPr>
            <w:tcW w:w="9214" w:type="dxa"/>
          </w:tcPr>
          <w:p w:rsidR="00663131" w:rsidRPr="00590600" w:rsidRDefault="00663131" w:rsidP="0077147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7AD3ED4" wp14:editId="2C502515">
                  <wp:extent cx="5810250" cy="5962650"/>
                  <wp:effectExtent l="0" t="0" r="0" b="0"/>
                  <wp:docPr id="3" name="Рисунок 3" descr="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59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131" w:rsidRPr="008344BC" w:rsidRDefault="00663131" w:rsidP="0066313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63131" w:rsidTr="00771473">
        <w:trPr>
          <w:trHeight w:val="1158"/>
        </w:trPr>
        <w:tc>
          <w:tcPr>
            <w:tcW w:w="9571" w:type="dxa"/>
            <w:shd w:val="clear" w:color="auto" w:fill="auto"/>
          </w:tcPr>
          <w:p w:rsidR="00663131" w:rsidRDefault="00663131" w:rsidP="00771473">
            <w:pPr>
              <w:rPr>
                <w:rFonts w:ascii="Times New Roman" w:hAnsi="Times New Roman" w:cs="Times New Roman"/>
                <w:i/>
              </w:rPr>
            </w:pPr>
            <w:r w:rsidRPr="008344BC">
              <w:rPr>
                <w:rFonts w:ascii="Times New Roman" w:hAnsi="Times New Roman" w:cs="Times New Roman"/>
                <w:i/>
              </w:rPr>
              <w:t>Примечани</w:t>
            </w:r>
            <w:r>
              <w:rPr>
                <w:rFonts w:ascii="Times New Roman" w:hAnsi="Times New Roman" w:cs="Times New Roman"/>
                <w:i/>
              </w:rPr>
              <w:t>е</w:t>
            </w:r>
          </w:p>
          <w:p w:rsidR="00663131" w:rsidRPr="00176532" w:rsidRDefault="00663131" w:rsidP="007714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color w:val="FF0000"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B56D8" wp14:editId="5D2F697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57975</wp:posOffset>
                      </wp:positionV>
                      <wp:extent cx="451263" cy="45719"/>
                      <wp:effectExtent l="0" t="0" r="25400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6BFE8D" id="Прямоугольник 1" o:spid="_x0000_s1026" style="position:absolute;margin-left:-.85pt;margin-top:4.55pt;width:35.5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" fillcolor="red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 w:rsidRPr="002D7B4F"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           </w:t>
            </w:r>
            <w:r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 w:rsidRPr="006A37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D42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A37F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обозначение границы территориального общественного самоуправления (ТОС) «</w:t>
            </w:r>
            <w:r w:rsidRPr="006A37F8"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Арсеньева 85, 87</w:t>
            </w:r>
            <w:r w:rsidRPr="006A37F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»</w:t>
            </w:r>
            <w:r w:rsidR="006A37F8" w:rsidRPr="006A37F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Кавалеровского муниципального округа</w:t>
            </w:r>
          </w:p>
        </w:tc>
      </w:tr>
    </w:tbl>
    <w:p w:rsidR="00663131" w:rsidRPr="009C3E8C" w:rsidRDefault="00663131" w:rsidP="00663131">
      <w:pPr>
        <w:rPr>
          <w:rFonts w:ascii="Times New Roman" w:hAnsi="Times New Roman" w:cs="Times New Roman"/>
          <w:sz w:val="24"/>
        </w:rPr>
      </w:pPr>
    </w:p>
    <w:p w:rsidR="00D27BC1" w:rsidRDefault="00D27BC1"/>
    <w:sectPr w:rsidR="00D27BC1" w:rsidSect="005E6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706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CC" w:rsidRDefault="003E38CC" w:rsidP="00663131">
      <w:pPr>
        <w:spacing w:after="0" w:line="240" w:lineRule="auto"/>
      </w:pPr>
      <w:r>
        <w:separator/>
      </w:r>
    </w:p>
  </w:endnote>
  <w:endnote w:type="continuationSeparator" w:id="0">
    <w:p w:rsidR="003E38CC" w:rsidRDefault="003E38CC" w:rsidP="0066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31" w:rsidRDefault="006631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31" w:rsidRDefault="006631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31" w:rsidRDefault="006631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CC" w:rsidRDefault="003E38CC" w:rsidP="00663131">
      <w:pPr>
        <w:spacing w:after="0" w:line="240" w:lineRule="auto"/>
      </w:pPr>
      <w:r>
        <w:separator/>
      </w:r>
    </w:p>
  </w:footnote>
  <w:footnote w:type="continuationSeparator" w:id="0">
    <w:p w:rsidR="003E38CC" w:rsidRDefault="003E38CC" w:rsidP="0066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31" w:rsidRDefault="006631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31" w:rsidRDefault="006631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31" w:rsidRDefault="006631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B"/>
    <w:rsid w:val="0011790B"/>
    <w:rsid w:val="003E38CC"/>
    <w:rsid w:val="00445268"/>
    <w:rsid w:val="00511891"/>
    <w:rsid w:val="005606DD"/>
    <w:rsid w:val="00663131"/>
    <w:rsid w:val="006A37F8"/>
    <w:rsid w:val="006B774C"/>
    <w:rsid w:val="00780B8E"/>
    <w:rsid w:val="00A22561"/>
    <w:rsid w:val="00C76765"/>
    <w:rsid w:val="00D23E5B"/>
    <w:rsid w:val="00D27BC1"/>
    <w:rsid w:val="00E24190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F91A1-9FFE-4E5E-8441-553F2B46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31"/>
    <w:pPr>
      <w:ind w:left="720"/>
      <w:contextualSpacing/>
    </w:pPr>
  </w:style>
  <w:style w:type="table" w:styleId="a4">
    <w:name w:val="Table Grid"/>
    <w:basedOn w:val="a1"/>
    <w:uiPriority w:val="59"/>
    <w:rsid w:val="00663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131"/>
  </w:style>
  <w:style w:type="paragraph" w:styleId="a7">
    <w:name w:val="footer"/>
    <w:basedOn w:val="a"/>
    <w:link w:val="a8"/>
    <w:uiPriority w:val="99"/>
    <w:unhideWhenUsed/>
    <w:rsid w:val="0066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Карпенко</cp:lastModifiedBy>
  <cp:revision>2</cp:revision>
  <dcterms:created xsi:type="dcterms:W3CDTF">2024-01-15T10:02:00Z</dcterms:created>
  <dcterms:modified xsi:type="dcterms:W3CDTF">2024-01-15T10:02:00Z</dcterms:modified>
</cp:coreProperties>
</file>