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62" w:rsidRDefault="00305962" w:rsidP="0030596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1985"/>
        <w:gridCol w:w="2375"/>
        <w:gridCol w:w="1169"/>
        <w:gridCol w:w="850"/>
      </w:tblGrid>
      <w:tr w:rsidR="00305962" w:rsidTr="00305962">
        <w:trPr>
          <w:gridBefore w:val="1"/>
          <w:wBefore w:w="709" w:type="dxa"/>
          <w:cantSplit/>
          <w:trHeight w:val="1141"/>
        </w:trPr>
        <w:tc>
          <w:tcPr>
            <w:tcW w:w="8647" w:type="dxa"/>
            <w:gridSpan w:val="5"/>
            <w:hideMark/>
          </w:tcPr>
          <w:p w:rsidR="00305962" w:rsidRDefault="0030596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Д У М А </w:t>
            </w:r>
          </w:p>
          <w:p w:rsidR="00305962" w:rsidRDefault="00305962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КАВАЛЕРОВСКОГО МУНИЦИПАЛЬНОГО ОКРУГА   </w:t>
            </w:r>
          </w:p>
          <w:p w:rsidR="00305962" w:rsidRDefault="00305962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ПРИМОРСКОГО КРАЯ</w:t>
            </w:r>
          </w:p>
          <w:p w:rsidR="00305962" w:rsidRDefault="00305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</w:t>
            </w:r>
          </w:p>
          <w:p w:rsidR="00305962" w:rsidRDefault="00305962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РЕШЕНИЕ</w:t>
            </w:r>
          </w:p>
        </w:tc>
      </w:tr>
      <w:tr w:rsidR="00305962" w:rsidTr="00305962">
        <w:trPr>
          <w:cantSplit/>
        </w:trPr>
        <w:tc>
          <w:tcPr>
            <w:tcW w:w="2977" w:type="dxa"/>
            <w:gridSpan w:val="2"/>
            <w:hideMark/>
          </w:tcPr>
          <w:p w:rsidR="00305962" w:rsidRPr="00D238AB" w:rsidRDefault="00D238A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238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28 сентября </w:t>
            </w:r>
            <w:r w:rsidR="00305962" w:rsidRPr="00D238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4360" w:type="dxa"/>
            <w:gridSpan w:val="2"/>
            <w:hideMark/>
          </w:tcPr>
          <w:p w:rsidR="00305962" w:rsidRPr="00D238AB" w:rsidRDefault="0030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238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             пгт. Кавалерово</w:t>
            </w:r>
          </w:p>
        </w:tc>
        <w:tc>
          <w:tcPr>
            <w:tcW w:w="1169" w:type="dxa"/>
            <w:hideMark/>
          </w:tcPr>
          <w:p w:rsidR="00305962" w:rsidRDefault="0030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D238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 </w:t>
            </w:r>
            <w:r w:rsidR="00D238AB" w:rsidRPr="00D238A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850" w:type="dxa"/>
          </w:tcPr>
          <w:p w:rsidR="00305962" w:rsidRDefault="00305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05962" w:rsidTr="00305962">
        <w:trPr>
          <w:gridAfter w:val="3"/>
          <w:wAfter w:w="4394" w:type="dxa"/>
          <w:trHeight w:val="5720"/>
        </w:trPr>
        <w:tc>
          <w:tcPr>
            <w:tcW w:w="4962" w:type="dxa"/>
            <w:gridSpan w:val="3"/>
          </w:tcPr>
          <w:p w:rsidR="00305962" w:rsidRDefault="003059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правовой экспертизе решения Думы Кавалеровского муниципального округа Приморского края от 27</w:t>
            </w:r>
            <w:r w:rsidR="003B1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  <w:r w:rsidR="003B1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55-НПА «Об утверждении Положения о территориальном общественном самоуправлении в Кавалеровском муниципальном округе Приморского края» и о внесении изменений в решение Думы Кавалеровского муниципального округа Приморского края от 27</w:t>
            </w:r>
            <w:r w:rsidR="003B1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  <w:r w:rsidR="003B1A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 55-НПА «Об утверждении Положения о территориальном общественном самоуправлении в Кавалеровском муниципальном округе Приморского края» </w:t>
            </w:r>
          </w:p>
          <w:p w:rsidR="00305962" w:rsidRDefault="0030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05962" w:rsidRPr="00305962" w:rsidRDefault="00305962" w:rsidP="0030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Рассмотрев и обсудив правовую экспертизу Министерства государственно-правового управления Приморского края на решение Думы Кавалеровского муниципального округа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27.04.2023 № 55-НПА «Об утверждении Положения о территориальном общественном самоуправлении в Кавалеровском муниципальном округе Приморского края» </w:t>
      </w:r>
    </w:p>
    <w:p w:rsidR="00305962" w:rsidRDefault="00305962" w:rsidP="0030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C0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24728" w:rsidRPr="00676604">
        <w:rPr>
          <w:rFonts w:ascii="Times New Roman" w:hAnsi="Times New Roman" w:cs="Times New Roman"/>
          <w:sz w:val="28"/>
          <w:szCs w:val="28"/>
        </w:rPr>
        <w:t>Федеральн</w:t>
      </w:r>
      <w:r w:rsidR="00B24728">
        <w:rPr>
          <w:rFonts w:ascii="Times New Roman" w:hAnsi="Times New Roman" w:cs="Times New Roman"/>
          <w:sz w:val="28"/>
          <w:szCs w:val="28"/>
        </w:rPr>
        <w:t>ым законом</w:t>
      </w:r>
      <w:r w:rsidR="00B24728" w:rsidRPr="00676604">
        <w:rPr>
          <w:rFonts w:ascii="Times New Roman" w:hAnsi="Times New Roman" w:cs="Times New Roman"/>
          <w:sz w:val="28"/>
          <w:szCs w:val="28"/>
        </w:rPr>
        <w:t xml:space="preserve"> от 06</w:t>
      </w:r>
      <w:r w:rsidR="00B2472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24728" w:rsidRPr="00676604">
        <w:rPr>
          <w:rFonts w:ascii="Times New Roman" w:hAnsi="Times New Roman" w:cs="Times New Roman"/>
          <w:sz w:val="28"/>
          <w:szCs w:val="28"/>
        </w:rPr>
        <w:t xml:space="preserve">2003 </w:t>
      </w:r>
      <w:r w:rsidR="00B24728">
        <w:rPr>
          <w:rFonts w:ascii="Times New Roman" w:hAnsi="Times New Roman" w:cs="Times New Roman"/>
          <w:sz w:val="28"/>
          <w:szCs w:val="28"/>
        </w:rPr>
        <w:t xml:space="preserve">года </w:t>
      </w:r>
      <w:r w:rsidR="00B24728" w:rsidRPr="0067660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B247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Кавалеровского муниципального округа Приморского края,</w:t>
      </w:r>
    </w:p>
    <w:p w:rsidR="00305962" w:rsidRDefault="00305962" w:rsidP="0030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Дума Кавалеровского муниципального округа</w:t>
      </w:r>
      <w:r w:rsidR="00226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305962" w:rsidRDefault="00305962" w:rsidP="00305962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305962" w:rsidRDefault="00305962" w:rsidP="00305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1.Согласиться с правовой экспертизой Министерства государственно-правового управления Приморского края </w:t>
      </w:r>
      <w:r w:rsidR="004C0B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Думы Кавалеровского муниципального округа Приморского края</w:t>
      </w:r>
      <w:r w:rsidR="004C0B7B">
        <w:rPr>
          <w:rFonts w:ascii="Times New Roman" w:hAnsi="Times New Roman" w:cs="Times New Roman"/>
          <w:sz w:val="28"/>
          <w:szCs w:val="28"/>
        </w:rPr>
        <w:t xml:space="preserve"> от </w:t>
      </w:r>
      <w:r w:rsidR="004C0B7B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F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4C0B7B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F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0B7B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55-НПА </w:t>
      </w:r>
      <w:r w:rsidR="004C0B7B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 утверждении Положения о территориальном общественном самоуправлении в Кавалеровском муниципальном округе Приморского края»</w:t>
      </w:r>
      <w:r w:rsidR="004C0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0B7B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0B7B" w:rsidRDefault="00305962" w:rsidP="004C0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2.Принять решение «О внесении изменений в решение Думы Кавалеровского муниципального округа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B7B">
        <w:rPr>
          <w:rFonts w:ascii="Times New Roman" w:hAnsi="Times New Roman" w:cs="Times New Roman"/>
          <w:sz w:val="28"/>
          <w:szCs w:val="28"/>
        </w:rPr>
        <w:t xml:space="preserve">от </w:t>
      </w:r>
      <w:r w:rsidR="004C0B7B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F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4C0B7B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F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C0B7B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55-НПА «Об утверждении Положения о территориальном общественном самоуправлении в Кавалеровском муниципальном округе Приморского края»</w:t>
      </w:r>
      <w:r w:rsidR="004C0B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0B7B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962" w:rsidRDefault="00305962" w:rsidP="00305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указанное решение Главе Кавалеровского муниципального округа для подписания и опубликования.</w:t>
      </w:r>
    </w:p>
    <w:p w:rsidR="00305962" w:rsidRDefault="00305962" w:rsidP="0030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Решение вступает в силу со дня его принятия.</w:t>
      </w:r>
    </w:p>
    <w:p w:rsidR="00305962" w:rsidRDefault="00305962" w:rsidP="0030596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62" w:rsidRDefault="00305962" w:rsidP="003059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62" w:rsidRDefault="00305962" w:rsidP="0030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                                                                В.Г.Цой</w:t>
      </w:r>
    </w:p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305962" w:rsidRDefault="00305962" w:rsidP="00305962"/>
    <w:p w:rsidR="004C0B7B" w:rsidRDefault="004C0B7B" w:rsidP="00305962"/>
    <w:p w:rsidR="004C0B7B" w:rsidRDefault="004C0B7B" w:rsidP="00305962"/>
    <w:p w:rsidR="004C0B7B" w:rsidRDefault="004C0B7B" w:rsidP="00305962"/>
    <w:p w:rsidR="004C0B7B" w:rsidRDefault="004C0B7B" w:rsidP="00305962"/>
    <w:p w:rsidR="00305962" w:rsidRDefault="00305962" w:rsidP="0030596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inline distT="0" distB="0" distL="0" distR="0">
            <wp:extent cx="510540" cy="609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962" w:rsidRDefault="00305962" w:rsidP="0030596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05962" w:rsidRDefault="00305962" w:rsidP="0030596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РЕШЕНИЕ</w:t>
      </w:r>
    </w:p>
    <w:p w:rsidR="00305962" w:rsidRDefault="00305962" w:rsidP="00305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ДУМЫ КАВАЛЕРОВСКОГО МУНИЦИПАЛЬНОГО ОКРУГА ПРИМОРСКОГО КРАЯ </w:t>
      </w:r>
      <w:r w:rsidR="004D62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826">
        <w:rPr>
          <w:rFonts w:ascii="Times New Roman" w:hAnsi="Times New Roman" w:cs="Times New Roman"/>
          <w:b/>
          <w:sz w:val="28"/>
          <w:szCs w:val="28"/>
        </w:rPr>
        <w:t>27</w:t>
      </w:r>
      <w:r w:rsidR="004D62BC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A3826">
        <w:rPr>
          <w:rFonts w:ascii="Times New Roman" w:hAnsi="Times New Roman" w:cs="Times New Roman"/>
          <w:b/>
          <w:sz w:val="28"/>
          <w:szCs w:val="28"/>
        </w:rPr>
        <w:t>3</w:t>
      </w:r>
      <w:r w:rsidR="004D62B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5A38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-НПА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A3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ПОЛОЖЕНИ</w:t>
      </w:r>
      <w:r w:rsidR="005A38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О ТЕРРИТОРИАЛЬНОМ ОБЩЕСТВЕННОМ САМОУПРАВЛЕНИИ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КАВАЛЕРОВСКО</w:t>
      </w:r>
      <w:r w:rsidR="005A3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</w:t>
      </w:r>
      <w:r w:rsidR="005A3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B247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ПРИМОРСКОГО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05962" w:rsidRDefault="00305962" w:rsidP="003059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962" w:rsidRDefault="00305962" w:rsidP="00305962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962" w:rsidRPr="004D62BC" w:rsidRDefault="00305962" w:rsidP="003059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Принято Думой Кавалеровского </w:t>
      </w:r>
    </w:p>
    <w:p w:rsidR="00305962" w:rsidRPr="004D62BC" w:rsidRDefault="00305962" w:rsidP="003059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D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округа </w:t>
      </w:r>
      <w:r w:rsidRPr="004D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D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D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</w:t>
      </w:r>
      <w:r w:rsidRPr="004D6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D2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D238AB" w:rsidRPr="00D23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 сентября </w:t>
      </w:r>
      <w:r w:rsidRPr="00D238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2023 года</w:t>
      </w:r>
    </w:p>
    <w:p w:rsidR="00305962" w:rsidRDefault="00305962" w:rsidP="003059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962" w:rsidRDefault="00305962" w:rsidP="003059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728" w:rsidRDefault="00305962" w:rsidP="008742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 соответствии с Федеральным законом от 06.10.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«Об общих принципах организации местного самоуправления в Российской Федерации», </w:t>
      </w:r>
      <w:r w:rsidR="00B2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Кавалеровского муниципального округа Приморского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решение Думы Кавалеровского муниципального округа Приморского края </w:t>
      </w:r>
      <w:r w:rsidR="00B24728">
        <w:rPr>
          <w:rFonts w:ascii="Times New Roman" w:hAnsi="Times New Roman" w:cs="Times New Roman"/>
          <w:sz w:val="28"/>
          <w:szCs w:val="28"/>
        </w:rPr>
        <w:t xml:space="preserve">от </w:t>
      </w:r>
      <w:r w:rsidR="00B24728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27.04.2023 № 55-НПА «Об утверждении Положения о территориальном общественном самоуправлении в Кавалеровском муниципальном округе Приморского края»</w:t>
      </w:r>
      <w:r w:rsidR="00B24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Положение):</w:t>
      </w:r>
      <w:r w:rsidR="00B24728" w:rsidRPr="00305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962" w:rsidRPr="00B24728" w:rsidRDefault="00305962" w:rsidP="0030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7E2AF1" w:rsidRPr="007E2AF1" w:rsidRDefault="00305962" w:rsidP="007E2AF1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2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1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58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E2AF1" w:rsidRPr="002441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</w:t>
      </w:r>
      <w:r w:rsidR="007E2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Положения изложить в следующей редакции</w:t>
      </w:r>
      <w:r w:rsidR="002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2AF1" w:rsidRPr="007E2AF1" w:rsidRDefault="00244140" w:rsidP="007E2A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2AF1" w:rsidRPr="007E2AF1">
        <w:rPr>
          <w:rFonts w:ascii="Times New Roman" w:hAnsi="Times New Roman" w:cs="Times New Roman"/>
          <w:sz w:val="28"/>
          <w:szCs w:val="28"/>
        </w:rPr>
        <w:t>Правовую основу осуществления территориального общественного самоуправления в Кавалеровском муниципальном округе составляют:</w:t>
      </w:r>
    </w:p>
    <w:p w:rsidR="007E2AF1" w:rsidRPr="007E2AF1" w:rsidRDefault="007E2AF1" w:rsidP="007E2A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F1">
        <w:rPr>
          <w:rFonts w:ascii="Times New Roman" w:hAnsi="Times New Roman" w:cs="Times New Roman"/>
          <w:sz w:val="28"/>
          <w:szCs w:val="28"/>
        </w:rPr>
        <w:t xml:space="preserve">1) </w:t>
      </w:r>
      <w:r w:rsidRPr="00244140">
        <w:rPr>
          <w:rFonts w:ascii="Times New Roman" w:hAnsi="Times New Roman" w:cs="Times New Roman"/>
          <w:bCs/>
          <w:sz w:val="28"/>
          <w:szCs w:val="28"/>
        </w:rPr>
        <w:t>Конституция</w:t>
      </w:r>
      <w:r w:rsidRPr="007E2AF1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7E2AF1" w:rsidRPr="007E2AF1" w:rsidRDefault="007E2AF1" w:rsidP="007E2A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F1">
        <w:rPr>
          <w:rFonts w:ascii="Times New Roman" w:hAnsi="Times New Roman" w:cs="Times New Roman"/>
          <w:sz w:val="28"/>
          <w:szCs w:val="28"/>
        </w:rPr>
        <w:t xml:space="preserve">2) </w:t>
      </w:r>
      <w:r w:rsidRPr="00244140">
        <w:rPr>
          <w:rFonts w:ascii="Times New Roman" w:hAnsi="Times New Roman" w:cs="Times New Roman"/>
          <w:bCs/>
          <w:sz w:val="28"/>
          <w:szCs w:val="28"/>
        </w:rPr>
        <w:t>Федеральный закон</w:t>
      </w:r>
      <w:r w:rsidRPr="007E2AF1">
        <w:rPr>
          <w:rFonts w:ascii="Times New Roman" w:hAnsi="Times New Roman" w:cs="Times New Roman"/>
          <w:sz w:val="28"/>
          <w:szCs w:val="28"/>
        </w:rPr>
        <w:t xml:space="preserve"> </w:t>
      </w:r>
      <w:r w:rsidR="00244140" w:rsidRPr="002441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06.10.</w:t>
      </w:r>
      <w:r w:rsidR="00244140" w:rsidRPr="002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 131-ФЗ </w:t>
      </w:r>
      <w:r w:rsidRPr="007E2AF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</w:p>
    <w:p w:rsidR="007E2AF1" w:rsidRPr="007E2AF1" w:rsidRDefault="007E2AF1" w:rsidP="007E2A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19"/>
      <w:r w:rsidRPr="007E2AF1">
        <w:rPr>
          <w:rFonts w:ascii="Times New Roman" w:hAnsi="Times New Roman" w:cs="Times New Roman"/>
          <w:sz w:val="28"/>
          <w:szCs w:val="28"/>
        </w:rPr>
        <w:t xml:space="preserve">3) </w:t>
      </w:r>
      <w:r w:rsidRPr="00244140">
        <w:rPr>
          <w:rFonts w:ascii="Times New Roman" w:hAnsi="Times New Roman" w:cs="Times New Roman"/>
          <w:bCs/>
          <w:sz w:val="28"/>
          <w:szCs w:val="28"/>
        </w:rPr>
        <w:t>Гражданский кодекс</w:t>
      </w:r>
      <w:r w:rsidRPr="007E2AF1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bookmarkEnd w:id="0"/>
    <w:p w:rsidR="007E2AF1" w:rsidRPr="007E2AF1" w:rsidRDefault="007E2AF1" w:rsidP="007E2A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F1">
        <w:rPr>
          <w:rFonts w:ascii="Times New Roman" w:hAnsi="Times New Roman" w:cs="Times New Roman"/>
          <w:sz w:val="28"/>
          <w:szCs w:val="28"/>
        </w:rPr>
        <w:t xml:space="preserve">4) </w:t>
      </w:r>
      <w:r w:rsidRPr="00244140">
        <w:rPr>
          <w:rFonts w:ascii="Times New Roman" w:hAnsi="Times New Roman" w:cs="Times New Roman"/>
          <w:bCs/>
          <w:sz w:val="28"/>
          <w:szCs w:val="28"/>
        </w:rPr>
        <w:t>Федеральный закон</w:t>
      </w:r>
      <w:r w:rsidRPr="007E2AF1">
        <w:rPr>
          <w:rFonts w:ascii="Times New Roman" w:hAnsi="Times New Roman" w:cs="Times New Roman"/>
          <w:sz w:val="28"/>
          <w:szCs w:val="28"/>
        </w:rPr>
        <w:t xml:space="preserve"> </w:t>
      </w:r>
      <w:r w:rsidR="00244140">
        <w:rPr>
          <w:rFonts w:ascii="Times New Roman" w:hAnsi="Times New Roman" w:cs="Times New Roman"/>
          <w:sz w:val="28"/>
          <w:szCs w:val="28"/>
        </w:rPr>
        <w:t xml:space="preserve">от12.01.1996 № 7-ФЗ </w:t>
      </w:r>
      <w:r w:rsidRPr="007E2AF1">
        <w:rPr>
          <w:rFonts w:ascii="Times New Roman" w:hAnsi="Times New Roman" w:cs="Times New Roman"/>
          <w:sz w:val="28"/>
          <w:szCs w:val="28"/>
        </w:rPr>
        <w:t>«О некоммерческих организациях»,</w:t>
      </w:r>
    </w:p>
    <w:p w:rsidR="007E2AF1" w:rsidRPr="007E2AF1" w:rsidRDefault="007E2AF1" w:rsidP="007E2A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F1">
        <w:rPr>
          <w:rFonts w:ascii="Times New Roman" w:hAnsi="Times New Roman" w:cs="Times New Roman"/>
          <w:sz w:val="28"/>
          <w:szCs w:val="28"/>
        </w:rPr>
        <w:t xml:space="preserve">5) </w:t>
      </w:r>
      <w:r w:rsidRPr="00244140">
        <w:rPr>
          <w:rFonts w:ascii="Times New Roman" w:hAnsi="Times New Roman" w:cs="Times New Roman"/>
          <w:bCs/>
          <w:sz w:val="28"/>
          <w:szCs w:val="28"/>
        </w:rPr>
        <w:t>Устав</w:t>
      </w:r>
      <w:r w:rsidRPr="007E2AF1">
        <w:rPr>
          <w:rFonts w:ascii="Times New Roman" w:hAnsi="Times New Roman" w:cs="Times New Roman"/>
          <w:sz w:val="28"/>
          <w:szCs w:val="28"/>
        </w:rPr>
        <w:t xml:space="preserve"> Кавалеровского муниципального округа Приморского края,</w:t>
      </w:r>
    </w:p>
    <w:p w:rsidR="007E2AF1" w:rsidRDefault="007E2AF1" w:rsidP="007E2AF1">
      <w:pPr>
        <w:tabs>
          <w:tab w:val="left" w:pos="993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AF1">
        <w:rPr>
          <w:rFonts w:ascii="Times New Roman" w:hAnsi="Times New Roman" w:cs="Times New Roman"/>
          <w:sz w:val="28"/>
          <w:szCs w:val="28"/>
        </w:rPr>
        <w:t>6) Устав территориального общественного самоуправления.</w:t>
      </w:r>
      <w:r w:rsidR="00244140" w:rsidRPr="00244140">
        <w:rPr>
          <w:rFonts w:ascii="Times New Roman" w:hAnsi="Times New Roman" w:cs="Times New Roman"/>
          <w:sz w:val="28"/>
          <w:szCs w:val="28"/>
        </w:rPr>
        <w:t>»</w:t>
      </w:r>
      <w:r w:rsidR="000512CB">
        <w:rPr>
          <w:rFonts w:ascii="Times New Roman" w:hAnsi="Times New Roman" w:cs="Times New Roman"/>
          <w:sz w:val="28"/>
          <w:szCs w:val="28"/>
        </w:rPr>
        <w:t>;</w:t>
      </w:r>
    </w:p>
    <w:p w:rsidR="00610095" w:rsidRDefault="00610095" w:rsidP="00F658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58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1 статьи 7 Положения после слов «жилой микрорайон</w:t>
      </w:r>
      <w:r w:rsidR="000512C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512CB">
        <w:rPr>
          <w:rFonts w:ascii="Times New Roman" w:hAnsi="Times New Roman" w:cs="Times New Roman"/>
          <w:sz w:val="28"/>
          <w:szCs w:val="28"/>
        </w:rPr>
        <w:t xml:space="preserve"> дополнить словами «сельский населенный пункт, не являющийся поселением,»;</w:t>
      </w:r>
    </w:p>
    <w:p w:rsidR="00F65802" w:rsidRDefault="008A2159" w:rsidP="00F658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58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10 статьи 10 Положения изложить в следующей редакции</w:t>
      </w:r>
      <w:r w:rsidR="00F65802">
        <w:rPr>
          <w:rFonts w:ascii="Times New Roman" w:hAnsi="Times New Roman" w:cs="Times New Roman"/>
          <w:sz w:val="28"/>
          <w:szCs w:val="28"/>
        </w:rPr>
        <w:t>:</w:t>
      </w:r>
    </w:p>
    <w:p w:rsidR="008A2159" w:rsidRDefault="00F65802" w:rsidP="00F658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="008A2159" w:rsidRPr="00F65802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Кавалеровского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8A2159" w:rsidRPr="00F65802">
        <w:rPr>
          <w:rFonts w:ascii="Times New Roman" w:hAnsi="Times New Roman" w:cs="Times New Roman"/>
          <w:sz w:val="28"/>
          <w:szCs w:val="28"/>
        </w:rPr>
        <w:t xml:space="preserve"> вправе направить для участия в учредительном собрании (конференции) граждан своих представителей с правом совещательного голоса.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63A2" w:rsidRDefault="00C0074B" w:rsidP="003D63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158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абзац четвертый пункта 6 статьи 12 Положения изложить в следующей редакции:</w:t>
      </w:r>
      <w:r w:rsidR="003D63A2" w:rsidRPr="003D6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74B" w:rsidRPr="00F65802" w:rsidRDefault="003D63A2" w:rsidP="00F658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76">
        <w:rPr>
          <w:rFonts w:ascii="Times New Roman" w:hAnsi="Times New Roman" w:cs="Times New Roman"/>
          <w:sz w:val="28"/>
          <w:szCs w:val="28"/>
        </w:rPr>
        <w:t>«Собрание правомочно, если в нем принимает участие не менее одной трети граждан территориального общественного самоуправления, достигших шестнадцатилетнего возраста. Конференция правомочна, если в ней принимают участие не менее двух третей делегатов, представляющих не менее одной трети жителей территориального общественного самоуправления, достигших шестнадцатилетнего возраста. За 10 дней до дня проведения собрания (конференции) граждан в обязательном порядке уведомляются: администрация Кавалеровского муниципального округа, жители данной территории.»;</w:t>
      </w:r>
    </w:p>
    <w:p w:rsidR="009A4F5B" w:rsidRDefault="000512CB" w:rsidP="00F658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58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1 статьи 14 Положения после слов «принятия гражданами многоквартирного» дополнить словом «жилого», после слов «жилой микрорайон;» дополнить словами «сельский населенный пункт, не являющийся поселением,»;</w:t>
      </w:r>
      <w:r w:rsidR="009A4F5B" w:rsidRPr="009A4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F5B" w:rsidRDefault="009A4F5B" w:rsidP="00F658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58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3 статьи 14 Положения после слов «жило</w:t>
      </w:r>
      <w:r w:rsidR="008A215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микрорайон</w:t>
      </w:r>
      <w:r w:rsidR="008A2159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>» дополнить словами «сельск</w:t>
      </w:r>
      <w:r w:rsidR="008A215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8A215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A21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не являющ</w:t>
      </w:r>
      <w:r w:rsidR="008A2159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поселением,»;</w:t>
      </w:r>
    </w:p>
    <w:p w:rsidR="008A2159" w:rsidRDefault="008A2159" w:rsidP="00F658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58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пункт 1 статьи 15 Положения после слов «принятия гражданами многоквартирного» дополнить словом «жилого», после слов «жилого микрорайона,» дополнить словами «сельского населенного пункта, не являющегося поселением,»;</w:t>
      </w:r>
      <w:r w:rsidRPr="009A4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095" w:rsidRPr="00610095" w:rsidRDefault="00305962" w:rsidP="00F65802">
      <w:pPr>
        <w:pStyle w:val="a7"/>
        <w:ind w:left="0" w:firstLine="0"/>
        <w:rPr>
          <w:rFonts w:ascii="Times New Roman" w:hAnsi="Times New Roman" w:cs="Times New Roman"/>
          <w:sz w:val="28"/>
          <w:szCs w:val="28"/>
        </w:rPr>
      </w:pPr>
      <w:r w:rsidRPr="0061009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6580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10095" w:rsidRPr="00F6580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15876">
        <w:rPr>
          <w:rFonts w:ascii="Times New Roman" w:eastAsia="Times New Roman" w:hAnsi="Times New Roman" w:cs="Times New Roman"/>
          <w:sz w:val="28"/>
          <w:szCs w:val="28"/>
        </w:rPr>
        <w:t>8</w:t>
      </w:r>
      <w:r w:rsidR="00610095" w:rsidRPr="00F65802">
        <w:rPr>
          <w:rFonts w:ascii="Times New Roman" w:eastAsia="Times New Roman" w:hAnsi="Times New Roman" w:cs="Times New Roman"/>
          <w:sz w:val="28"/>
          <w:szCs w:val="28"/>
        </w:rPr>
        <w:t>. пункт 1 статьи 16 Положения</w:t>
      </w:r>
      <w:r w:rsidR="00F65802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 </w:t>
      </w:r>
      <w:bookmarkStart w:id="1" w:name="sub_1413"/>
      <w:r w:rsidR="00610095">
        <w:rPr>
          <w:rFonts w:ascii="Times New Roman" w:hAnsi="Times New Roman" w:cs="Times New Roman"/>
          <w:sz w:val="28"/>
          <w:szCs w:val="28"/>
        </w:rPr>
        <w:t>«</w:t>
      </w:r>
      <w:r w:rsidR="00610095" w:rsidRPr="00610095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осуществляет свои полномочия в соответствии с </w:t>
      </w:r>
      <w:r w:rsidR="00610095" w:rsidRPr="00610095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</w:t>
      </w:r>
      <w:r w:rsidR="00610095" w:rsidRPr="00610095">
        <w:rPr>
          <w:rFonts w:ascii="Times New Roman" w:hAnsi="Times New Roman" w:cs="Times New Roman"/>
          <w:sz w:val="28"/>
          <w:szCs w:val="28"/>
        </w:rPr>
        <w:t xml:space="preserve"> </w:t>
      </w:r>
      <w:r w:rsidR="00610095" w:rsidRPr="00610095">
        <w:rPr>
          <w:rFonts w:ascii="Times New Roman" w:eastAsia="Times New Roman" w:hAnsi="Times New Roman" w:cs="Times New Roman"/>
          <w:bCs/>
          <w:sz w:val="28"/>
          <w:szCs w:val="28"/>
        </w:rPr>
        <w:t>от 06.10.</w:t>
      </w:r>
      <w:r w:rsidR="00610095" w:rsidRPr="00610095">
        <w:rPr>
          <w:rFonts w:ascii="Times New Roman" w:eastAsia="Times New Roman" w:hAnsi="Times New Roman" w:cs="Times New Roman"/>
          <w:sz w:val="28"/>
          <w:szCs w:val="28"/>
        </w:rPr>
        <w:t xml:space="preserve">2003 № 131-ФЗ </w:t>
      </w:r>
      <w:r w:rsidR="00610095" w:rsidRPr="0061009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Федерации».</w:t>
      </w:r>
      <w:bookmarkEnd w:id="1"/>
      <w:r w:rsidR="00610095">
        <w:rPr>
          <w:rFonts w:ascii="Times New Roman" w:hAnsi="Times New Roman" w:cs="Times New Roman"/>
          <w:sz w:val="28"/>
          <w:szCs w:val="28"/>
        </w:rPr>
        <w:t>»</w:t>
      </w:r>
    </w:p>
    <w:p w:rsidR="003D63A2" w:rsidRDefault="00305962" w:rsidP="003D63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CAA" w:rsidRPr="00055CA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158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55CA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 статьи 16 Положения слова «</w:t>
      </w:r>
      <w:r w:rsidR="00B9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55C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B90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округе</w:t>
      </w:r>
      <w:r w:rsidR="00055C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B9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742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Кавалеровск</w:t>
      </w:r>
      <w:r w:rsidR="00B90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90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74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B90E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429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3D63A2" w:rsidRPr="003D6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3A2" w:rsidRDefault="003D63A2" w:rsidP="003D63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</w:t>
      </w:r>
      <w:r w:rsidR="00D1587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абзац второй пункта 2 статьи 17 Положения изложить в следующей редакции:</w:t>
      </w:r>
      <w:r w:rsidRPr="003D6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3A2" w:rsidRPr="00D15876" w:rsidRDefault="003D63A2" w:rsidP="003D63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876">
        <w:rPr>
          <w:rFonts w:ascii="Times New Roman" w:hAnsi="Times New Roman" w:cs="Times New Roman"/>
          <w:sz w:val="28"/>
          <w:szCs w:val="28"/>
        </w:rPr>
        <w:t>«Собрание правомочно, если в нем принимает участие не менее одной трети граждан территориального общественного самоуправления, достигших шестнадцатилетнего возраста. Конференция правомочна, если в ней принимают участие не менее двух третей делегатов, представляющих не менее одной трети жителей территориального общественного самоуправления, достигших шестнадцатилетнего возраста. За 10 дней до дня проведения собрания (конференции) граждан в обязательном порядке уведомляются: администрация Кавалеровского муниципального округа, жители данной территории.»;</w:t>
      </w:r>
    </w:p>
    <w:p w:rsidR="00C068B6" w:rsidRDefault="00D15876" w:rsidP="00C0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1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23FB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первый</w:t>
      </w:r>
      <w:r w:rsidRPr="00AF23FB">
        <w:rPr>
          <w:rFonts w:ascii="Times New Roman" w:hAnsi="Times New Roman" w:cs="Times New Roman"/>
          <w:sz w:val="28"/>
          <w:szCs w:val="28"/>
        </w:rPr>
        <w:t xml:space="preserve"> пункта 5 статьи 17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AF23FB">
        <w:rPr>
          <w:rFonts w:ascii="Times New Roman" w:hAnsi="Times New Roman" w:cs="Times New Roman"/>
          <w:sz w:val="28"/>
          <w:szCs w:val="28"/>
        </w:rPr>
        <w:t xml:space="preserve">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AF23F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15876" w:rsidRDefault="00C068B6" w:rsidP="00160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</w:t>
      </w:r>
      <w:r w:rsidR="00D15876" w:rsidRPr="00AF23FB">
        <w:rPr>
          <w:rFonts w:ascii="Times New Roman" w:hAnsi="Times New Roman" w:cs="Times New Roman"/>
          <w:sz w:val="28"/>
          <w:szCs w:val="28"/>
        </w:rPr>
        <w:t xml:space="preserve">Решение собрания (конференции) граждан территориального общественного самоуправления для органов местного самоуправления Кавалеровского муниципального округа, юридических лиц и граждан, а также </w:t>
      </w:r>
      <w:r w:rsidR="00D15876" w:rsidRPr="00AF23FB">
        <w:rPr>
          <w:rFonts w:ascii="Times New Roman" w:hAnsi="Times New Roman" w:cs="Times New Roman"/>
          <w:sz w:val="28"/>
          <w:szCs w:val="28"/>
        </w:rPr>
        <w:lastRenderedPageBreak/>
        <w:t>решение его органов, затрагивающее имущественные и иные права граждан, объединений собственников жилья и других организаций, носит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0E03" w:rsidRDefault="00B90E03" w:rsidP="00160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55CAA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C068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1 статьи 19 Положения слова «муниципального округа» заменить словами «Кавалеровского муниципального округа»;</w:t>
      </w:r>
    </w:p>
    <w:p w:rsidR="00D15876" w:rsidRPr="00AF23FB" w:rsidRDefault="00D15876" w:rsidP="00C068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C068B6" w:rsidRPr="00C068B6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C0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8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23FB">
        <w:rPr>
          <w:rFonts w:ascii="Times New Roman" w:hAnsi="Times New Roman" w:cs="Times New Roman"/>
          <w:sz w:val="28"/>
          <w:szCs w:val="28"/>
        </w:rPr>
        <w:t xml:space="preserve">татью 25 Положения изложить в </w:t>
      </w:r>
      <w:r w:rsidR="00C068B6">
        <w:rPr>
          <w:rFonts w:ascii="Times New Roman" w:hAnsi="Times New Roman" w:cs="Times New Roman"/>
          <w:sz w:val="28"/>
          <w:szCs w:val="28"/>
        </w:rPr>
        <w:t>следующей</w:t>
      </w:r>
      <w:r w:rsidRPr="00AF23FB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5876" w:rsidRDefault="00C068B6" w:rsidP="00C068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5876" w:rsidRPr="0072439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D15876">
        <w:rPr>
          <w:rFonts w:ascii="Times New Roman" w:hAnsi="Times New Roman" w:cs="Times New Roman"/>
          <w:sz w:val="28"/>
          <w:szCs w:val="28"/>
        </w:rPr>
        <w:t xml:space="preserve">Кавалеровского </w:t>
      </w:r>
      <w:r w:rsidR="00D15876" w:rsidRPr="00724395">
        <w:rPr>
          <w:rFonts w:ascii="Times New Roman" w:hAnsi="Times New Roman" w:cs="Times New Roman"/>
          <w:sz w:val="28"/>
          <w:szCs w:val="28"/>
        </w:rPr>
        <w:t xml:space="preserve">муниципального округа вправе устанавливать условия и порядок осуществления контроля за </w:t>
      </w:r>
      <w:r w:rsidR="00D15876">
        <w:rPr>
          <w:rFonts w:ascii="Times New Roman" w:hAnsi="Times New Roman" w:cs="Times New Roman"/>
          <w:sz w:val="28"/>
          <w:szCs w:val="28"/>
        </w:rPr>
        <w:t xml:space="preserve">финансовой деятельностью </w:t>
      </w:r>
      <w:r w:rsidR="00D15876" w:rsidRPr="00724395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</w:t>
      </w:r>
      <w:r w:rsidR="00D15876">
        <w:rPr>
          <w:rFonts w:ascii="Times New Roman" w:hAnsi="Times New Roman" w:cs="Times New Roman"/>
          <w:sz w:val="28"/>
          <w:szCs w:val="28"/>
        </w:rPr>
        <w:t>в части использования выделенных бюджетных средств</w:t>
      </w:r>
      <w:r w:rsidR="00D15876" w:rsidRPr="00724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068B6" w:rsidRDefault="00C068B6" w:rsidP="00C068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0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решение в газете «Авангард».</w:t>
      </w:r>
    </w:p>
    <w:p w:rsidR="00305962" w:rsidRDefault="00C068B6" w:rsidP="0030596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05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со дня официального опубликования.</w:t>
      </w:r>
    </w:p>
    <w:p w:rsidR="00305962" w:rsidRDefault="00305962" w:rsidP="0030596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8D7" w:rsidRDefault="00305962" w:rsidP="0030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Кавалеровского </w:t>
      </w:r>
    </w:p>
    <w:p w:rsidR="00305962" w:rsidRDefault="00305962" w:rsidP="0030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       </w:t>
      </w:r>
      <w:r w:rsidR="00160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Бурая</w:t>
      </w:r>
    </w:p>
    <w:p w:rsidR="00305962" w:rsidRDefault="00305962" w:rsidP="0030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62" w:rsidRDefault="00305962" w:rsidP="0030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62" w:rsidRDefault="00305962" w:rsidP="0030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62" w:rsidRDefault="00305962" w:rsidP="0030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962" w:rsidRDefault="00305962" w:rsidP="0030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Кавалерово</w:t>
      </w:r>
    </w:p>
    <w:p w:rsidR="00305962" w:rsidRPr="00212E1F" w:rsidRDefault="00C068B6" w:rsidP="0030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E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05962" w:rsidRPr="00212E1F">
        <w:rPr>
          <w:rFonts w:ascii="Times New Roman" w:eastAsia="Times New Roman" w:hAnsi="Times New Roman" w:cs="Times New Roman"/>
          <w:sz w:val="28"/>
          <w:szCs w:val="28"/>
          <w:lang w:eastAsia="ru-RU"/>
        </w:rPr>
        <w:t>т __________</w:t>
      </w:r>
      <w:r w:rsidR="001608D7" w:rsidRPr="0021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</w:p>
    <w:p w:rsidR="00305962" w:rsidRDefault="001608D7" w:rsidP="001608D7">
      <w:pPr>
        <w:spacing w:after="0" w:line="360" w:lineRule="auto"/>
      </w:pPr>
      <w:r w:rsidRPr="00212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 ___- НПА</w:t>
      </w:r>
      <w:bookmarkStart w:id="2" w:name="_GoBack"/>
      <w:bookmarkEnd w:id="2"/>
    </w:p>
    <w:p w:rsidR="00305962" w:rsidRDefault="00305962" w:rsidP="00305962"/>
    <w:p w:rsidR="00D80846" w:rsidRDefault="00D80846"/>
    <w:sectPr w:rsidR="00D8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71F"/>
    <w:multiLevelType w:val="hybridMultilevel"/>
    <w:tmpl w:val="FC5C1682"/>
    <w:lvl w:ilvl="0" w:tplc="9BC07C0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E34B9"/>
    <w:multiLevelType w:val="hybridMultilevel"/>
    <w:tmpl w:val="FC6AF096"/>
    <w:lvl w:ilvl="0" w:tplc="4E1A95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79"/>
    <w:rsid w:val="000512CB"/>
    <w:rsid w:val="00055CAA"/>
    <w:rsid w:val="001608D7"/>
    <w:rsid w:val="00212E1F"/>
    <w:rsid w:val="00226DFC"/>
    <w:rsid w:val="00244140"/>
    <w:rsid w:val="00305962"/>
    <w:rsid w:val="00352C82"/>
    <w:rsid w:val="003B1A01"/>
    <w:rsid w:val="003D63A2"/>
    <w:rsid w:val="00445268"/>
    <w:rsid w:val="004C0B7B"/>
    <w:rsid w:val="004D62BC"/>
    <w:rsid w:val="004D7579"/>
    <w:rsid w:val="005A3826"/>
    <w:rsid w:val="005F4EB1"/>
    <w:rsid w:val="00610095"/>
    <w:rsid w:val="0079322C"/>
    <w:rsid w:val="007E2AF1"/>
    <w:rsid w:val="008742D2"/>
    <w:rsid w:val="008A2159"/>
    <w:rsid w:val="008B0B53"/>
    <w:rsid w:val="009A4F5B"/>
    <w:rsid w:val="00AB6945"/>
    <w:rsid w:val="00AC4BB4"/>
    <w:rsid w:val="00B24728"/>
    <w:rsid w:val="00B7429B"/>
    <w:rsid w:val="00B90E03"/>
    <w:rsid w:val="00C0074B"/>
    <w:rsid w:val="00C068B6"/>
    <w:rsid w:val="00CD6972"/>
    <w:rsid w:val="00D15876"/>
    <w:rsid w:val="00D238AB"/>
    <w:rsid w:val="00D80846"/>
    <w:rsid w:val="00E24190"/>
    <w:rsid w:val="00F65802"/>
    <w:rsid w:val="00FA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D457"/>
  <w15:chartTrackingRefBased/>
  <w15:docId w15:val="{C84D12F5-4254-4D86-95BC-C3DDC858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9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0095"/>
    <w:pPr>
      <w:spacing w:line="259" w:lineRule="auto"/>
      <w:ind w:left="720"/>
      <w:contextualSpacing/>
    </w:pPr>
  </w:style>
  <w:style w:type="character" w:customStyle="1" w:styleId="a5">
    <w:name w:val="Цветовое выделение"/>
    <w:uiPriority w:val="99"/>
    <w:rsid w:val="00610095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610095"/>
    <w:rPr>
      <w:b/>
      <w:bCs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6100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22</cp:revision>
  <dcterms:created xsi:type="dcterms:W3CDTF">2023-09-05T23:45:00Z</dcterms:created>
  <dcterms:modified xsi:type="dcterms:W3CDTF">2023-09-27T02:19:00Z</dcterms:modified>
</cp:coreProperties>
</file>