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1C7" w:rsidRPr="00E141C7" w:rsidRDefault="00E141C7" w:rsidP="00E14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32"/>
          <w:szCs w:val="20"/>
          <w:lang w:eastAsia="ru-RU"/>
        </w:rPr>
      </w:pPr>
      <w:r w:rsidRPr="00E141C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762000" cy="863600"/>
            <wp:effectExtent l="0" t="0" r="0" b="0"/>
            <wp:wrapNone/>
            <wp:docPr id="2" name="Рисунок 2" descr="gerb_small_word_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small_word_+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41C7" w:rsidRPr="00E141C7" w:rsidRDefault="00E141C7" w:rsidP="00E141C7">
      <w:pPr>
        <w:spacing w:after="0" w:line="420" w:lineRule="exac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41C7" w:rsidRPr="00E141C7" w:rsidRDefault="00E141C7" w:rsidP="00E141C7">
      <w:pPr>
        <w:spacing w:after="0" w:line="4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E141C7" w:rsidRPr="00E141C7" w:rsidRDefault="00E141C7" w:rsidP="00E141C7">
      <w:pPr>
        <w:spacing w:after="0" w:line="4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КАВАЛЕРОВСКОГО МУНИЦИПАЛЬНОГО ОКРУГА</w:t>
      </w:r>
    </w:p>
    <w:p w:rsidR="00E141C7" w:rsidRPr="00E141C7" w:rsidRDefault="00E141C7" w:rsidP="00E141C7">
      <w:pPr>
        <w:spacing w:after="0" w:line="4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ПРИМОРСКОГО КРАЯ</w:t>
      </w:r>
    </w:p>
    <w:p w:rsidR="00E141C7" w:rsidRPr="00E141C7" w:rsidRDefault="00E141C7" w:rsidP="00E141C7">
      <w:pPr>
        <w:spacing w:before="120" w:after="0" w:line="320" w:lineRule="exact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</w:p>
    <w:p w:rsidR="00E141C7" w:rsidRPr="00E141C7" w:rsidRDefault="00E141C7" w:rsidP="00E141C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</w:pPr>
      <w:r w:rsidRPr="00E141C7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  ПОСТАНОВЛЕНИЕ</w:t>
      </w:r>
    </w:p>
    <w:p w:rsidR="00E141C7" w:rsidRPr="00E141C7" w:rsidRDefault="00E141C7" w:rsidP="00E141C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</w:p>
    <w:p w:rsidR="00E141C7" w:rsidRPr="00E141C7" w:rsidRDefault="00E141C7" w:rsidP="00E141C7">
      <w:pPr>
        <w:spacing w:after="0" w:line="240" w:lineRule="auto"/>
        <w:ind w:right="1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1C7" w:rsidRPr="00E141C7" w:rsidRDefault="00D221C0" w:rsidP="00E141C7">
      <w:pPr>
        <w:spacing w:after="0" w:line="240" w:lineRule="auto"/>
        <w:ind w:right="76"/>
        <w:jc w:val="center"/>
        <w:rPr>
          <w:rFonts w:ascii="Academy" w:eastAsia="Times New Roman" w:hAnsi="Academy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16.12.2025</w:t>
      </w:r>
      <w:r w:rsidR="00E141C7" w:rsidRPr="00E1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пгт. Кавалерово     </w:t>
      </w:r>
      <w:r w:rsidR="00E1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141C7" w:rsidRPr="00E1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825</w:t>
      </w:r>
    </w:p>
    <w:p w:rsidR="00E141C7" w:rsidRPr="00E141C7" w:rsidRDefault="00E141C7" w:rsidP="00E141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1C7" w:rsidRPr="00E141C7" w:rsidRDefault="00E141C7" w:rsidP="00E14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E10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принятии решения </w:t>
      </w:r>
      <w:r w:rsidR="00F8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</w:t>
      </w:r>
      <w:r w:rsidRPr="00E1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капитального ремонта многоквартирных домов, расположенных на территории Кавалеровского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</w:t>
      </w:r>
      <w:r w:rsidRPr="00E1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включенных в краевую программу </w:t>
      </w:r>
      <w:r w:rsidR="00363D6D" w:rsidRPr="00363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«Программа капитального ремонта общего имущества в многоквартирных домах, расположенных на территории Приморского края, на 2014 - 2055 годы»</w:t>
      </w:r>
      <w:r w:rsidRPr="00E1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утвержденную</w:t>
      </w:r>
    </w:p>
    <w:p w:rsidR="00E141C7" w:rsidRPr="00E141C7" w:rsidRDefault="00E141C7" w:rsidP="00E14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постановлением Администрации Приморского края</w:t>
      </w:r>
    </w:p>
    <w:p w:rsidR="00E141C7" w:rsidRPr="00E141C7" w:rsidRDefault="00363D6D" w:rsidP="00E141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31.12.2013 № 513-па, на 2026</w:t>
      </w:r>
      <w:r w:rsidR="00E141C7" w:rsidRPr="00E1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E141C7" w:rsidRPr="00E141C7" w:rsidRDefault="00E141C7" w:rsidP="00E141C7">
      <w:pPr>
        <w:shd w:val="clear" w:color="auto" w:fill="FFFFFF"/>
        <w:autoSpaceDE w:val="0"/>
        <w:autoSpaceDN w:val="0"/>
        <w:adjustRightInd w:val="0"/>
        <w:spacing w:after="0" w:line="240" w:lineRule="auto"/>
        <w:ind w:right="52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41C7" w:rsidRPr="00E141C7" w:rsidRDefault="00E141C7" w:rsidP="00221F6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1C7" w:rsidRPr="00E141C7" w:rsidRDefault="00E141C7" w:rsidP="00221F6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Жилищным кодексом Российской Федерации, Законом Приморского края от 07 августа 2013 № 227-КЗ «О системе капитального ремонта многоквартирных домов в Приморском крае», постановлением Администрации Приморского края от 31 декабря 2013 № 513-па «Об утверждении краевой программы «Программа капитального ремонта общего имущества в многоквартирных домах, расположенных на территории </w:t>
      </w:r>
      <w:r w:rsidRPr="00535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Приморского края, на 2014 - 2055 годы» </w:t>
      </w:r>
      <w:r w:rsidR="00363D6D" w:rsidRPr="00535619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13.08.2025 № 653-пп)</w:t>
      </w:r>
      <w:r w:rsidRPr="00E1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21F6A" w:rsidRPr="005356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краткосрочным планом реализации региональной программы по капитальному ремонту многоквартирных домов на период 2026-2028 годов</w:t>
      </w:r>
      <w:r w:rsidR="00535619" w:rsidRPr="005356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21F6A" w:rsidRPr="00535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</w:t>
      </w:r>
      <w:r w:rsidR="00B11EA4" w:rsidRPr="005356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жилищно-коммунального хозяйства Приморского края от 14.08.2025 г. № пр.19-240/6</w:t>
      </w:r>
      <w:r w:rsidR="00535619" w:rsidRPr="005356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1EA4" w:rsidRPr="00535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которому в 2026 году запланирован капитальный ремонт многоквартирных домов, расположенных на территории Кавалеровского  муниципального округа, </w:t>
      </w:r>
      <w:r w:rsidRPr="0053561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Кавалеровского муниципального округа, администрация Кавалеровского муниципального округа</w:t>
      </w:r>
    </w:p>
    <w:p w:rsidR="00E141C7" w:rsidRPr="00E141C7" w:rsidRDefault="00E141C7" w:rsidP="00221F6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1C7" w:rsidRPr="00E141C7" w:rsidRDefault="00E141C7" w:rsidP="00221F6A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1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E141C7" w:rsidRPr="00E141C7" w:rsidRDefault="00E141C7" w:rsidP="00221F6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1EA4" w:rsidRDefault="00E141C7" w:rsidP="00221F6A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E141C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Принять решение о проведении капитального ремонта в отношении многоквартирных домов, расположенных на территории </w:t>
      </w:r>
      <w:r w:rsidRPr="00E14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Кавалеровского </w:t>
      </w:r>
      <w:r w:rsidRPr="00E14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муниципального округа</w:t>
      </w:r>
      <w:r w:rsidRPr="00E141C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включенных в краевую программу «Программа капитального ремонта общего имущества в многоквартирных домах, расположенных на территории Приморского края, </w:t>
      </w:r>
      <w:r w:rsidRPr="005356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 2014 - 2055 годы»</w:t>
      </w:r>
      <w:r w:rsidRPr="0053561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E141C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утвержденную постановлением Администрации Приморского края от 31</w:t>
      </w:r>
      <w:r w:rsidRPr="00E141C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декабря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2013 № 513-па, на 20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26</w:t>
      </w:r>
      <w:r w:rsidRPr="00E141C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141C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год, собственники помещений в которых не приняли решение о проведении капитального ремонта в соответствии с предложениями Фонда Приморского края «Фонд капитального ремонта многоквартирных домо</w:t>
      </w:r>
      <w:r w:rsidR="005356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Приморского края</w:t>
      </w:r>
      <w:r w:rsidR="00535619">
        <w:rPr>
          <w:rFonts w:ascii="Times New Roman" w:eastAsia="Times New Roman" w:hAnsi="Times New Roman" w:cs="Times New Roman"/>
          <w:sz w:val="28"/>
          <w:szCs w:val="28"/>
          <w:lang w:eastAsia="x-none"/>
        </w:rPr>
        <w:t>», согласно Приложения к настоящему постановлению</w:t>
      </w:r>
      <w:r w:rsidRPr="00E141C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B11EA4" w:rsidRPr="00B11EA4" w:rsidRDefault="00B11EA4" w:rsidP="00221F6A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3561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2. </w:t>
      </w:r>
      <w:r w:rsidR="00535619" w:rsidRPr="0022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 – правовому отделу Управления организационной работы администрации Кавалеровского муниципального округа                                </w:t>
      </w:r>
      <w:proofErr w:type="gramStart"/>
      <w:r w:rsidR="00535619" w:rsidRPr="0022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="00535619" w:rsidRPr="00221F6A">
        <w:rPr>
          <w:rFonts w:ascii="Times New Roman" w:eastAsia="Times New Roman" w:hAnsi="Times New Roman" w:cs="Times New Roman"/>
          <w:sz w:val="28"/>
          <w:szCs w:val="28"/>
          <w:lang w:eastAsia="ru-RU"/>
        </w:rPr>
        <w:t>О.П. Виговской) опубликовать настоящее постановление в общественно-политической газете Кавалеровского муниципального округа «Авангард» и разместить на официальном сайте администрации Кавалеровского муниципального округа.</w:t>
      </w:r>
    </w:p>
    <w:p w:rsidR="00221F6A" w:rsidRPr="00221F6A" w:rsidRDefault="00221F6A" w:rsidP="00221F6A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35619" w:rsidRPr="0022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администрации Кавалеровского муниципального округа  </w:t>
      </w:r>
      <w:r w:rsidR="00535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619" w:rsidRPr="00221F6A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535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619" w:rsidRPr="00221F6A">
        <w:rPr>
          <w:rFonts w:ascii="Times New Roman" w:eastAsia="Times New Roman" w:hAnsi="Times New Roman" w:cs="Times New Roman"/>
          <w:sz w:val="28"/>
          <w:szCs w:val="28"/>
          <w:lang w:eastAsia="ru-RU"/>
        </w:rPr>
        <w:t>А. Жданова.</w:t>
      </w:r>
    </w:p>
    <w:p w:rsidR="00221F6A" w:rsidRPr="00221F6A" w:rsidRDefault="00221F6A" w:rsidP="00535619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F6A" w:rsidRDefault="00221F6A" w:rsidP="00221F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F6A" w:rsidRPr="00221F6A" w:rsidRDefault="00221F6A" w:rsidP="00221F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F6A" w:rsidRPr="00221F6A" w:rsidRDefault="00221F6A" w:rsidP="00221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Кавалеровского муниципального </w:t>
      </w:r>
    </w:p>
    <w:p w:rsidR="00221F6A" w:rsidRPr="00221F6A" w:rsidRDefault="00221F6A" w:rsidP="00221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округа-глава администрации </w:t>
      </w:r>
    </w:p>
    <w:p w:rsidR="00B11EA4" w:rsidRDefault="00221F6A" w:rsidP="00E141C7">
      <w:pPr>
        <w:rPr>
          <w:lang w:val="x-none"/>
        </w:rPr>
      </w:pPr>
      <w:r w:rsidRPr="0022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Кавалеровского муниципального округа                                           А.С. Бурая  </w:t>
      </w:r>
    </w:p>
    <w:p w:rsidR="00104C67" w:rsidRDefault="00104C67" w:rsidP="00E141C7">
      <w:pPr>
        <w:rPr>
          <w:lang w:val="x-none"/>
        </w:rPr>
      </w:pPr>
    </w:p>
    <w:p w:rsidR="00104C67" w:rsidRDefault="00104C67" w:rsidP="00E141C7">
      <w:pPr>
        <w:rPr>
          <w:lang w:val="x-none"/>
        </w:rPr>
      </w:pPr>
    </w:p>
    <w:p w:rsidR="00104C67" w:rsidRDefault="00104C67" w:rsidP="00E141C7">
      <w:pPr>
        <w:rPr>
          <w:lang w:val="x-none"/>
        </w:rPr>
      </w:pPr>
    </w:p>
    <w:p w:rsidR="008070A0" w:rsidRDefault="008070A0" w:rsidP="00E141C7">
      <w:pPr>
        <w:rPr>
          <w:lang w:val="x-none"/>
        </w:rPr>
      </w:pPr>
    </w:p>
    <w:p w:rsidR="008070A0" w:rsidRDefault="008070A0" w:rsidP="00E141C7">
      <w:pPr>
        <w:rPr>
          <w:lang w:val="x-none"/>
        </w:rPr>
      </w:pPr>
    </w:p>
    <w:p w:rsidR="008070A0" w:rsidRDefault="008070A0" w:rsidP="00E141C7">
      <w:pPr>
        <w:rPr>
          <w:lang w:val="x-none"/>
        </w:rPr>
      </w:pPr>
    </w:p>
    <w:p w:rsidR="008070A0" w:rsidRDefault="008070A0" w:rsidP="00E141C7">
      <w:pPr>
        <w:rPr>
          <w:lang w:val="x-none"/>
        </w:rPr>
      </w:pPr>
    </w:p>
    <w:p w:rsidR="00104C67" w:rsidRPr="008070A0" w:rsidRDefault="00104C67" w:rsidP="00E141C7">
      <w:pPr>
        <w:sectPr w:rsidR="00104C67" w:rsidRPr="008070A0" w:rsidSect="00E10A61">
          <w:pgSz w:w="11906" w:h="16838"/>
          <w:pgMar w:top="1135" w:right="850" w:bottom="851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3"/>
        <w:gridCol w:w="4852"/>
      </w:tblGrid>
      <w:tr w:rsidR="00535619" w:rsidRPr="008251C9" w:rsidTr="008251C9">
        <w:tc>
          <w:tcPr>
            <w:tcW w:w="10314" w:type="dxa"/>
          </w:tcPr>
          <w:p w:rsidR="008251C9" w:rsidRPr="008251C9" w:rsidRDefault="008251C9" w:rsidP="008251C9">
            <w:pPr>
              <w:tabs>
                <w:tab w:val="left" w:pos="7392"/>
              </w:tabs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97" w:type="dxa"/>
          </w:tcPr>
          <w:p w:rsidR="00535619" w:rsidRDefault="00535619" w:rsidP="008251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8251C9" w:rsidRPr="008251C9" w:rsidRDefault="00535619" w:rsidP="008251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8251C9" w:rsidRPr="008251C9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8251C9" w:rsidRPr="008251C9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</w:p>
          <w:p w:rsidR="008251C9" w:rsidRPr="008251C9" w:rsidRDefault="008251C9" w:rsidP="008251C9">
            <w:pPr>
              <w:rPr>
                <w:rFonts w:ascii="Times New Roman" w:hAnsi="Times New Roman"/>
                <w:sz w:val="28"/>
                <w:szCs w:val="28"/>
              </w:rPr>
            </w:pPr>
            <w:r w:rsidRPr="008251C9">
              <w:rPr>
                <w:rFonts w:ascii="Times New Roman" w:hAnsi="Times New Roman"/>
                <w:sz w:val="28"/>
                <w:szCs w:val="28"/>
              </w:rPr>
              <w:t>Кавалеровского муни</w:t>
            </w:r>
            <w:r w:rsidR="00D221C0">
              <w:rPr>
                <w:rFonts w:ascii="Times New Roman" w:hAnsi="Times New Roman"/>
                <w:sz w:val="28"/>
                <w:szCs w:val="28"/>
              </w:rPr>
              <w:t>ципального округа от 16.12.2025 № 825</w:t>
            </w:r>
          </w:p>
          <w:p w:rsidR="008251C9" w:rsidRPr="008251C9" w:rsidRDefault="008251C9" w:rsidP="008251C9">
            <w:pPr>
              <w:tabs>
                <w:tab w:val="left" w:pos="7392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8251C9" w:rsidRPr="008251C9" w:rsidRDefault="008251C9" w:rsidP="008251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1C9" w:rsidRPr="008251C9" w:rsidRDefault="008251C9" w:rsidP="008251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8251C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Перечень многоквартирных домов, собственники помещений в которых не приняли решение о проведении </w:t>
      </w:r>
    </w:p>
    <w:p w:rsidR="008251C9" w:rsidRPr="008251C9" w:rsidRDefault="008251C9" w:rsidP="008251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8251C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капитального ремонта общего имущества в многоквартирном доме, в соответствии с предложениями</w:t>
      </w:r>
    </w:p>
    <w:p w:rsidR="008251C9" w:rsidRPr="008251C9" w:rsidRDefault="008251C9" w:rsidP="008251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8251C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Фонда Приморского края «Фонд капитального ремонта многоквартирных</w:t>
      </w:r>
      <w:r w:rsidR="00221F6A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домов Приморского края», на 2026</w:t>
      </w:r>
      <w:r w:rsidRPr="008251C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год</w:t>
      </w:r>
      <w:r w:rsidRPr="008251C9">
        <w:rPr>
          <w:rFonts w:ascii="Times New Roman" w:eastAsia="Times New Roman" w:hAnsi="Times New Roman" w:cs="Times New Roman"/>
          <w:kern w:val="1"/>
          <w:sz w:val="27"/>
          <w:szCs w:val="27"/>
          <w:lang w:eastAsia="zh-CN"/>
        </w:rPr>
        <w:br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629"/>
        <w:gridCol w:w="2492"/>
        <w:gridCol w:w="3150"/>
        <w:gridCol w:w="1841"/>
        <w:gridCol w:w="1655"/>
        <w:gridCol w:w="2434"/>
        <w:gridCol w:w="2782"/>
      </w:tblGrid>
      <w:tr w:rsidR="00221F6A" w:rsidRPr="00221F6A" w:rsidTr="00535619">
        <w:trPr>
          <w:trHeight w:val="1140"/>
        </w:trPr>
        <w:tc>
          <w:tcPr>
            <w:tcW w:w="6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1F6A" w:rsidRPr="00221F6A" w:rsidRDefault="00221F6A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№</w:t>
            </w:r>
            <w:r w:rsidRPr="00221F6A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4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1F6A" w:rsidRPr="00221F6A" w:rsidRDefault="00221F6A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3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1F6A" w:rsidRPr="00221F6A" w:rsidRDefault="00221F6A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Перечень услуг и (или) работ по капитальному ремонту</w:t>
            </w:r>
          </w:p>
        </w:tc>
        <w:tc>
          <w:tcPr>
            <w:tcW w:w="1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1F6A" w:rsidRPr="00221F6A" w:rsidRDefault="00221F6A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Объем работ</w:t>
            </w:r>
            <w:r w:rsidRPr="00221F6A">
              <w:rPr>
                <w:rFonts w:ascii="Times New Roman" w:hAnsi="Times New Roman"/>
                <w:sz w:val="24"/>
                <w:szCs w:val="24"/>
              </w:rPr>
              <w:br/>
              <w:t>(общая площадь</w:t>
            </w:r>
            <w:r w:rsidRPr="00221F6A">
              <w:rPr>
                <w:rFonts w:ascii="Times New Roman" w:hAnsi="Times New Roman"/>
                <w:sz w:val="24"/>
                <w:szCs w:val="24"/>
              </w:rPr>
              <w:br/>
              <w:t>помещений в многоквартирном доме, м2)</w:t>
            </w: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1F6A" w:rsidRPr="00221F6A" w:rsidRDefault="00221F6A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Объект представитель МКД (Постановление № 513-па)</w:t>
            </w:r>
          </w:p>
        </w:tc>
        <w:tc>
          <w:tcPr>
            <w:tcW w:w="2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1F6A" w:rsidRPr="00221F6A" w:rsidRDefault="00221F6A" w:rsidP="00221F6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Прогнозная стоимость капитального ремонта в МКД</w:t>
            </w:r>
            <w:r w:rsidRPr="00221F6A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7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1F6A" w:rsidRPr="00221F6A" w:rsidRDefault="00221F6A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Предельно допустимая стоимость услуг и (или) работ по капитальному ремонту</w:t>
            </w:r>
          </w:p>
        </w:tc>
      </w:tr>
      <w:tr w:rsidR="00221F6A" w:rsidRPr="00221F6A" w:rsidTr="00535619">
        <w:tc>
          <w:tcPr>
            <w:tcW w:w="6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1F6A" w:rsidRPr="00221F6A" w:rsidRDefault="00221F6A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1F6A" w:rsidRPr="00221F6A" w:rsidRDefault="00221F6A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1F6A" w:rsidRPr="00221F6A" w:rsidRDefault="00221F6A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1F6A" w:rsidRPr="00221F6A" w:rsidRDefault="00221F6A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1F6A" w:rsidRPr="00221F6A" w:rsidRDefault="00221F6A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1F6A" w:rsidRPr="00221F6A" w:rsidRDefault="00221F6A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1F6A" w:rsidRPr="00221F6A" w:rsidRDefault="00221F6A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35619" w:rsidRPr="00221F6A" w:rsidTr="00BF6F91">
        <w:tc>
          <w:tcPr>
            <w:tcW w:w="62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пгт. Хрустальный, ул. Комсомольская, д. 111</w:t>
            </w:r>
          </w:p>
        </w:tc>
        <w:tc>
          <w:tcPr>
            <w:tcW w:w="3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Ремонт крыши, в том числе ремонт и (или) усиление, замена чердачного перекрытия</w:t>
            </w:r>
          </w:p>
        </w:tc>
        <w:tc>
          <w:tcPr>
            <w:tcW w:w="1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317,5</w:t>
            </w: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ОП-2/1</w:t>
            </w:r>
          </w:p>
          <w:p w:rsidR="00535619" w:rsidRPr="00221F6A" w:rsidRDefault="00535619" w:rsidP="00535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10 068 104,63</w:t>
            </w:r>
          </w:p>
        </w:tc>
        <w:tc>
          <w:tcPr>
            <w:tcW w:w="27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15 069 997,8</w:t>
            </w:r>
          </w:p>
        </w:tc>
      </w:tr>
      <w:tr w:rsidR="00535619" w:rsidRPr="00221F6A" w:rsidTr="00BF6F91">
        <w:tc>
          <w:tcPr>
            <w:tcW w:w="6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5619" w:rsidRPr="00221F6A" w:rsidRDefault="00535619" w:rsidP="00221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Разработка проектно-сметной документации, сметной документации</w:t>
            </w:r>
          </w:p>
        </w:tc>
        <w:tc>
          <w:tcPr>
            <w:tcW w:w="1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704 767,32</w:t>
            </w:r>
          </w:p>
        </w:tc>
        <w:tc>
          <w:tcPr>
            <w:tcW w:w="27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1 054 899,85</w:t>
            </w:r>
          </w:p>
        </w:tc>
      </w:tr>
      <w:tr w:rsidR="00221F6A" w:rsidRPr="00221F6A" w:rsidTr="00535619">
        <w:trPr>
          <w:trHeight w:val="60"/>
        </w:trPr>
        <w:tc>
          <w:tcPr>
            <w:tcW w:w="976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1F6A" w:rsidRPr="00221F6A" w:rsidRDefault="00221F6A" w:rsidP="00221F6A">
            <w:pPr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1F6A" w:rsidRPr="00221F6A" w:rsidRDefault="00221F6A" w:rsidP="00221F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F6A">
              <w:rPr>
                <w:rFonts w:ascii="Times New Roman" w:hAnsi="Times New Roman"/>
                <w:b/>
                <w:sz w:val="24"/>
                <w:szCs w:val="24"/>
              </w:rPr>
              <w:t>10 772 871,95</w:t>
            </w:r>
          </w:p>
        </w:tc>
        <w:tc>
          <w:tcPr>
            <w:tcW w:w="27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21F6A" w:rsidRPr="00221F6A" w:rsidRDefault="00221F6A" w:rsidP="00221F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F6A">
              <w:rPr>
                <w:rFonts w:ascii="Times New Roman" w:hAnsi="Times New Roman"/>
                <w:b/>
                <w:sz w:val="24"/>
                <w:szCs w:val="24"/>
              </w:rPr>
              <w:t>16 124 897,65</w:t>
            </w:r>
          </w:p>
        </w:tc>
      </w:tr>
    </w:tbl>
    <w:p w:rsidR="00221F6A" w:rsidRPr="00221F6A" w:rsidRDefault="00221F6A" w:rsidP="00221F6A">
      <w:pPr>
        <w:tabs>
          <w:tab w:val="left" w:pos="32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629"/>
        <w:gridCol w:w="2492"/>
        <w:gridCol w:w="3150"/>
        <w:gridCol w:w="1841"/>
        <w:gridCol w:w="1655"/>
        <w:gridCol w:w="2434"/>
        <w:gridCol w:w="2782"/>
      </w:tblGrid>
      <w:tr w:rsidR="00535619" w:rsidRPr="00221F6A" w:rsidTr="00384BED">
        <w:tc>
          <w:tcPr>
            <w:tcW w:w="62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535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пгт. Хрустальный, ул. Центральная, д. 26</w:t>
            </w:r>
          </w:p>
        </w:tc>
        <w:tc>
          <w:tcPr>
            <w:tcW w:w="3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5619" w:rsidRPr="00221F6A" w:rsidRDefault="00535619" w:rsidP="00221F6A">
            <w:pPr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Ремонт крыши, в том числе ремонт и (или) усиление, замена чердачного перекрытия</w:t>
            </w:r>
          </w:p>
        </w:tc>
        <w:tc>
          <w:tcPr>
            <w:tcW w:w="1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378,9</w:t>
            </w: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ОП-2/1</w:t>
            </w:r>
          </w:p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6 033 982,5</w:t>
            </w:r>
          </w:p>
        </w:tc>
        <w:tc>
          <w:tcPr>
            <w:tcW w:w="27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17 984 321,78</w:t>
            </w:r>
          </w:p>
        </w:tc>
      </w:tr>
      <w:tr w:rsidR="00535619" w:rsidRPr="00221F6A" w:rsidTr="00384BED">
        <w:tc>
          <w:tcPr>
            <w:tcW w:w="6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5619" w:rsidRPr="00221F6A" w:rsidRDefault="00535619" w:rsidP="00221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5619" w:rsidRPr="00221F6A" w:rsidRDefault="00535619" w:rsidP="00221F6A">
            <w:pPr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Разработка проектно-сметной документации, сметной документации</w:t>
            </w:r>
          </w:p>
        </w:tc>
        <w:tc>
          <w:tcPr>
            <w:tcW w:w="1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422 378,78</w:t>
            </w:r>
          </w:p>
        </w:tc>
        <w:tc>
          <w:tcPr>
            <w:tcW w:w="27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1 258 902,52</w:t>
            </w:r>
          </w:p>
        </w:tc>
      </w:tr>
      <w:tr w:rsidR="00221F6A" w:rsidRPr="00221F6A" w:rsidTr="00535619">
        <w:trPr>
          <w:trHeight w:val="60"/>
        </w:trPr>
        <w:tc>
          <w:tcPr>
            <w:tcW w:w="976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1F6A" w:rsidRPr="00221F6A" w:rsidRDefault="00221F6A" w:rsidP="00221F6A">
            <w:pPr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1F6A" w:rsidRPr="00221F6A" w:rsidRDefault="00221F6A" w:rsidP="00221F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F6A">
              <w:rPr>
                <w:rFonts w:ascii="Times New Roman" w:hAnsi="Times New Roman"/>
                <w:b/>
                <w:sz w:val="24"/>
                <w:szCs w:val="24"/>
              </w:rPr>
              <w:t>6 456 361,28</w:t>
            </w:r>
          </w:p>
        </w:tc>
        <w:tc>
          <w:tcPr>
            <w:tcW w:w="27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21F6A" w:rsidRPr="00221F6A" w:rsidRDefault="00221F6A" w:rsidP="00221F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F6A">
              <w:rPr>
                <w:rFonts w:ascii="Times New Roman" w:hAnsi="Times New Roman"/>
                <w:b/>
                <w:sz w:val="24"/>
                <w:szCs w:val="24"/>
              </w:rPr>
              <w:t>19 243 224,3</w:t>
            </w:r>
          </w:p>
        </w:tc>
      </w:tr>
    </w:tbl>
    <w:p w:rsidR="00221F6A" w:rsidRPr="00221F6A" w:rsidRDefault="00221F6A" w:rsidP="00221F6A">
      <w:pPr>
        <w:tabs>
          <w:tab w:val="left" w:pos="32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629"/>
        <w:gridCol w:w="2492"/>
        <w:gridCol w:w="3150"/>
        <w:gridCol w:w="1841"/>
        <w:gridCol w:w="1655"/>
        <w:gridCol w:w="2434"/>
        <w:gridCol w:w="2782"/>
      </w:tblGrid>
      <w:tr w:rsidR="00535619" w:rsidRPr="00221F6A" w:rsidTr="002B39D1">
        <w:tc>
          <w:tcPr>
            <w:tcW w:w="62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пгт. Хрустальный, ул. Центральная, д. 4</w:t>
            </w:r>
          </w:p>
        </w:tc>
        <w:tc>
          <w:tcPr>
            <w:tcW w:w="3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5619" w:rsidRPr="00221F6A" w:rsidRDefault="00535619" w:rsidP="00221F6A">
            <w:pPr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Ремонт крыши, в том числе ремонт и (или) усиление, замена чердачного перекрытия</w:t>
            </w:r>
          </w:p>
        </w:tc>
        <w:tc>
          <w:tcPr>
            <w:tcW w:w="1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732</w:t>
            </w: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ОП-2/5</w:t>
            </w:r>
          </w:p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10 173 336</w:t>
            </w:r>
          </w:p>
        </w:tc>
        <w:tc>
          <w:tcPr>
            <w:tcW w:w="27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29 329 402,68</w:t>
            </w:r>
          </w:p>
        </w:tc>
      </w:tr>
      <w:tr w:rsidR="00535619" w:rsidRPr="00221F6A" w:rsidTr="002B39D1">
        <w:tc>
          <w:tcPr>
            <w:tcW w:w="6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5619" w:rsidRPr="00221F6A" w:rsidRDefault="00535619" w:rsidP="00221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5619" w:rsidRPr="00221F6A" w:rsidRDefault="00535619" w:rsidP="00221F6A">
            <w:pPr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Разработка проектно-сметной документации, сметной документации</w:t>
            </w:r>
          </w:p>
        </w:tc>
        <w:tc>
          <w:tcPr>
            <w:tcW w:w="1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712 133,52</w:t>
            </w:r>
          </w:p>
        </w:tc>
        <w:tc>
          <w:tcPr>
            <w:tcW w:w="27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5619" w:rsidRPr="00221F6A" w:rsidRDefault="00535619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2 053 058,19</w:t>
            </w:r>
          </w:p>
        </w:tc>
      </w:tr>
      <w:tr w:rsidR="00221F6A" w:rsidRPr="00221F6A" w:rsidTr="00535619">
        <w:trPr>
          <w:trHeight w:val="60"/>
        </w:trPr>
        <w:tc>
          <w:tcPr>
            <w:tcW w:w="976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1F6A" w:rsidRPr="00221F6A" w:rsidRDefault="00221F6A" w:rsidP="00221F6A">
            <w:pPr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1F6A" w:rsidRPr="00221F6A" w:rsidRDefault="00221F6A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b/>
                <w:sz w:val="24"/>
                <w:szCs w:val="24"/>
              </w:rPr>
              <w:t>10 885 469,52</w:t>
            </w:r>
          </w:p>
        </w:tc>
        <w:tc>
          <w:tcPr>
            <w:tcW w:w="27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21F6A" w:rsidRPr="00221F6A" w:rsidRDefault="00221F6A" w:rsidP="00221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6A">
              <w:rPr>
                <w:rFonts w:ascii="Times New Roman" w:hAnsi="Times New Roman"/>
                <w:b/>
                <w:sz w:val="24"/>
                <w:szCs w:val="24"/>
              </w:rPr>
              <w:t>31 382 460,87</w:t>
            </w:r>
          </w:p>
        </w:tc>
      </w:tr>
    </w:tbl>
    <w:p w:rsidR="008251C9" w:rsidRPr="008251C9" w:rsidRDefault="008251C9" w:rsidP="008251C9">
      <w:pPr>
        <w:tabs>
          <w:tab w:val="left" w:pos="32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1C9" w:rsidRPr="008251C9" w:rsidRDefault="008251C9" w:rsidP="008251C9">
      <w:pPr>
        <w:tabs>
          <w:tab w:val="left" w:pos="32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1C9" w:rsidRPr="008251C9" w:rsidRDefault="008251C9" w:rsidP="008251C9">
      <w:pPr>
        <w:tabs>
          <w:tab w:val="left" w:pos="32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1C9">
        <w:rPr>
          <w:rFonts w:ascii="Times New Roman" w:eastAsia="Times New Roman" w:hAnsi="Times New Roman" w:cs="Times New Roman"/>
          <w:sz w:val="28"/>
          <w:szCs w:val="28"/>
          <w:lang w:eastAsia="ru-RU"/>
        </w:rPr>
        <w:t>*Прогнозная стоимость капитального ремонта МКД определялась по фактической стоимости ранее выполненных идентичных услуг и (или) работ, проиндексированных с учетом инфляции.</w:t>
      </w:r>
    </w:p>
    <w:p w:rsidR="008251C9" w:rsidRPr="008251C9" w:rsidRDefault="008251C9" w:rsidP="008251C9">
      <w:pPr>
        <w:tabs>
          <w:tab w:val="left" w:pos="32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1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капитального ремонта будет сформирована в результате проведения аукционных процедур, необходимых для проведения капитального ремонта в МКД.</w:t>
      </w:r>
    </w:p>
    <w:p w:rsidR="008251C9" w:rsidRPr="008251C9" w:rsidRDefault="008251C9" w:rsidP="008251C9">
      <w:pPr>
        <w:tabs>
          <w:tab w:val="left" w:pos="32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1C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финансирования - фонд капитального ремонта, формируемый за счет обязательных взносов собственников помещений в многоквартирных домах</w:t>
      </w:r>
    </w:p>
    <w:p w:rsidR="008251C9" w:rsidRPr="008251C9" w:rsidRDefault="008251C9" w:rsidP="00E141C7"/>
    <w:sectPr w:rsidR="008251C9" w:rsidRPr="008251C9" w:rsidSect="008251C9">
      <w:pgSz w:w="16838" w:h="11906" w:orient="landscape"/>
      <w:pgMar w:top="1276" w:right="851" w:bottom="568" w:left="992" w:header="720" w:footer="720" w:gutter="0"/>
      <w:pgNumType w:start="1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27EF7"/>
    <w:multiLevelType w:val="multilevel"/>
    <w:tmpl w:val="C4FEF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0FE1B6C"/>
    <w:multiLevelType w:val="hybridMultilevel"/>
    <w:tmpl w:val="A150F5FA"/>
    <w:lvl w:ilvl="0" w:tplc="4412D97A">
      <w:start w:val="1"/>
      <w:numFmt w:val="decimal"/>
      <w:lvlText w:val="%1."/>
      <w:lvlJc w:val="left"/>
      <w:pPr>
        <w:tabs>
          <w:tab w:val="num" w:pos="834"/>
        </w:tabs>
        <w:ind w:left="834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C7"/>
    <w:rsid w:val="00104C67"/>
    <w:rsid w:val="00221F6A"/>
    <w:rsid w:val="00363D6D"/>
    <w:rsid w:val="00535619"/>
    <w:rsid w:val="008070A0"/>
    <w:rsid w:val="008251C9"/>
    <w:rsid w:val="00B11EA4"/>
    <w:rsid w:val="00B2413B"/>
    <w:rsid w:val="00D221C0"/>
    <w:rsid w:val="00D26564"/>
    <w:rsid w:val="00E10A61"/>
    <w:rsid w:val="00E141C7"/>
    <w:rsid w:val="00F8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14A4"/>
  <w15:chartTrackingRefBased/>
  <w15:docId w15:val="{9767A347-AF05-4CCC-B933-871C315F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1C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Style0">
    <w:name w:val="TableStyle0"/>
    <w:rsid w:val="008251C9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561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8070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JKH_spec</dc:creator>
  <cp:keywords/>
  <dc:description/>
  <cp:lastModifiedBy>JKH_spec</cp:lastModifiedBy>
  <cp:revision>5</cp:revision>
  <cp:lastPrinted>2025-12-11T23:23:00Z</cp:lastPrinted>
  <dcterms:created xsi:type="dcterms:W3CDTF">2025-12-09T04:39:00Z</dcterms:created>
  <dcterms:modified xsi:type="dcterms:W3CDTF">2025-12-17T22:51:00Z</dcterms:modified>
</cp:coreProperties>
</file>