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A3497" w14:textId="77777777" w:rsidR="006E3F80" w:rsidRDefault="006E3F80" w:rsidP="006E3F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70D6" w14:textId="7BB57398" w:rsidR="00C24704" w:rsidRDefault="00C24704" w:rsidP="006E3F80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4704">
        <w:rPr>
          <w:rFonts w:ascii="Times New Roman" w:hAnsi="Times New Roman" w:cs="Times New Roman"/>
          <w:b/>
          <w:bCs/>
          <w:sz w:val="26"/>
          <w:szCs w:val="26"/>
        </w:rPr>
        <w:t xml:space="preserve">Что найдут представители предприятий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24704">
        <w:rPr>
          <w:rFonts w:ascii="Times New Roman" w:hAnsi="Times New Roman" w:cs="Times New Roman"/>
          <w:b/>
          <w:bCs/>
          <w:sz w:val="26"/>
          <w:szCs w:val="26"/>
        </w:rPr>
        <w:t xml:space="preserve"> Салоне материалов и оборудования для производства обуви (БИОТ 2024)?</w:t>
      </w:r>
    </w:p>
    <w:p w14:paraId="0B5C070D" w14:textId="4F475E88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Этот салон традиционно – объект пристального внимания не только обувных производителей, но и специалистов по охране труда и руководителей предприятий. </w:t>
      </w:r>
    </w:p>
    <w:p w14:paraId="31B3A07C" w14:textId="77777777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В 2024 году на Салоне свою продукцию, в том числе инновационные решения, представят компании-лидеры, как постоянные экспоненты выставки, так и новички, как отечественные игроки рынка, так и зарубежные. </w:t>
      </w:r>
    </w:p>
    <w:p w14:paraId="218C9DDB" w14:textId="77777777" w:rsidR="00703709" w:rsidRPr="006E3F80" w:rsidRDefault="00703709" w:rsidP="006E3F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F80">
        <w:rPr>
          <w:rFonts w:ascii="Times New Roman" w:hAnsi="Times New Roman" w:cs="Times New Roman"/>
          <w:b/>
          <w:bCs/>
          <w:sz w:val="24"/>
          <w:szCs w:val="24"/>
        </w:rPr>
        <w:t>Ожидаемые новинки:</w:t>
      </w:r>
    </w:p>
    <w:p w14:paraId="0AB37242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промышленный аппарат для очистки спецобуви, который производитель называет революционной системой, идеально подходящей для быстрой и эффективной очистки сильно загрязненной обуви при большом потоке людей.</w:t>
      </w:r>
    </w:p>
    <w:p w14:paraId="3DFF22FA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бондированные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 xml:space="preserve"> нитки. Они изготавливаются из непрерывных полиэфирных нитей высокой прочности, первичные нити которых склеены между собой. Эти нитки более устойчивы к ультрафиолетовому излучению и находят применение в изделиях, эксплуатируемых в суровых климатических условиях.</w:t>
      </w:r>
    </w:p>
    <w:p w14:paraId="58D06890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 xml:space="preserve">- натуральные кожи с повышенными техническими требованиями, в том числе гидрофобные, износоустойчивые,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пожаростойкие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F80">
        <w:rPr>
          <w:rFonts w:ascii="Times New Roman" w:hAnsi="Times New Roman" w:cs="Times New Roman"/>
          <w:sz w:val="24"/>
          <w:szCs w:val="24"/>
        </w:rPr>
        <w:t>маслобензостойкие</w:t>
      </w:r>
      <w:proofErr w:type="spellEnd"/>
      <w:r w:rsidRPr="006E3F80">
        <w:rPr>
          <w:rFonts w:ascii="Times New Roman" w:hAnsi="Times New Roman" w:cs="Times New Roman"/>
          <w:sz w:val="24"/>
          <w:szCs w:val="24"/>
        </w:rPr>
        <w:t>, устойчивые к кислотно-щелочной среде и к низким температурам.</w:t>
      </w:r>
    </w:p>
    <w:p w14:paraId="423E5441" w14:textId="77777777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А также:</w:t>
      </w:r>
    </w:p>
    <w:p w14:paraId="016BAEE7" w14:textId="77777777"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термостойкие, огнестойкие застежки - "молния",</w:t>
      </w:r>
    </w:p>
    <w:p w14:paraId="6D23A417" w14:textId="77777777"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высококачественные сапоги из полиуретана,</w:t>
      </w:r>
    </w:p>
    <w:p w14:paraId="3CEB0B40" w14:textId="77777777" w:rsidR="00703709" w:rsidRPr="006E3F80" w:rsidRDefault="00703709" w:rsidP="006E3F8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- противоскользящие накладки на обувь.</w:t>
      </w:r>
    </w:p>
    <w:p w14:paraId="54B3F60A" w14:textId="77777777" w:rsidR="00703709" w:rsidRPr="006E3F80" w:rsidRDefault="00703709" w:rsidP="006E3F80">
      <w:pPr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И еще сотни решений, актуальных для 2024 года.</w:t>
      </w:r>
    </w:p>
    <w:p w14:paraId="79D6FEB8" w14:textId="77777777" w:rsidR="00703709" w:rsidRPr="006E3F80" w:rsidRDefault="00703709" w:rsidP="006E3F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F80">
        <w:rPr>
          <w:rFonts w:ascii="Times New Roman" w:hAnsi="Times New Roman" w:cs="Times New Roman"/>
          <w:sz w:val="24"/>
          <w:szCs w:val="24"/>
        </w:rPr>
        <w:t>Представители промышленных предприятий, руководители и специалисты по охране труда, которым интересна тематика Салона, обязательно найдут искомое в рамках его тематики.</w:t>
      </w:r>
    </w:p>
    <w:p w14:paraId="0319964C" w14:textId="65EA5D3E" w:rsidR="006E3F80" w:rsidRPr="006E3F80" w:rsidRDefault="006E3F80" w:rsidP="006E3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E3F80">
        <w:rPr>
          <w:rFonts w:ascii="Times New Roman" w:hAnsi="Times New Roman" w:cs="Times New Roman"/>
          <w:b/>
          <w:bCs/>
          <w:sz w:val="24"/>
          <w:szCs w:val="24"/>
        </w:rPr>
        <w:t xml:space="preserve">Получить бесплатный электронный билет на БИОТ можно зарегистрировавшись на официальном сайте выставки </w:t>
      </w:r>
      <w:hyperlink r:id="rId6" w:history="1">
        <w:r w:rsidRPr="006E3F8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https://bio</w:t>
        </w:r>
        <w:bookmarkStart w:id="0" w:name="_GoBack"/>
        <w:bookmarkEnd w:id="0"/>
        <w:r w:rsidRPr="006E3F80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t-expo.ru/</w:t>
        </w:r>
      </w:hyperlink>
      <w:r w:rsidRPr="006E3F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E0CDF2" w14:textId="15E78F14" w:rsidR="00000973" w:rsidRPr="006E3F80" w:rsidRDefault="00000973" w:rsidP="006E3F80">
      <w:pPr>
        <w:rPr>
          <w:rFonts w:ascii="Times New Roman" w:hAnsi="Times New Roman" w:cs="Times New Roman"/>
          <w:sz w:val="24"/>
          <w:szCs w:val="24"/>
        </w:rPr>
      </w:pPr>
    </w:p>
    <w:sectPr w:rsidR="00000973" w:rsidRPr="006E3F80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0E9B0" w14:textId="77777777" w:rsidR="002F08CC" w:rsidRDefault="002F08CC" w:rsidP="00A27985">
      <w:pPr>
        <w:spacing w:after="0" w:line="240" w:lineRule="auto"/>
      </w:pPr>
      <w:r>
        <w:separator/>
      </w:r>
    </w:p>
  </w:endnote>
  <w:endnote w:type="continuationSeparator" w:id="0">
    <w:p w14:paraId="2ECEEDC6" w14:textId="77777777" w:rsidR="002F08CC" w:rsidRDefault="002F08CC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6522D" w14:textId="77777777" w:rsidR="002F08CC" w:rsidRDefault="002F08CC" w:rsidP="00A27985">
      <w:pPr>
        <w:spacing w:after="0" w:line="240" w:lineRule="auto"/>
      </w:pPr>
      <w:r>
        <w:separator/>
      </w:r>
    </w:p>
  </w:footnote>
  <w:footnote w:type="continuationSeparator" w:id="0">
    <w:p w14:paraId="14112E20" w14:textId="77777777" w:rsidR="002F08CC" w:rsidRDefault="002F08CC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52"/>
    <w:rsid w:val="00000973"/>
    <w:rsid w:val="000328AE"/>
    <w:rsid w:val="00085778"/>
    <w:rsid w:val="000F0E19"/>
    <w:rsid w:val="00166D7D"/>
    <w:rsid w:val="00190B56"/>
    <w:rsid w:val="001C1E57"/>
    <w:rsid w:val="00202CFE"/>
    <w:rsid w:val="0020403A"/>
    <w:rsid w:val="002D1F9F"/>
    <w:rsid w:val="002F08CC"/>
    <w:rsid w:val="00354B12"/>
    <w:rsid w:val="00384D09"/>
    <w:rsid w:val="003878D1"/>
    <w:rsid w:val="00390752"/>
    <w:rsid w:val="003A57CD"/>
    <w:rsid w:val="003C3D10"/>
    <w:rsid w:val="004957DF"/>
    <w:rsid w:val="004B4032"/>
    <w:rsid w:val="004D2867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9331F7"/>
    <w:rsid w:val="009B75F8"/>
    <w:rsid w:val="00A27985"/>
    <w:rsid w:val="00A6601E"/>
    <w:rsid w:val="00C02D31"/>
    <w:rsid w:val="00C110BF"/>
    <w:rsid w:val="00C24704"/>
    <w:rsid w:val="00C4138A"/>
    <w:rsid w:val="00C57007"/>
    <w:rsid w:val="00CA2A9B"/>
    <w:rsid w:val="00CA6FBA"/>
    <w:rsid w:val="00CD4B5B"/>
    <w:rsid w:val="00D074B3"/>
    <w:rsid w:val="00D63249"/>
    <w:rsid w:val="00DF448D"/>
    <w:rsid w:val="00EF10C7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t-exp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OH-TRUD_spec</cp:lastModifiedBy>
  <cp:revision>2</cp:revision>
  <dcterms:created xsi:type="dcterms:W3CDTF">2024-10-17T00:34:00Z</dcterms:created>
  <dcterms:modified xsi:type="dcterms:W3CDTF">2024-10-17T00:34:00Z</dcterms:modified>
</cp:coreProperties>
</file>