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B4" w:rsidRPr="00705BFA" w:rsidRDefault="002F1F58" w:rsidP="002F1F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BFA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58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</w:t>
      </w:r>
      <w:r w:rsidR="00094FC5">
        <w:rPr>
          <w:rFonts w:ascii="Times New Roman" w:hAnsi="Times New Roman" w:cs="Times New Roman"/>
          <w:sz w:val="28"/>
          <w:szCs w:val="28"/>
        </w:rPr>
        <w:t>проведения экспертизы</w:t>
      </w:r>
      <w:r w:rsidRPr="002F1F58">
        <w:rPr>
          <w:rFonts w:ascii="Times New Roman" w:hAnsi="Times New Roman" w:cs="Times New Roman"/>
          <w:sz w:val="28"/>
          <w:szCs w:val="28"/>
        </w:rPr>
        <w:t xml:space="preserve"> </w:t>
      </w:r>
      <w:r w:rsidR="00CF74AC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Pr="002F1F58">
        <w:rPr>
          <w:rFonts w:ascii="Times New Roman" w:hAnsi="Times New Roman" w:cs="Times New Roman"/>
          <w:sz w:val="28"/>
          <w:szCs w:val="28"/>
        </w:rPr>
        <w:t xml:space="preserve">Кавалеровского муниципального </w:t>
      </w:r>
      <w:r w:rsidR="00CF74AC">
        <w:rPr>
          <w:rFonts w:ascii="Times New Roman" w:hAnsi="Times New Roman" w:cs="Times New Roman"/>
          <w:sz w:val="28"/>
          <w:szCs w:val="28"/>
        </w:rPr>
        <w:t>района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89B" w:rsidRDefault="002F1F58" w:rsidP="0050289B">
      <w:pPr>
        <w:pStyle w:val="a6"/>
        <w:spacing w:before="0" w:beforeAutospacing="0" w:after="0" w:afterAutospacing="0"/>
        <w:jc w:val="both"/>
        <w:rPr>
          <w:b/>
          <w:color w:val="000000"/>
          <w:lang w:bidi="ru-RU"/>
        </w:rPr>
      </w:pPr>
      <w:r w:rsidRPr="00EE0EF6">
        <w:rPr>
          <w:sz w:val="28"/>
          <w:szCs w:val="28"/>
        </w:rPr>
        <w:t xml:space="preserve">Настоящим администрация Кавалеровского муниципального </w:t>
      </w:r>
      <w:r w:rsidR="00EE0EF6" w:rsidRPr="00EE0EF6">
        <w:rPr>
          <w:sz w:val="28"/>
          <w:szCs w:val="28"/>
        </w:rPr>
        <w:t>округа</w:t>
      </w:r>
      <w:r w:rsidRPr="00EE0EF6">
        <w:rPr>
          <w:sz w:val="28"/>
          <w:szCs w:val="28"/>
        </w:rPr>
        <w:t xml:space="preserve"> уведомляет о проведении </w:t>
      </w:r>
      <w:r w:rsidR="00B333AD" w:rsidRPr="00EE0EF6">
        <w:rPr>
          <w:sz w:val="28"/>
          <w:szCs w:val="28"/>
        </w:rPr>
        <w:t xml:space="preserve">публичных консультаций </w:t>
      </w:r>
      <w:r w:rsidR="00705BFA" w:rsidRPr="00EE0EF6">
        <w:rPr>
          <w:sz w:val="28"/>
          <w:szCs w:val="28"/>
        </w:rPr>
        <w:t xml:space="preserve">в целях </w:t>
      </w:r>
      <w:r w:rsidR="00094FC5" w:rsidRPr="00094FC5">
        <w:rPr>
          <w:sz w:val="28"/>
          <w:szCs w:val="28"/>
        </w:rPr>
        <w:t xml:space="preserve">проведения экспертизы </w:t>
      </w:r>
      <w:r w:rsidR="0050289B" w:rsidRPr="0050289B">
        <w:rPr>
          <w:sz w:val="28"/>
          <w:szCs w:val="28"/>
        </w:rPr>
        <w:t xml:space="preserve">Решения Думы Кавалеровского муниципального района № </w:t>
      </w:r>
      <w:r w:rsidR="00130EC9">
        <w:rPr>
          <w:sz w:val="28"/>
          <w:szCs w:val="28"/>
        </w:rPr>
        <w:t>490</w:t>
      </w:r>
      <w:r w:rsidR="0050289B" w:rsidRPr="0050289B">
        <w:rPr>
          <w:sz w:val="28"/>
          <w:szCs w:val="28"/>
        </w:rPr>
        <w:t xml:space="preserve"> от 2</w:t>
      </w:r>
      <w:r w:rsidR="00130EC9">
        <w:rPr>
          <w:sz w:val="28"/>
          <w:szCs w:val="28"/>
        </w:rPr>
        <w:t>7</w:t>
      </w:r>
      <w:r w:rsidR="0050289B" w:rsidRPr="0050289B">
        <w:rPr>
          <w:sz w:val="28"/>
          <w:szCs w:val="28"/>
        </w:rPr>
        <w:t>.0</w:t>
      </w:r>
      <w:r w:rsidR="00130EC9">
        <w:rPr>
          <w:sz w:val="28"/>
          <w:szCs w:val="28"/>
        </w:rPr>
        <w:t>1</w:t>
      </w:r>
      <w:r w:rsidR="0050289B" w:rsidRPr="0050289B">
        <w:rPr>
          <w:sz w:val="28"/>
          <w:szCs w:val="28"/>
        </w:rPr>
        <w:t>.201</w:t>
      </w:r>
      <w:r w:rsidR="00130EC9">
        <w:rPr>
          <w:sz w:val="28"/>
          <w:szCs w:val="28"/>
        </w:rPr>
        <w:t>6</w:t>
      </w:r>
      <w:r w:rsidR="0050289B" w:rsidRPr="0050289B">
        <w:rPr>
          <w:sz w:val="28"/>
          <w:szCs w:val="28"/>
        </w:rPr>
        <w:t xml:space="preserve">г. </w:t>
      </w:r>
      <w:r w:rsidR="0050289B" w:rsidRPr="0050289B">
        <w:rPr>
          <w:b/>
          <w:sz w:val="28"/>
          <w:szCs w:val="28"/>
        </w:rPr>
        <w:t>«</w:t>
      </w:r>
      <w:r w:rsidR="00130EC9" w:rsidRPr="00130EC9">
        <w:rPr>
          <w:b/>
          <w:color w:val="000000"/>
          <w:sz w:val="28"/>
          <w:szCs w:val="28"/>
        </w:rPr>
        <w:t>О создании условий для предоставления транспортных услуг населению и организации транспортного обслуживания населения между поселениями в границах Кавалеровского муниципального района и в границах сельских поселений, входящих в состав Кавалеровского муниципального района»</w:t>
      </w:r>
      <w:r w:rsidR="0050289B" w:rsidRPr="00130EC9">
        <w:rPr>
          <w:b/>
          <w:sz w:val="28"/>
          <w:szCs w:val="28"/>
        </w:rPr>
        <w:t>.</w:t>
      </w:r>
    </w:p>
    <w:p w:rsidR="00130EC9" w:rsidRDefault="002F1F58" w:rsidP="0050289B">
      <w:pPr>
        <w:pStyle w:val="a6"/>
        <w:spacing w:before="0" w:beforeAutospacing="0" w:after="0" w:afterAutospacing="0"/>
        <w:jc w:val="both"/>
        <w:rPr>
          <w:rStyle w:val="a3"/>
        </w:rPr>
      </w:pPr>
      <w:r>
        <w:rPr>
          <w:sz w:val="28"/>
          <w:szCs w:val="28"/>
        </w:rPr>
        <w:t>Предложения принимаются по адресу: 692413</w:t>
      </w:r>
      <w:r w:rsidR="005028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 w:rsidR="005F18F9">
        <w:rPr>
          <w:sz w:val="28"/>
          <w:szCs w:val="28"/>
        </w:rPr>
        <w:t>.</w:t>
      </w:r>
      <w:r>
        <w:rPr>
          <w:sz w:val="28"/>
          <w:szCs w:val="28"/>
        </w:rPr>
        <w:t xml:space="preserve"> Кавалерово, ул. Арсеньева, 104, </w:t>
      </w:r>
      <w:r w:rsidR="00130EC9" w:rsidRPr="00130EC9">
        <w:rPr>
          <w:sz w:val="28"/>
          <w:szCs w:val="28"/>
        </w:rPr>
        <w:t>Управлени</w:t>
      </w:r>
      <w:r w:rsidR="00130EC9">
        <w:rPr>
          <w:sz w:val="28"/>
          <w:szCs w:val="28"/>
        </w:rPr>
        <w:t>е</w:t>
      </w:r>
      <w:r w:rsidR="00130EC9" w:rsidRPr="00130EC9">
        <w:rPr>
          <w:sz w:val="28"/>
          <w:szCs w:val="28"/>
        </w:rPr>
        <w:t xml:space="preserve"> экономики, планирования и потребительского рынка администрации Кавалеровского МО</w:t>
      </w:r>
      <w:r w:rsidRPr="000200E0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0200E0">
        <w:rPr>
          <w:sz w:val="28"/>
          <w:szCs w:val="28"/>
        </w:rPr>
        <w:t xml:space="preserve">на адрес </w:t>
      </w:r>
      <w:r>
        <w:rPr>
          <w:sz w:val="28"/>
          <w:szCs w:val="28"/>
        </w:rPr>
        <w:t>электронной почты:</w:t>
      </w:r>
      <w:r w:rsidRPr="000200E0">
        <w:rPr>
          <w:sz w:val="28"/>
          <w:szCs w:val="28"/>
        </w:rPr>
        <w:t xml:space="preserve"> </w:t>
      </w:r>
      <w:hyperlink r:id="rId5" w:history="1">
        <w:r w:rsidR="00130EC9" w:rsidRPr="00130EC9">
          <w:rPr>
            <w:rStyle w:val="a3"/>
            <w:sz w:val="28"/>
            <w:szCs w:val="28"/>
          </w:rPr>
          <w:t>shcherbakova@adkav.ru</w:t>
        </w:r>
      </w:hyperlink>
    </w:p>
    <w:p w:rsidR="00821EE8" w:rsidRDefault="00821EE8" w:rsidP="0050289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по вопросам заполнения формы запроса и его отправки:</w:t>
      </w:r>
    </w:p>
    <w:p w:rsidR="00821EE8" w:rsidRDefault="00130EC9" w:rsidP="005D5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C9">
        <w:rPr>
          <w:rFonts w:ascii="Times New Roman" w:hAnsi="Times New Roman" w:cs="Times New Roman"/>
          <w:sz w:val="28"/>
          <w:szCs w:val="28"/>
        </w:rPr>
        <w:t>Щербакова Юлия Константиновна</w:t>
      </w:r>
      <w:r w:rsidR="00705BFA">
        <w:rPr>
          <w:rFonts w:ascii="Times New Roman" w:hAnsi="Times New Roman" w:cs="Times New Roman"/>
          <w:sz w:val="28"/>
          <w:szCs w:val="28"/>
        </w:rPr>
        <w:t xml:space="preserve">, </w:t>
      </w:r>
      <w:r w:rsidR="00821EE8">
        <w:rPr>
          <w:rFonts w:ascii="Times New Roman" w:hAnsi="Times New Roman" w:cs="Times New Roman"/>
          <w:sz w:val="28"/>
          <w:szCs w:val="28"/>
        </w:rPr>
        <w:t>тел: 8(42375)</w:t>
      </w:r>
      <w:r w:rsidR="005D538B">
        <w:rPr>
          <w:rFonts w:ascii="Times New Roman" w:hAnsi="Times New Roman" w:cs="Times New Roman"/>
          <w:sz w:val="28"/>
          <w:szCs w:val="28"/>
        </w:rPr>
        <w:t xml:space="preserve"> </w:t>
      </w:r>
      <w:r w:rsidR="00821EE8">
        <w:rPr>
          <w:rFonts w:ascii="Times New Roman" w:hAnsi="Times New Roman" w:cs="Times New Roman"/>
          <w:sz w:val="28"/>
          <w:szCs w:val="28"/>
        </w:rPr>
        <w:t>9</w:t>
      </w:r>
      <w:r w:rsidR="005D538B">
        <w:rPr>
          <w:rFonts w:ascii="Times New Roman" w:hAnsi="Times New Roman" w:cs="Times New Roman"/>
          <w:sz w:val="28"/>
          <w:szCs w:val="28"/>
        </w:rPr>
        <w:t>-</w:t>
      </w:r>
      <w:r w:rsidR="00821E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00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0200E0" w:rsidRDefault="000200E0" w:rsidP="005D5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38B" w:rsidRPr="00BC6973" w:rsidRDefault="005D538B" w:rsidP="005D53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EE0EF6" w:rsidRPr="004505E4">
        <w:rPr>
          <w:rFonts w:ascii="Times New Roman" w:hAnsi="Times New Roman" w:cs="Times New Roman"/>
          <w:b/>
          <w:sz w:val="28"/>
          <w:szCs w:val="28"/>
        </w:rPr>
        <w:t>0</w:t>
      </w:r>
      <w:r w:rsidR="00130EC9">
        <w:rPr>
          <w:rFonts w:ascii="Times New Roman" w:hAnsi="Times New Roman" w:cs="Times New Roman"/>
          <w:b/>
          <w:sz w:val="28"/>
          <w:szCs w:val="28"/>
        </w:rPr>
        <w:t>4</w:t>
      </w:r>
      <w:r w:rsidRPr="004505E4">
        <w:rPr>
          <w:rFonts w:ascii="Times New Roman" w:hAnsi="Times New Roman" w:cs="Times New Roman"/>
          <w:b/>
          <w:sz w:val="28"/>
          <w:szCs w:val="28"/>
        </w:rPr>
        <w:t>.0</w:t>
      </w:r>
      <w:r w:rsidR="00130EC9">
        <w:rPr>
          <w:rFonts w:ascii="Times New Roman" w:hAnsi="Times New Roman" w:cs="Times New Roman"/>
          <w:b/>
          <w:sz w:val="28"/>
          <w:szCs w:val="28"/>
        </w:rPr>
        <w:t>3</w:t>
      </w:r>
      <w:r w:rsidRPr="004505E4">
        <w:rPr>
          <w:rFonts w:ascii="Times New Roman" w:hAnsi="Times New Roman" w:cs="Times New Roman"/>
          <w:b/>
          <w:sz w:val="28"/>
          <w:szCs w:val="28"/>
        </w:rPr>
        <w:t>.202</w:t>
      </w:r>
      <w:r w:rsidR="00130EC9">
        <w:rPr>
          <w:rFonts w:ascii="Times New Roman" w:hAnsi="Times New Roman" w:cs="Times New Roman"/>
          <w:b/>
          <w:sz w:val="28"/>
          <w:szCs w:val="28"/>
        </w:rPr>
        <w:t>4</w:t>
      </w:r>
      <w:r w:rsidR="00705BFA" w:rsidRPr="00450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5E4">
        <w:rPr>
          <w:rFonts w:ascii="Times New Roman" w:hAnsi="Times New Roman" w:cs="Times New Roman"/>
          <w:b/>
          <w:sz w:val="28"/>
          <w:szCs w:val="28"/>
        </w:rPr>
        <w:t>-</w:t>
      </w:r>
      <w:r w:rsidR="00705BFA" w:rsidRPr="004505E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130EC9" w:rsidRPr="00BC6973">
        <w:rPr>
          <w:rFonts w:ascii="Times New Roman" w:hAnsi="Times New Roman" w:cs="Times New Roman"/>
          <w:b/>
          <w:sz w:val="28"/>
          <w:szCs w:val="28"/>
        </w:rPr>
        <w:t>0</w:t>
      </w:r>
      <w:r w:rsidR="00BC6973" w:rsidRPr="00BC6973">
        <w:rPr>
          <w:rFonts w:ascii="Times New Roman" w:hAnsi="Times New Roman" w:cs="Times New Roman"/>
          <w:b/>
          <w:sz w:val="28"/>
          <w:szCs w:val="28"/>
        </w:rPr>
        <w:t>1</w:t>
      </w:r>
      <w:r w:rsidRPr="00BC6973">
        <w:rPr>
          <w:rFonts w:ascii="Times New Roman" w:hAnsi="Times New Roman" w:cs="Times New Roman"/>
          <w:b/>
          <w:sz w:val="28"/>
          <w:szCs w:val="28"/>
        </w:rPr>
        <w:t>.</w:t>
      </w:r>
      <w:r w:rsidR="00EE0EF6" w:rsidRPr="00BC6973">
        <w:rPr>
          <w:rFonts w:ascii="Times New Roman" w:hAnsi="Times New Roman" w:cs="Times New Roman"/>
          <w:b/>
          <w:sz w:val="28"/>
          <w:szCs w:val="28"/>
        </w:rPr>
        <w:t>0</w:t>
      </w:r>
      <w:r w:rsidR="00130EC9" w:rsidRPr="00BC6973">
        <w:rPr>
          <w:rFonts w:ascii="Times New Roman" w:hAnsi="Times New Roman" w:cs="Times New Roman"/>
          <w:b/>
          <w:sz w:val="28"/>
          <w:szCs w:val="28"/>
        </w:rPr>
        <w:t>4</w:t>
      </w:r>
      <w:r w:rsidRPr="00BC6973">
        <w:rPr>
          <w:rFonts w:ascii="Times New Roman" w:hAnsi="Times New Roman" w:cs="Times New Roman"/>
          <w:b/>
          <w:sz w:val="28"/>
          <w:szCs w:val="28"/>
        </w:rPr>
        <w:t>.202</w:t>
      </w:r>
      <w:r w:rsidR="00130EC9" w:rsidRPr="00BC6973">
        <w:rPr>
          <w:rFonts w:ascii="Times New Roman" w:hAnsi="Times New Roman" w:cs="Times New Roman"/>
          <w:b/>
          <w:sz w:val="28"/>
          <w:szCs w:val="28"/>
        </w:rPr>
        <w:t>4</w:t>
      </w:r>
      <w:r w:rsidRPr="00BC6973">
        <w:rPr>
          <w:rFonts w:ascii="Times New Roman" w:hAnsi="Times New Roman" w:cs="Times New Roman"/>
          <w:b/>
          <w:sz w:val="28"/>
          <w:szCs w:val="28"/>
        </w:rPr>
        <w:t>г</w:t>
      </w:r>
      <w:r w:rsidRPr="00BC6973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05BFA" w:rsidRPr="00705BFA" w:rsidRDefault="00821EE8" w:rsidP="00705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0EF6">
        <w:rPr>
          <w:rFonts w:ascii="Times New Roman" w:hAnsi="Times New Roman" w:cs="Times New Roman"/>
          <w:b/>
          <w:sz w:val="28"/>
          <w:szCs w:val="28"/>
        </w:rPr>
        <w:t>1.</w:t>
      </w:r>
      <w:r w:rsidR="00705BFA" w:rsidRPr="00705BFA">
        <w:rPr>
          <w:rFonts w:eastAsia="Calibri"/>
          <w:sz w:val="28"/>
          <w:szCs w:val="28"/>
        </w:rPr>
        <w:t xml:space="preserve"> </w:t>
      </w:r>
      <w:r w:rsidR="00705BFA" w:rsidRPr="00705BFA">
        <w:rPr>
          <w:rFonts w:ascii="Times New Roman" w:eastAsia="Calibri" w:hAnsi="Times New Roman" w:cs="Times New Roman"/>
          <w:b/>
          <w:sz w:val="28"/>
          <w:szCs w:val="28"/>
        </w:rPr>
        <w:t xml:space="preserve">Краткое описание целей предлагаемого МНПА: </w:t>
      </w:r>
    </w:p>
    <w:p w:rsidR="00130EC9" w:rsidRDefault="00CF74AC" w:rsidP="00130E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="00130EC9" w:rsidRPr="0011044C">
        <w:rPr>
          <w:rFonts w:ascii="Times New Roman" w:hAnsi="Times New Roman" w:cs="Times New Roman"/>
          <w:bCs/>
          <w:color w:val="000000"/>
          <w:sz w:val="28"/>
          <w:szCs w:val="28"/>
        </w:rPr>
        <w:t>регулирует отношения, связанные с организацией транспортного обслуживания населения в части организации регулярных перевозок пассажиров и багажа автомобильным транспортом на муниципальных маршрутах</w:t>
      </w:r>
      <w:r w:rsidR="00130E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границах Кавалеровского округа.</w:t>
      </w:r>
    </w:p>
    <w:p w:rsidR="00705BFA" w:rsidRPr="00EE0EF6" w:rsidRDefault="00EE0EF6" w:rsidP="00EE0EF6">
      <w:pPr>
        <w:pStyle w:val="21"/>
        <w:shd w:val="clear" w:color="auto" w:fill="auto"/>
        <w:spacing w:after="120" w:line="240" w:lineRule="auto"/>
        <w:ind w:left="23" w:right="23" w:firstLine="0"/>
        <w:jc w:val="both"/>
        <w:rPr>
          <w:b/>
          <w:color w:val="000000"/>
          <w:sz w:val="28"/>
          <w:szCs w:val="28"/>
          <w:lang w:eastAsia="ru-RU" w:bidi="ru-RU"/>
        </w:rPr>
      </w:pPr>
      <w:r w:rsidRPr="00EE0EF6">
        <w:rPr>
          <w:b/>
          <w:color w:val="000000"/>
          <w:sz w:val="28"/>
          <w:szCs w:val="28"/>
          <w:lang w:eastAsia="ru-RU" w:bidi="ru-RU"/>
        </w:rPr>
        <w:t>2</w:t>
      </w:r>
      <w:r w:rsidR="00821EE8">
        <w:rPr>
          <w:sz w:val="28"/>
          <w:szCs w:val="28"/>
          <w:lang w:eastAsia="ru-RU"/>
        </w:rPr>
        <w:t>.</w:t>
      </w:r>
      <w:r w:rsidR="00821EE8" w:rsidRPr="00EE0EF6">
        <w:rPr>
          <w:b/>
          <w:sz w:val="28"/>
          <w:szCs w:val="28"/>
          <w:lang w:eastAsia="ru-RU"/>
        </w:rPr>
        <w:t>Действующие нормативные правовые акты, из которых вытекает разработк</w:t>
      </w:r>
      <w:r w:rsidR="001554DE">
        <w:rPr>
          <w:b/>
          <w:sz w:val="28"/>
          <w:szCs w:val="28"/>
          <w:lang w:eastAsia="ru-RU"/>
        </w:rPr>
        <w:t>а</w:t>
      </w:r>
      <w:r w:rsidR="00821EE8" w:rsidRPr="00EE0EF6">
        <w:rPr>
          <w:b/>
          <w:sz w:val="28"/>
          <w:szCs w:val="28"/>
          <w:lang w:eastAsia="ru-RU"/>
        </w:rPr>
        <w:t xml:space="preserve"> предлагаемого муниципального</w:t>
      </w:r>
      <w:r w:rsidR="00626387" w:rsidRPr="00EE0EF6">
        <w:rPr>
          <w:b/>
          <w:sz w:val="28"/>
          <w:szCs w:val="28"/>
          <w:lang w:eastAsia="ru-RU"/>
        </w:rPr>
        <w:t xml:space="preserve"> нормативного правового акта: </w:t>
      </w:r>
    </w:p>
    <w:p w:rsidR="00130EC9" w:rsidRPr="003B12ED" w:rsidRDefault="00130EC9" w:rsidP="00130E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12ED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" w:history="1">
        <w:r w:rsidRPr="003B12E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B12ED">
        <w:rPr>
          <w:rFonts w:ascii="Times New Roman" w:hAnsi="Times New Roman" w:cs="Times New Roman"/>
          <w:sz w:val="28"/>
          <w:szCs w:val="28"/>
        </w:rPr>
        <w:t xml:space="preserve">а от 06.10.2003 № 131-ФЗ «Об общих принципах организации местного самоуправления в Российской Федерации»; </w:t>
      </w:r>
    </w:p>
    <w:p w:rsidR="00130EC9" w:rsidRPr="003B12ED" w:rsidRDefault="00130EC9" w:rsidP="00130E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ED">
        <w:rPr>
          <w:rFonts w:ascii="Times New Roman" w:hAnsi="Times New Roman" w:cs="Times New Roman"/>
          <w:sz w:val="28"/>
          <w:szCs w:val="28"/>
        </w:rPr>
        <w:t>-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130EC9" w:rsidRPr="003B12ED" w:rsidRDefault="00130EC9" w:rsidP="00130E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2ED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3B12ED">
          <w:rPr>
            <w:rStyle w:val="a9"/>
            <w:rFonts w:ascii="Times New Roman" w:hAnsi="Times New Roman" w:cs="Times New Roman"/>
            <w:bCs/>
            <w:color w:val="000000"/>
            <w:sz w:val="28"/>
            <w:szCs w:val="28"/>
          </w:rPr>
          <w:t>Федерального закон</w:t>
        </w:r>
      </w:hyperlink>
      <w:r w:rsidRPr="003B12ED">
        <w:rPr>
          <w:rFonts w:ascii="Times New Roman" w:hAnsi="Times New Roman" w:cs="Times New Roman"/>
          <w:sz w:val="28"/>
          <w:szCs w:val="28"/>
        </w:rPr>
        <w:t>а</w:t>
      </w:r>
      <w:r w:rsidRPr="003B12ED">
        <w:rPr>
          <w:rFonts w:ascii="Times New Roman" w:hAnsi="Times New Roman" w:cs="Times New Roman"/>
          <w:color w:val="000000"/>
          <w:sz w:val="28"/>
          <w:szCs w:val="28"/>
        </w:rPr>
        <w:t xml:space="preserve"> от 8.11.2007 № 259-ФЗ «Устав автомобильного транспорта и городского наземного электрического транспорта»;</w:t>
      </w:r>
    </w:p>
    <w:p w:rsidR="00130EC9" w:rsidRPr="003B12ED" w:rsidRDefault="00130EC9" w:rsidP="00130E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E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8" w:history="1">
        <w:r w:rsidRPr="003B12ED">
          <w:rPr>
            <w:rStyle w:val="a9"/>
            <w:rFonts w:ascii="Times New Roman" w:hAnsi="Times New Roman" w:cs="Times New Roman"/>
            <w:bCs/>
            <w:color w:val="000000"/>
            <w:sz w:val="28"/>
            <w:szCs w:val="28"/>
          </w:rPr>
          <w:t>П</w:t>
        </w:r>
      </w:hyperlink>
      <w:r w:rsidRPr="003B12ED">
        <w:rPr>
          <w:rFonts w:ascii="Times New Roman" w:hAnsi="Times New Roman" w:cs="Times New Roman"/>
          <w:sz w:val="28"/>
          <w:szCs w:val="28"/>
        </w:rPr>
        <w:t>остановление</w:t>
      </w:r>
      <w:r w:rsidRPr="003B12ED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14.02.2009 № 112 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:rsidR="00E57FF8" w:rsidRPr="00EE0EF6" w:rsidRDefault="00626387" w:rsidP="00E57FF8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EE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55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>вступ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 xml:space="preserve"> в силу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05E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30EC9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505E4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130EC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4505E4"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="00AB73A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30EC9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626387" w:rsidRPr="00EE0EF6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Сведения о необходимости или отсутствии необходимости установления переходного периода: отсутствуют.</w:t>
      </w:r>
    </w:p>
    <w:p w:rsidR="00626387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130EC9" w:rsidRDefault="004505E4" w:rsidP="004505E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73A8">
        <w:rPr>
          <w:sz w:val="28"/>
          <w:szCs w:val="28"/>
        </w:rPr>
        <w:t xml:space="preserve">1. </w:t>
      </w:r>
      <w:r w:rsidR="00AB73A8" w:rsidRPr="00AB73A8">
        <w:rPr>
          <w:sz w:val="28"/>
          <w:szCs w:val="28"/>
        </w:rPr>
        <w:t>Решение Думы Кавалеровского муниципального района</w:t>
      </w:r>
      <w:r w:rsidR="00AB73A8" w:rsidRPr="00130EC9">
        <w:rPr>
          <w:sz w:val="28"/>
          <w:szCs w:val="28"/>
        </w:rPr>
        <w:t xml:space="preserve"> </w:t>
      </w:r>
      <w:r w:rsidR="00130EC9" w:rsidRPr="00130EC9">
        <w:rPr>
          <w:sz w:val="28"/>
          <w:szCs w:val="28"/>
        </w:rPr>
        <w:t>«</w:t>
      </w:r>
      <w:r w:rsidR="00130EC9" w:rsidRPr="00130EC9">
        <w:rPr>
          <w:color w:val="000000"/>
          <w:sz w:val="28"/>
          <w:szCs w:val="28"/>
        </w:rPr>
        <w:t>О создании условий для предоставления транспортных услуг населению и организации транспортного обслуживания населения между поселениями в границах Кавалеровского муниципального района и в границах сельских поселений, входящих в состав Кавалеровского муниципального района»</w:t>
      </w:r>
      <w:r w:rsidR="00130EC9">
        <w:rPr>
          <w:color w:val="000000"/>
          <w:sz w:val="28"/>
          <w:szCs w:val="28"/>
        </w:rPr>
        <w:t>;</w:t>
      </w:r>
    </w:p>
    <w:p w:rsidR="004505E4" w:rsidRPr="00AB73A8" w:rsidRDefault="004505E4" w:rsidP="004505E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73A8">
        <w:rPr>
          <w:sz w:val="28"/>
          <w:szCs w:val="28"/>
        </w:rPr>
        <w:t xml:space="preserve">2. </w:t>
      </w:r>
      <w:r w:rsidR="00AC1FF2" w:rsidRPr="00AB73A8">
        <w:rPr>
          <w:sz w:val="28"/>
          <w:szCs w:val="28"/>
        </w:rPr>
        <w:t xml:space="preserve">Пояснительная записка </w:t>
      </w:r>
      <w:r w:rsidRPr="00AB73A8">
        <w:rPr>
          <w:sz w:val="28"/>
          <w:szCs w:val="28"/>
        </w:rPr>
        <w:t xml:space="preserve">к </w:t>
      </w:r>
      <w:r w:rsidR="00AC1FF2" w:rsidRPr="00AB73A8">
        <w:rPr>
          <w:sz w:val="28"/>
          <w:szCs w:val="28"/>
        </w:rPr>
        <w:t>постановлени</w:t>
      </w:r>
      <w:r w:rsidRPr="00AB73A8">
        <w:rPr>
          <w:sz w:val="28"/>
          <w:szCs w:val="28"/>
        </w:rPr>
        <w:t>ю;</w:t>
      </w:r>
    </w:p>
    <w:p w:rsidR="00AC1FF2" w:rsidRDefault="004505E4" w:rsidP="004505E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AC1FF2" w:rsidRPr="004505E4">
        <w:rPr>
          <w:sz w:val="28"/>
          <w:szCs w:val="28"/>
        </w:rPr>
        <w:t>просный лист.</w:t>
      </w: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P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30EC9" w:rsidRDefault="00130EC9" w:rsidP="0013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C9">
        <w:rPr>
          <w:rFonts w:ascii="Times New Roman" w:hAnsi="Times New Roman" w:cs="Times New Roman"/>
          <w:sz w:val="28"/>
          <w:szCs w:val="28"/>
        </w:rPr>
        <w:t>Н</w:t>
      </w:r>
      <w:r w:rsidR="00AC1FF2" w:rsidRPr="00130EC9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8E2581"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Управления </w:t>
      </w:r>
      <w:r w:rsidRPr="00130EC9">
        <w:rPr>
          <w:rFonts w:ascii="Times New Roman" w:hAnsi="Times New Roman" w:cs="Times New Roman"/>
          <w:sz w:val="28"/>
          <w:szCs w:val="28"/>
        </w:rPr>
        <w:t xml:space="preserve">экономики, </w:t>
      </w:r>
    </w:p>
    <w:p w:rsidR="008E2581" w:rsidRDefault="00130EC9" w:rsidP="00130EC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30EC9">
        <w:rPr>
          <w:rFonts w:ascii="Times New Roman" w:hAnsi="Times New Roman" w:cs="Times New Roman"/>
          <w:sz w:val="28"/>
          <w:szCs w:val="28"/>
        </w:rPr>
        <w:t>планирования и потребительского рынка</w:t>
      </w:r>
      <w:r w:rsidR="00AB73A8"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</w:t>
      </w:r>
      <w:r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Н.В. </w:t>
      </w:r>
      <w:proofErr w:type="spellStart"/>
      <w:r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Лапоха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</w:p>
    <w:p w:rsidR="008E2581" w:rsidRPr="008E2581" w:rsidRDefault="008E2581" w:rsidP="008E258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AC1FF2" w:rsidRPr="00AC1FF2" w:rsidRDefault="00EE0EF6" w:rsidP="008E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30EC9">
        <w:rPr>
          <w:rFonts w:ascii="Times New Roman" w:hAnsi="Times New Roman" w:cs="Times New Roman"/>
          <w:sz w:val="28"/>
          <w:szCs w:val="28"/>
        </w:rPr>
        <w:t>4</w:t>
      </w:r>
      <w:r w:rsidR="00AC1FF2">
        <w:rPr>
          <w:rFonts w:ascii="Times New Roman" w:hAnsi="Times New Roman" w:cs="Times New Roman"/>
          <w:sz w:val="28"/>
          <w:szCs w:val="28"/>
        </w:rPr>
        <w:t>.</w:t>
      </w:r>
      <w:r w:rsidR="00B333AD">
        <w:rPr>
          <w:rFonts w:ascii="Times New Roman" w:hAnsi="Times New Roman" w:cs="Times New Roman"/>
          <w:sz w:val="28"/>
          <w:szCs w:val="28"/>
        </w:rPr>
        <w:t>0</w:t>
      </w:r>
      <w:r w:rsidR="00130EC9">
        <w:rPr>
          <w:rFonts w:ascii="Times New Roman" w:hAnsi="Times New Roman" w:cs="Times New Roman"/>
          <w:sz w:val="28"/>
          <w:szCs w:val="28"/>
        </w:rPr>
        <w:t>3</w:t>
      </w:r>
      <w:r w:rsidR="00AC1FF2">
        <w:rPr>
          <w:rFonts w:ascii="Times New Roman" w:hAnsi="Times New Roman" w:cs="Times New Roman"/>
          <w:sz w:val="28"/>
          <w:szCs w:val="28"/>
        </w:rPr>
        <w:t>.202</w:t>
      </w:r>
      <w:r w:rsidR="00130EC9">
        <w:rPr>
          <w:rFonts w:ascii="Times New Roman" w:hAnsi="Times New Roman" w:cs="Times New Roman"/>
          <w:sz w:val="28"/>
          <w:szCs w:val="28"/>
        </w:rPr>
        <w:t>4</w:t>
      </w:r>
      <w:r w:rsidR="00AC1FF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</w:t>
      </w:r>
    </w:p>
    <w:p w:rsidR="00821EE8" w:rsidRPr="002F1F58" w:rsidRDefault="00821EE8" w:rsidP="002F1F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F58" w:rsidRDefault="002F1F58" w:rsidP="005D538B">
      <w:pPr>
        <w:spacing w:line="240" w:lineRule="auto"/>
      </w:pPr>
    </w:p>
    <w:sectPr w:rsidR="002F1F58" w:rsidSect="004505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56FF"/>
    <w:multiLevelType w:val="hybridMultilevel"/>
    <w:tmpl w:val="187E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F58"/>
    <w:rsid w:val="000200E0"/>
    <w:rsid w:val="00094FC5"/>
    <w:rsid w:val="001119B1"/>
    <w:rsid w:val="00130EC9"/>
    <w:rsid w:val="001554DE"/>
    <w:rsid w:val="001A1A3F"/>
    <w:rsid w:val="002F1F58"/>
    <w:rsid w:val="004505E4"/>
    <w:rsid w:val="00485CCA"/>
    <w:rsid w:val="00491AB6"/>
    <w:rsid w:val="0050289B"/>
    <w:rsid w:val="005D538B"/>
    <w:rsid w:val="005F18F9"/>
    <w:rsid w:val="00626387"/>
    <w:rsid w:val="006846B8"/>
    <w:rsid w:val="006937A9"/>
    <w:rsid w:val="00705BFA"/>
    <w:rsid w:val="00740FA6"/>
    <w:rsid w:val="00821EE8"/>
    <w:rsid w:val="008E2581"/>
    <w:rsid w:val="00AA58BF"/>
    <w:rsid w:val="00AB73A8"/>
    <w:rsid w:val="00AC1FF2"/>
    <w:rsid w:val="00AC4128"/>
    <w:rsid w:val="00B333AD"/>
    <w:rsid w:val="00BC6973"/>
    <w:rsid w:val="00CF74AC"/>
    <w:rsid w:val="00D13AA5"/>
    <w:rsid w:val="00D63C10"/>
    <w:rsid w:val="00D827C2"/>
    <w:rsid w:val="00DD72C6"/>
    <w:rsid w:val="00E57FF8"/>
    <w:rsid w:val="00E97238"/>
    <w:rsid w:val="00EA17B4"/>
    <w:rsid w:val="00EE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B9A6"/>
  <w15:docId w15:val="{452DDF86-AC50-40EC-920D-3A373930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F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6387"/>
    <w:pPr>
      <w:ind w:left="720"/>
      <w:contextualSpacing/>
    </w:pPr>
  </w:style>
  <w:style w:type="character" w:customStyle="1" w:styleId="detail">
    <w:name w:val="detail"/>
    <w:basedOn w:val="a0"/>
    <w:rsid w:val="00705BFA"/>
  </w:style>
  <w:style w:type="character" w:customStyle="1" w:styleId="2">
    <w:name w:val="Основной текст (2)_"/>
    <w:basedOn w:val="a0"/>
    <w:link w:val="20"/>
    <w:rsid w:val="00EE0EF6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0EF6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a5">
    <w:name w:val="Основной текст_"/>
    <w:basedOn w:val="a0"/>
    <w:link w:val="21"/>
    <w:rsid w:val="00EE0EF6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EE0EF6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styleId="a6">
    <w:name w:val="Normal (Web)"/>
    <w:basedOn w:val="a"/>
    <w:uiPriority w:val="99"/>
    <w:rsid w:val="000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7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73A8"/>
    <w:rPr>
      <w:rFonts w:ascii="Segoe UI" w:hAnsi="Segoe UI" w:cs="Segoe UI"/>
      <w:sz w:val="18"/>
      <w:szCs w:val="18"/>
    </w:rPr>
  </w:style>
  <w:style w:type="character" w:customStyle="1" w:styleId="a9">
    <w:name w:val="Гипертекстовая ссылка"/>
    <w:rsid w:val="00130EC9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01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700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80A4031200568C8518B70EA0C8CFDF8055CAA61E04CB57CED6CAD22EVDI" TargetMode="External"/><Relationship Id="rId5" Type="http://schemas.openxmlformats.org/officeDocument/2006/relationships/hyperlink" Target="mailto:shcherbakova@adka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Пользователь Windows</cp:lastModifiedBy>
  <cp:revision>14</cp:revision>
  <cp:lastPrinted>2023-06-07T02:02:00Z</cp:lastPrinted>
  <dcterms:created xsi:type="dcterms:W3CDTF">2022-08-12T04:17:00Z</dcterms:created>
  <dcterms:modified xsi:type="dcterms:W3CDTF">2024-03-04T01:56:00Z</dcterms:modified>
</cp:coreProperties>
</file>