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A3" w:rsidRDefault="00C006A3" w:rsidP="00E6677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auto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AB26F" wp14:editId="6B7C0BF0">
            <wp:simplePos x="0" y="0"/>
            <wp:positionH relativeFrom="column">
              <wp:posOffset>1905</wp:posOffset>
            </wp:positionH>
            <wp:positionV relativeFrom="paragraph">
              <wp:posOffset>142240</wp:posOffset>
            </wp:positionV>
            <wp:extent cx="1240155" cy="1257300"/>
            <wp:effectExtent l="0" t="0" r="0" b="0"/>
            <wp:wrapSquare wrapText="bothSides"/>
            <wp:docPr id="1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6A3" w:rsidRDefault="00C006A3" w:rsidP="00E6677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auto"/>
          <w:sz w:val="26"/>
        </w:rPr>
      </w:pPr>
    </w:p>
    <w:p w:rsidR="00C006A3" w:rsidRDefault="00E66773" w:rsidP="00E6677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auto"/>
          <w:sz w:val="26"/>
        </w:rPr>
      </w:pPr>
      <w:proofErr w:type="spellStart"/>
      <w:r w:rsidRPr="004263D8">
        <w:rPr>
          <w:rFonts w:ascii="Times New Roman" w:hAnsi="Times New Roman"/>
          <w:b/>
          <w:color w:val="auto"/>
          <w:sz w:val="26"/>
        </w:rPr>
        <w:t>Проактивный</w:t>
      </w:r>
      <w:proofErr w:type="spellEnd"/>
      <w:r w:rsidRPr="004263D8">
        <w:rPr>
          <w:rFonts w:ascii="Times New Roman" w:hAnsi="Times New Roman"/>
          <w:b/>
          <w:color w:val="auto"/>
          <w:sz w:val="26"/>
        </w:rPr>
        <w:t xml:space="preserve"> порядок получения льготы: </w:t>
      </w:r>
    </w:p>
    <w:p w:rsidR="00E66773" w:rsidRPr="004263D8" w:rsidRDefault="00E66773" w:rsidP="00E6677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auto"/>
          <w:sz w:val="26"/>
        </w:rPr>
      </w:pPr>
      <w:r w:rsidRPr="004263D8">
        <w:rPr>
          <w:rFonts w:ascii="Times New Roman" w:hAnsi="Times New Roman"/>
          <w:b/>
          <w:color w:val="auto"/>
          <w:sz w:val="26"/>
        </w:rPr>
        <w:t>как это работает</w:t>
      </w:r>
    </w:p>
    <w:p w:rsidR="00E66773" w:rsidRPr="004263D8" w:rsidRDefault="00E66773" w:rsidP="00E66773">
      <w:pPr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</w:p>
    <w:p w:rsidR="00C006A3" w:rsidRDefault="00C006A3" w:rsidP="00E66773">
      <w:pPr>
        <w:spacing w:after="0"/>
        <w:ind w:firstLine="709"/>
        <w:jc w:val="both"/>
        <w:rPr>
          <w:rStyle w:val="1"/>
          <w:rFonts w:ascii="Times New Roman" w:hAnsi="Times New Roman"/>
          <w:color w:val="auto"/>
          <w:sz w:val="26"/>
        </w:rPr>
      </w:pPr>
    </w:p>
    <w:p w:rsidR="00C006A3" w:rsidRDefault="00C006A3" w:rsidP="00E66773">
      <w:pPr>
        <w:spacing w:after="0"/>
        <w:ind w:firstLine="709"/>
        <w:jc w:val="both"/>
        <w:rPr>
          <w:rStyle w:val="1"/>
          <w:rFonts w:ascii="Times New Roman" w:hAnsi="Times New Roman"/>
          <w:color w:val="auto"/>
          <w:sz w:val="26"/>
        </w:rPr>
      </w:pPr>
    </w:p>
    <w:p w:rsidR="00C006A3" w:rsidRDefault="00C006A3" w:rsidP="00E66773">
      <w:pPr>
        <w:spacing w:after="0"/>
        <w:ind w:firstLine="709"/>
        <w:jc w:val="both"/>
        <w:rPr>
          <w:rStyle w:val="1"/>
          <w:rFonts w:ascii="Times New Roman" w:hAnsi="Times New Roman"/>
          <w:color w:val="auto"/>
          <w:sz w:val="26"/>
        </w:rPr>
      </w:pPr>
    </w:p>
    <w:p w:rsidR="00E66773" w:rsidRPr="004263D8" w:rsidRDefault="00E66773" w:rsidP="00E66773">
      <w:pPr>
        <w:spacing w:after="0"/>
        <w:ind w:firstLine="709"/>
        <w:jc w:val="both"/>
        <w:rPr>
          <w:rFonts w:ascii="Times New Roman" w:hAnsi="Times New Roman"/>
          <w:color w:val="auto"/>
          <w:sz w:val="26"/>
        </w:rPr>
      </w:pPr>
      <w:bookmarkStart w:id="0" w:name="_GoBack"/>
      <w:bookmarkEnd w:id="0"/>
      <w:r w:rsidRPr="004263D8">
        <w:rPr>
          <w:rStyle w:val="1"/>
          <w:rFonts w:ascii="Times New Roman" w:hAnsi="Times New Roman"/>
          <w:color w:val="auto"/>
          <w:sz w:val="26"/>
        </w:rPr>
        <w:t xml:space="preserve">Жители Приморья могут получить льготу на уплату имущественных налогов в </w:t>
      </w:r>
      <w:proofErr w:type="spellStart"/>
      <w:r w:rsidRPr="004263D8">
        <w:rPr>
          <w:rStyle w:val="1"/>
          <w:rFonts w:ascii="Times New Roman" w:hAnsi="Times New Roman"/>
          <w:color w:val="auto"/>
          <w:sz w:val="26"/>
        </w:rPr>
        <w:t>проактивном</w:t>
      </w:r>
      <w:proofErr w:type="spellEnd"/>
      <w:r w:rsidRPr="004263D8">
        <w:rPr>
          <w:rStyle w:val="1"/>
          <w:rFonts w:ascii="Times New Roman" w:hAnsi="Times New Roman"/>
          <w:color w:val="auto"/>
          <w:sz w:val="26"/>
        </w:rPr>
        <w:t xml:space="preserve"> режиме. Нужно ли для этого посещать налоговый орган?</w:t>
      </w:r>
    </w:p>
    <w:p w:rsidR="00E66773" w:rsidRPr="004263D8" w:rsidRDefault="00E66773" w:rsidP="00E66773">
      <w:pPr>
        <w:spacing w:after="0"/>
        <w:ind w:firstLine="709"/>
        <w:jc w:val="both"/>
        <w:rPr>
          <w:rFonts w:ascii="Times New Roman" w:hAnsi="Times New Roman"/>
          <w:color w:val="auto"/>
          <w:sz w:val="26"/>
        </w:rPr>
      </w:pPr>
      <w:r w:rsidRPr="004263D8">
        <w:rPr>
          <w:rStyle w:val="1"/>
          <w:rFonts w:ascii="Times New Roman" w:hAnsi="Times New Roman"/>
          <w:color w:val="auto"/>
          <w:sz w:val="26"/>
        </w:rPr>
        <w:t xml:space="preserve">УФНС России по Приморскому краю отмечает: </w:t>
      </w:r>
      <w:proofErr w:type="spellStart"/>
      <w:r w:rsidRPr="004263D8">
        <w:rPr>
          <w:rStyle w:val="1"/>
          <w:rFonts w:ascii="Times New Roman" w:hAnsi="Times New Roman"/>
          <w:color w:val="auto"/>
          <w:sz w:val="26"/>
        </w:rPr>
        <w:t>проактивный</w:t>
      </w:r>
      <w:proofErr w:type="spellEnd"/>
      <w:r w:rsidRPr="004263D8">
        <w:rPr>
          <w:rStyle w:val="1"/>
          <w:rFonts w:ascii="Times New Roman" w:hAnsi="Times New Roman"/>
          <w:color w:val="auto"/>
          <w:sz w:val="26"/>
        </w:rPr>
        <w:t xml:space="preserve"> порядок получения льготы по имущественным налогам – это порядок, при котором не требуется личное присутствие налогоплательщика и его заявление. Необходимые сведения налоговым органам поступают от уполномоченных ведомств: Пенсионного фонда России, региональных органов соцзащиты, </w:t>
      </w:r>
      <w:proofErr w:type="spellStart"/>
      <w:r w:rsidRPr="004263D8">
        <w:rPr>
          <w:rStyle w:val="1"/>
          <w:rFonts w:ascii="Times New Roman" w:hAnsi="Times New Roman"/>
          <w:color w:val="auto"/>
          <w:sz w:val="26"/>
        </w:rPr>
        <w:t>Росреестра</w:t>
      </w:r>
      <w:proofErr w:type="spellEnd"/>
      <w:r w:rsidRPr="004263D8">
        <w:rPr>
          <w:rStyle w:val="1"/>
          <w:rFonts w:ascii="Times New Roman" w:hAnsi="Times New Roman"/>
          <w:color w:val="auto"/>
          <w:sz w:val="26"/>
        </w:rPr>
        <w:t xml:space="preserve"> и иных.</w:t>
      </w:r>
    </w:p>
    <w:p w:rsidR="00E66773" w:rsidRPr="004263D8" w:rsidRDefault="00E66773" w:rsidP="00E66773">
      <w:pPr>
        <w:spacing w:after="0"/>
        <w:ind w:firstLine="709"/>
        <w:jc w:val="both"/>
        <w:rPr>
          <w:rFonts w:ascii="Times New Roman" w:hAnsi="Times New Roman"/>
          <w:color w:val="auto"/>
          <w:sz w:val="26"/>
        </w:rPr>
      </w:pPr>
      <w:proofErr w:type="spellStart"/>
      <w:r w:rsidRPr="004263D8">
        <w:rPr>
          <w:rStyle w:val="1"/>
          <w:rFonts w:ascii="Times New Roman" w:hAnsi="Times New Roman"/>
          <w:color w:val="auto"/>
          <w:sz w:val="26"/>
        </w:rPr>
        <w:t>Проактивный</w:t>
      </w:r>
      <w:proofErr w:type="spellEnd"/>
      <w:r w:rsidRPr="004263D8">
        <w:rPr>
          <w:rStyle w:val="1"/>
          <w:rFonts w:ascii="Times New Roman" w:hAnsi="Times New Roman"/>
          <w:color w:val="auto"/>
          <w:sz w:val="26"/>
        </w:rPr>
        <w:t xml:space="preserve"> порядок распространяется на пенсионеров и граждан </w:t>
      </w:r>
      <w:proofErr w:type="spellStart"/>
      <w:r w:rsidRPr="004263D8">
        <w:rPr>
          <w:rStyle w:val="1"/>
          <w:rFonts w:ascii="Times New Roman" w:hAnsi="Times New Roman"/>
          <w:color w:val="auto"/>
          <w:sz w:val="26"/>
        </w:rPr>
        <w:t>предпенсионного</w:t>
      </w:r>
      <w:proofErr w:type="spellEnd"/>
      <w:r w:rsidRPr="004263D8">
        <w:rPr>
          <w:rStyle w:val="1"/>
          <w:rFonts w:ascii="Times New Roman" w:hAnsi="Times New Roman"/>
          <w:color w:val="auto"/>
          <w:sz w:val="26"/>
        </w:rPr>
        <w:t xml:space="preserve"> возраста, граждан с ограниченными возможностями здоровья, многодетные семьи и владельцев </w:t>
      </w:r>
      <w:proofErr w:type="spellStart"/>
      <w:r w:rsidRPr="004263D8">
        <w:rPr>
          <w:rStyle w:val="1"/>
          <w:rFonts w:ascii="Times New Roman" w:hAnsi="Times New Roman"/>
          <w:color w:val="auto"/>
          <w:sz w:val="26"/>
        </w:rPr>
        <w:t>хозпостроек</w:t>
      </w:r>
      <w:proofErr w:type="spellEnd"/>
      <w:r w:rsidRPr="004263D8">
        <w:rPr>
          <w:rStyle w:val="1"/>
          <w:rFonts w:ascii="Times New Roman" w:hAnsi="Times New Roman"/>
          <w:color w:val="auto"/>
          <w:sz w:val="26"/>
        </w:rPr>
        <w:t xml:space="preserve"> площадью не более 50-ти квадратных метров.</w:t>
      </w:r>
    </w:p>
    <w:p w:rsidR="00E66773" w:rsidRPr="004263D8" w:rsidRDefault="00E66773" w:rsidP="00E66773">
      <w:pPr>
        <w:spacing w:after="0"/>
        <w:ind w:firstLine="709"/>
        <w:jc w:val="both"/>
        <w:rPr>
          <w:rFonts w:ascii="Times New Roman" w:hAnsi="Times New Roman"/>
          <w:color w:val="auto"/>
          <w:sz w:val="26"/>
        </w:rPr>
      </w:pPr>
      <w:r w:rsidRPr="004263D8">
        <w:rPr>
          <w:rStyle w:val="1"/>
          <w:rFonts w:ascii="Times New Roman" w:hAnsi="Times New Roman"/>
          <w:color w:val="auto"/>
          <w:sz w:val="26"/>
        </w:rPr>
        <w:t>При этом</w:t>
      </w:r>
      <w:proofErr w:type="gramStart"/>
      <w:r w:rsidRPr="004263D8">
        <w:rPr>
          <w:rStyle w:val="1"/>
          <w:rFonts w:ascii="Times New Roman" w:hAnsi="Times New Roman"/>
          <w:color w:val="auto"/>
          <w:sz w:val="26"/>
        </w:rPr>
        <w:t>,</w:t>
      </w:r>
      <w:proofErr w:type="gramEnd"/>
      <w:r w:rsidRPr="004263D8">
        <w:rPr>
          <w:rStyle w:val="1"/>
          <w:rFonts w:ascii="Times New Roman" w:hAnsi="Times New Roman"/>
          <w:color w:val="auto"/>
          <w:sz w:val="26"/>
        </w:rPr>
        <w:t xml:space="preserve"> гражданин по желанию может представить заявление на получение льготы по форме, утверждённой </w:t>
      </w:r>
      <w:hyperlink r:id="rId6" w:history="1">
        <w:r w:rsidRPr="004263D8">
          <w:rPr>
            <w:rStyle w:val="a3"/>
            <w:rFonts w:ascii="Times New Roman" w:hAnsi="Times New Roman"/>
            <w:color w:val="auto"/>
            <w:sz w:val="26"/>
            <w:u w:val="none"/>
          </w:rPr>
          <w:t>приказом ФНС России от 14.11.2017 № ММВ-7-21/897@</w:t>
        </w:r>
      </w:hyperlink>
      <w:r w:rsidRPr="004263D8">
        <w:rPr>
          <w:rStyle w:val="1"/>
          <w:rFonts w:ascii="Times New Roman" w:hAnsi="Times New Roman"/>
          <w:color w:val="auto"/>
          <w:sz w:val="26"/>
        </w:rPr>
        <w:t>, и подтверждающие документы лично в любую инспекцию, МФЦ, либо направить почтой.</w:t>
      </w:r>
    </w:p>
    <w:p w:rsidR="00E66773" w:rsidRPr="004263D8" w:rsidRDefault="00E66773" w:rsidP="00E66773">
      <w:pPr>
        <w:spacing w:after="0"/>
        <w:ind w:firstLine="709"/>
        <w:jc w:val="both"/>
        <w:rPr>
          <w:rFonts w:ascii="Times New Roman" w:hAnsi="Times New Roman"/>
          <w:color w:val="auto"/>
          <w:sz w:val="26"/>
        </w:rPr>
      </w:pPr>
      <w:r w:rsidRPr="004263D8">
        <w:rPr>
          <w:rFonts w:ascii="Times New Roman" w:hAnsi="Times New Roman"/>
          <w:color w:val="auto"/>
          <w:sz w:val="26"/>
        </w:rPr>
        <w:t xml:space="preserve">Кроме того, у налогоплательщиков есть возможность оформить заявление в электронном виде при помощи сервиса ФНС России «Личный кабинет налогоплательщика для физических лиц» и портала </w:t>
      </w:r>
      <w:proofErr w:type="spellStart"/>
      <w:r w:rsidRPr="004263D8">
        <w:rPr>
          <w:rFonts w:ascii="Times New Roman" w:hAnsi="Times New Roman"/>
          <w:color w:val="auto"/>
          <w:sz w:val="26"/>
        </w:rPr>
        <w:t>Госуслуги</w:t>
      </w:r>
      <w:proofErr w:type="spellEnd"/>
      <w:r w:rsidRPr="004263D8">
        <w:rPr>
          <w:rFonts w:ascii="Times New Roman" w:hAnsi="Times New Roman"/>
          <w:color w:val="auto"/>
          <w:sz w:val="26"/>
        </w:rPr>
        <w:t>.</w:t>
      </w:r>
    </w:p>
    <w:p w:rsidR="00E66773" w:rsidRPr="004263D8" w:rsidRDefault="00E66773" w:rsidP="00E66773">
      <w:pPr>
        <w:spacing w:after="0"/>
        <w:ind w:firstLine="709"/>
        <w:jc w:val="both"/>
        <w:rPr>
          <w:rFonts w:ascii="Times New Roman" w:hAnsi="Times New Roman"/>
          <w:color w:val="auto"/>
          <w:sz w:val="26"/>
        </w:rPr>
      </w:pPr>
      <w:r w:rsidRPr="004263D8">
        <w:rPr>
          <w:rFonts w:ascii="Times New Roman" w:hAnsi="Times New Roman"/>
          <w:color w:val="auto"/>
          <w:sz w:val="26"/>
        </w:rPr>
        <w:t>Проверить, имеет ли право налогоплательщик на получение льготы, можно при помощи сервиса «Информация о ставках и льготах по имущественным налогам» на официальном сайте ФНС России www.nalog.gov.ru.</w:t>
      </w:r>
    </w:p>
    <w:p w:rsidR="0030687B" w:rsidRPr="004263D8" w:rsidRDefault="0030687B">
      <w:pPr>
        <w:rPr>
          <w:color w:val="auto"/>
        </w:rPr>
      </w:pPr>
    </w:p>
    <w:p w:rsidR="0030687B" w:rsidRPr="004263D8" w:rsidRDefault="0030687B" w:rsidP="0030687B">
      <w:pPr>
        <w:rPr>
          <w:color w:val="auto"/>
        </w:rPr>
      </w:pPr>
    </w:p>
    <w:sectPr w:rsidR="0030687B" w:rsidRPr="0042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2"/>
    <w:rsid w:val="000B33F2"/>
    <w:rsid w:val="0030687B"/>
    <w:rsid w:val="003358DA"/>
    <w:rsid w:val="004263D8"/>
    <w:rsid w:val="00C006A3"/>
    <w:rsid w:val="00E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6773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6773"/>
  </w:style>
  <w:style w:type="paragraph" w:customStyle="1" w:styleId="10">
    <w:name w:val="Гиперссылка1"/>
    <w:link w:val="a3"/>
    <w:rsid w:val="00E66773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0"/>
    <w:rsid w:val="00E66773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A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6773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6773"/>
  </w:style>
  <w:style w:type="paragraph" w:customStyle="1" w:styleId="10">
    <w:name w:val="Гиперссылка1"/>
    <w:link w:val="a3"/>
    <w:rsid w:val="00E66773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0"/>
    <w:rsid w:val="00E66773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A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2500-31-632\AppData\Local\Temp\notesA24CD2\&#1087;&#1072;&#108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Годунцова Ольга Сергеевна</dc:creator>
  <cp:keywords/>
  <dc:description/>
  <cp:lastModifiedBy>Годунцова Ольга Сергеевна</cp:lastModifiedBy>
  <cp:revision>5</cp:revision>
  <dcterms:created xsi:type="dcterms:W3CDTF">2024-02-13T05:13:00Z</dcterms:created>
  <dcterms:modified xsi:type="dcterms:W3CDTF">2024-02-28T01:45:00Z</dcterms:modified>
</cp:coreProperties>
</file>