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8C" w:rsidRDefault="0040388C" w:rsidP="00861618">
      <w:pPr>
        <w:rPr>
          <w:b/>
          <w:bCs/>
          <w:sz w:val="44"/>
          <w:szCs w:val="44"/>
        </w:rPr>
      </w:pPr>
      <w:bookmarkStart w:id="0" w:name="_GoBack"/>
      <w:bookmarkEnd w:id="0"/>
    </w:p>
    <w:p w:rsidR="0040388C" w:rsidRPr="00347E67" w:rsidRDefault="0040388C" w:rsidP="00347E67">
      <w:pPr>
        <w:ind w:firstLine="0"/>
        <w:jc w:val="center"/>
        <w:rPr>
          <w:b/>
          <w:bCs/>
          <w:sz w:val="32"/>
          <w:szCs w:val="32"/>
        </w:rPr>
      </w:pPr>
      <w:r>
        <w:rPr>
          <w:b/>
          <w:bCs/>
          <w:sz w:val="32"/>
          <w:szCs w:val="32"/>
        </w:rPr>
        <w:t>Отчет об исполнении муниципальной  программы</w:t>
      </w:r>
    </w:p>
    <w:p w:rsidR="0040388C" w:rsidRDefault="0040388C" w:rsidP="009E65AC">
      <w:pPr>
        <w:ind w:firstLine="360"/>
        <w:jc w:val="center"/>
        <w:rPr>
          <w:b/>
          <w:bCs/>
          <w:sz w:val="32"/>
          <w:szCs w:val="32"/>
        </w:rPr>
      </w:pPr>
      <w:r w:rsidRPr="00347E67">
        <w:rPr>
          <w:b/>
          <w:bCs/>
          <w:sz w:val="32"/>
          <w:szCs w:val="32"/>
        </w:rPr>
        <w:t>«</w:t>
      </w:r>
      <w:r>
        <w:rPr>
          <w:b/>
          <w:bCs/>
          <w:sz w:val="32"/>
          <w:szCs w:val="32"/>
        </w:rPr>
        <w:t xml:space="preserve"> </w:t>
      </w:r>
      <w:r w:rsidRPr="00347E67">
        <w:rPr>
          <w:b/>
          <w:bCs/>
          <w:sz w:val="32"/>
          <w:szCs w:val="32"/>
        </w:rPr>
        <w:t>Развитие  системы  образования  Кавалеровского</w:t>
      </w:r>
      <w:r>
        <w:rPr>
          <w:b/>
          <w:bCs/>
          <w:sz w:val="32"/>
          <w:szCs w:val="32"/>
        </w:rPr>
        <w:t xml:space="preserve">  </w:t>
      </w:r>
      <w:r w:rsidRPr="00347E67">
        <w:rPr>
          <w:b/>
          <w:bCs/>
          <w:sz w:val="32"/>
          <w:szCs w:val="32"/>
        </w:rPr>
        <w:t xml:space="preserve"> му</w:t>
      </w:r>
      <w:r w:rsidR="00170867">
        <w:rPr>
          <w:b/>
          <w:bCs/>
          <w:sz w:val="32"/>
          <w:szCs w:val="32"/>
        </w:rPr>
        <w:t>ниципального района на 2015-2024</w:t>
      </w:r>
      <w:r w:rsidR="00764ECB">
        <w:rPr>
          <w:b/>
          <w:bCs/>
          <w:sz w:val="32"/>
          <w:szCs w:val="32"/>
        </w:rPr>
        <w:t xml:space="preserve"> годы</w:t>
      </w:r>
      <w:r>
        <w:rPr>
          <w:b/>
          <w:bCs/>
          <w:sz w:val="32"/>
          <w:szCs w:val="32"/>
        </w:rPr>
        <w:t xml:space="preserve"> </w:t>
      </w:r>
      <w:r w:rsidRPr="00347E67">
        <w:rPr>
          <w:b/>
          <w:bCs/>
          <w:sz w:val="32"/>
          <w:szCs w:val="32"/>
        </w:rPr>
        <w:t>»</w:t>
      </w:r>
    </w:p>
    <w:p w:rsidR="00EB2BA2" w:rsidRDefault="00764ECB" w:rsidP="009E65AC">
      <w:pPr>
        <w:ind w:firstLine="360"/>
        <w:jc w:val="center"/>
        <w:rPr>
          <w:b/>
          <w:bCs/>
          <w:sz w:val="32"/>
          <w:szCs w:val="32"/>
        </w:rPr>
      </w:pPr>
      <w:r>
        <w:rPr>
          <w:b/>
          <w:bCs/>
          <w:sz w:val="32"/>
          <w:szCs w:val="32"/>
        </w:rPr>
        <w:t xml:space="preserve">  </w:t>
      </w:r>
    </w:p>
    <w:p w:rsidR="0040388C" w:rsidRPr="00347E67" w:rsidRDefault="00F67D6D" w:rsidP="009E65AC">
      <w:pPr>
        <w:ind w:firstLine="360"/>
        <w:jc w:val="center"/>
        <w:rPr>
          <w:b/>
          <w:bCs/>
          <w:sz w:val="32"/>
          <w:szCs w:val="32"/>
        </w:rPr>
      </w:pPr>
      <w:r>
        <w:rPr>
          <w:b/>
          <w:bCs/>
          <w:sz w:val="32"/>
          <w:szCs w:val="32"/>
        </w:rPr>
        <w:t>за 2022</w:t>
      </w:r>
      <w:r w:rsidR="00D53780">
        <w:rPr>
          <w:b/>
          <w:bCs/>
          <w:sz w:val="32"/>
          <w:szCs w:val="32"/>
        </w:rPr>
        <w:t xml:space="preserve"> </w:t>
      </w:r>
      <w:r w:rsidR="0040388C">
        <w:rPr>
          <w:b/>
          <w:bCs/>
          <w:sz w:val="32"/>
          <w:szCs w:val="32"/>
        </w:rPr>
        <w:t>год</w:t>
      </w:r>
    </w:p>
    <w:p w:rsidR="0040388C" w:rsidRDefault="0040388C" w:rsidP="00347E67">
      <w:pPr>
        <w:jc w:val="center"/>
        <w:rPr>
          <w:b/>
          <w:bCs/>
          <w:sz w:val="28"/>
          <w:szCs w:val="28"/>
        </w:rPr>
      </w:pPr>
    </w:p>
    <w:p w:rsidR="0040388C" w:rsidRDefault="0040388C" w:rsidP="00347E67">
      <w:pPr>
        <w:jc w:val="center"/>
        <w:rPr>
          <w:b/>
          <w:bCs/>
          <w:sz w:val="28"/>
          <w:szCs w:val="28"/>
        </w:rPr>
      </w:pPr>
    </w:p>
    <w:p w:rsidR="0040388C" w:rsidRDefault="0040388C" w:rsidP="00347E67">
      <w:pPr>
        <w:jc w:val="center"/>
        <w:rPr>
          <w:b/>
          <w:bCs/>
          <w:sz w:val="28"/>
          <w:szCs w:val="28"/>
        </w:rPr>
      </w:pPr>
    </w:p>
    <w:p w:rsidR="0040388C" w:rsidRDefault="0040388C" w:rsidP="00347E67">
      <w:pPr>
        <w:jc w:val="center"/>
        <w:rPr>
          <w:b/>
          <w:bCs/>
          <w:sz w:val="28"/>
          <w:szCs w:val="28"/>
        </w:rPr>
      </w:pPr>
    </w:p>
    <w:p w:rsidR="0040388C" w:rsidRDefault="0040388C" w:rsidP="00347E67">
      <w:pPr>
        <w:ind w:firstLine="720"/>
        <w:jc w:val="center"/>
        <w:rPr>
          <w:b/>
          <w:bCs/>
          <w:sz w:val="28"/>
          <w:szCs w:val="28"/>
        </w:rPr>
      </w:pPr>
      <w:r>
        <w:rPr>
          <w:b/>
          <w:bCs/>
          <w:sz w:val="28"/>
          <w:szCs w:val="28"/>
        </w:rPr>
        <w:t xml:space="preserve"> </w:t>
      </w:r>
    </w:p>
    <w:p w:rsidR="0040388C" w:rsidRDefault="0040388C" w:rsidP="00DC79A9">
      <w:pPr>
        <w:ind w:left="4140" w:hanging="4140"/>
        <w:jc w:val="left"/>
        <w:rPr>
          <w:sz w:val="32"/>
          <w:szCs w:val="32"/>
        </w:rPr>
      </w:pPr>
      <w:r w:rsidRPr="00E01920">
        <w:rPr>
          <w:sz w:val="32"/>
          <w:szCs w:val="32"/>
        </w:rPr>
        <w:t xml:space="preserve">Ответственный исполнитель: </w:t>
      </w:r>
      <w:r>
        <w:rPr>
          <w:sz w:val="32"/>
          <w:szCs w:val="32"/>
        </w:rPr>
        <w:t>Муниципальное казенное учреждение «Центр обслуживания образовательных учреждений»</w:t>
      </w:r>
    </w:p>
    <w:p w:rsidR="0040388C" w:rsidRDefault="0040388C" w:rsidP="00DC79A9">
      <w:pPr>
        <w:ind w:left="4140" w:hanging="4140"/>
        <w:jc w:val="left"/>
        <w:rPr>
          <w:sz w:val="32"/>
          <w:szCs w:val="32"/>
        </w:rPr>
      </w:pPr>
      <w:r>
        <w:rPr>
          <w:sz w:val="32"/>
          <w:szCs w:val="32"/>
        </w:rPr>
        <w:t xml:space="preserve">                                                     п.Кавалерово.</w:t>
      </w:r>
    </w:p>
    <w:p w:rsidR="0040388C" w:rsidRDefault="0040388C" w:rsidP="00347E67">
      <w:pPr>
        <w:ind w:left="4500" w:hanging="4500"/>
        <w:rPr>
          <w:sz w:val="32"/>
          <w:szCs w:val="32"/>
        </w:rPr>
      </w:pPr>
    </w:p>
    <w:p w:rsidR="0040388C" w:rsidRDefault="0040388C" w:rsidP="00347E67">
      <w:pPr>
        <w:ind w:left="4500" w:hanging="4500"/>
        <w:rPr>
          <w:sz w:val="32"/>
          <w:szCs w:val="32"/>
        </w:rPr>
      </w:pPr>
    </w:p>
    <w:p w:rsidR="0040388C" w:rsidRDefault="0040388C" w:rsidP="00347E67">
      <w:pPr>
        <w:ind w:left="4500" w:hanging="4500"/>
        <w:rPr>
          <w:sz w:val="32"/>
          <w:szCs w:val="32"/>
        </w:rPr>
      </w:pPr>
      <w:r>
        <w:rPr>
          <w:sz w:val="32"/>
          <w:szCs w:val="32"/>
        </w:rPr>
        <w:t>Исполнитель:  Бережная Г.В.    –  директор  МКУ ЦООУ</w:t>
      </w:r>
    </w:p>
    <w:p w:rsidR="0040388C" w:rsidRDefault="0040388C" w:rsidP="00347E67">
      <w:pPr>
        <w:ind w:left="4500" w:hanging="4500"/>
        <w:rPr>
          <w:sz w:val="32"/>
          <w:szCs w:val="32"/>
        </w:rPr>
      </w:pPr>
      <w:r>
        <w:rPr>
          <w:sz w:val="32"/>
          <w:szCs w:val="32"/>
        </w:rPr>
        <w:t xml:space="preserve">                         Жигалова О.Н.   – заместитель главного бухгалтера </w:t>
      </w:r>
    </w:p>
    <w:p w:rsidR="0040388C" w:rsidRDefault="0040388C" w:rsidP="00347E67">
      <w:pPr>
        <w:ind w:left="4500" w:hanging="4500"/>
        <w:rPr>
          <w:sz w:val="32"/>
          <w:szCs w:val="32"/>
        </w:rPr>
      </w:pPr>
      <w:r>
        <w:rPr>
          <w:sz w:val="32"/>
          <w:szCs w:val="32"/>
        </w:rPr>
        <w:t xml:space="preserve">                                                         МКУ ЦООУ.</w:t>
      </w:r>
    </w:p>
    <w:p w:rsidR="0040388C" w:rsidRPr="00E01920" w:rsidRDefault="0040388C" w:rsidP="00347E67">
      <w:pPr>
        <w:ind w:left="4500" w:hanging="4500"/>
        <w:rPr>
          <w:sz w:val="32"/>
          <w:szCs w:val="32"/>
        </w:rPr>
      </w:pPr>
    </w:p>
    <w:p w:rsidR="0040388C" w:rsidRDefault="0040388C" w:rsidP="00347E67">
      <w:pPr>
        <w:ind w:left="4500" w:hanging="4500"/>
        <w:rPr>
          <w:sz w:val="32"/>
          <w:szCs w:val="32"/>
        </w:rPr>
      </w:pPr>
    </w:p>
    <w:p w:rsidR="0040388C" w:rsidRPr="00E01920" w:rsidRDefault="0040388C" w:rsidP="00347E67">
      <w:pPr>
        <w:ind w:left="4500" w:hanging="4500"/>
        <w:rPr>
          <w:sz w:val="32"/>
          <w:szCs w:val="32"/>
        </w:rPr>
      </w:pPr>
    </w:p>
    <w:p w:rsidR="0040388C" w:rsidRDefault="0040388C" w:rsidP="00347E67">
      <w:pP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Pr="00E01920" w:rsidRDefault="0040388C" w:rsidP="00347E67">
      <w:pPr>
        <w:jc w:val="center"/>
        <w:rPr>
          <w:sz w:val="32"/>
          <w:szCs w:val="32"/>
        </w:rPr>
      </w:pPr>
      <w:r>
        <w:rPr>
          <w:b/>
          <w:bCs/>
          <w:sz w:val="32"/>
          <w:szCs w:val="32"/>
        </w:rPr>
        <w:t xml:space="preserve">                                   _________________</w:t>
      </w:r>
      <w:r>
        <w:rPr>
          <w:sz w:val="32"/>
          <w:szCs w:val="32"/>
        </w:rPr>
        <w:t>Бережная Г.В.</w:t>
      </w:r>
    </w:p>
    <w:p w:rsidR="0040388C" w:rsidRPr="00E01920" w:rsidRDefault="0040388C" w:rsidP="00347E67">
      <w:pPr>
        <w:jc w:val="center"/>
        <w:rPr>
          <w:sz w:val="16"/>
          <w:szCs w:val="16"/>
        </w:rPr>
      </w:pPr>
      <w:r>
        <w:rPr>
          <w:sz w:val="16"/>
          <w:szCs w:val="16"/>
        </w:rPr>
        <w:t xml:space="preserve">                            (подпись)</w:t>
      </w:r>
    </w:p>
    <w:p w:rsidR="0040388C" w:rsidRDefault="0040388C" w:rsidP="00347E67">
      <w:pPr>
        <w:jc w:val="center"/>
        <w:rPr>
          <w:b/>
          <w:bCs/>
          <w:sz w:val="32"/>
          <w:szCs w:val="32"/>
        </w:rPr>
      </w:pPr>
    </w:p>
    <w:p w:rsidR="0040388C" w:rsidRPr="00764ECB" w:rsidRDefault="00764ECB" w:rsidP="00347E67">
      <w:pPr>
        <w:jc w:val="center"/>
        <w:rPr>
          <w:bCs/>
          <w:sz w:val="24"/>
          <w:szCs w:val="24"/>
        </w:rPr>
      </w:pPr>
      <w:r>
        <w:rPr>
          <w:b/>
          <w:bCs/>
          <w:sz w:val="32"/>
          <w:szCs w:val="32"/>
        </w:rPr>
        <w:t xml:space="preserve">                                                                      </w:t>
      </w:r>
      <w:r w:rsidR="00FF0E0C">
        <w:rPr>
          <w:bCs/>
          <w:sz w:val="24"/>
          <w:szCs w:val="24"/>
        </w:rPr>
        <w:t>_________2023</w:t>
      </w:r>
      <w:r w:rsidRPr="00764ECB">
        <w:rPr>
          <w:bCs/>
          <w:sz w:val="24"/>
          <w:szCs w:val="24"/>
        </w:rPr>
        <w:t>год</w:t>
      </w: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rPr>
          <w:b/>
          <w:bCs/>
          <w:sz w:val="32"/>
          <w:szCs w:val="32"/>
        </w:rPr>
      </w:pPr>
    </w:p>
    <w:p w:rsidR="0040388C" w:rsidRDefault="0040388C" w:rsidP="00347E67">
      <w:pPr>
        <w:jc w:val="center"/>
        <w:rPr>
          <w:b/>
          <w:bCs/>
          <w:sz w:val="32"/>
          <w:szCs w:val="32"/>
        </w:rPr>
      </w:pPr>
    </w:p>
    <w:p w:rsidR="0040388C" w:rsidRPr="00DC79A9" w:rsidRDefault="0040388C" w:rsidP="00764ECB">
      <w:pPr>
        <w:ind w:firstLine="0"/>
        <w:rPr>
          <w:sz w:val="32"/>
          <w:szCs w:val="32"/>
        </w:rPr>
      </w:pPr>
    </w:p>
    <w:p w:rsidR="0040388C" w:rsidRDefault="0040388C" w:rsidP="00347E67">
      <w:pPr>
        <w:rPr>
          <w:b/>
          <w:bCs/>
          <w:sz w:val="32"/>
          <w:szCs w:val="32"/>
        </w:rPr>
      </w:pPr>
    </w:p>
    <w:p w:rsidR="0040388C" w:rsidRDefault="0040388C" w:rsidP="00861618">
      <w:pPr>
        <w:rPr>
          <w:b/>
          <w:bCs/>
          <w:sz w:val="44"/>
          <w:szCs w:val="44"/>
        </w:rPr>
      </w:pPr>
    </w:p>
    <w:p w:rsidR="0040388C" w:rsidRDefault="0040388C" w:rsidP="00861618">
      <w:pPr>
        <w:rPr>
          <w:b/>
          <w:bCs/>
          <w:sz w:val="44"/>
          <w:szCs w:val="44"/>
        </w:rPr>
      </w:pPr>
    </w:p>
    <w:p w:rsidR="0040388C" w:rsidRDefault="0040388C" w:rsidP="00861618">
      <w:pPr>
        <w:rPr>
          <w:b/>
          <w:bCs/>
          <w:sz w:val="44"/>
          <w:szCs w:val="44"/>
        </w:rPr>
      </w:pPr>
    </w:p>
    <w:p w:rsidR="0040388C" w:rsidRPr="00DC79A9" w:rsidRDefault="0040388C" w:rsidP="0097126D">
      <w:pPr>
        <w:spacing w:line="276" w:lineRule="auto"/>
        <w:ind w:firstLine="0"/>
        <w:jc w:val="center"/>
        <w:rPr>
          <w:b/>
          <w:bCs/>
        </w:rPr>
      </w:pPr>
      <w:r w:rsidRPr="00DC79A9">
        <w:rPr>
          <w:b/>
          <w:bCs/>
        </w:rPr>
        <w:t xml:space="preserve">Отчет об исполнении </w:t>
      </w:r>
      <w:r w:rsidR="00BD5764" w:rsidRPr="00DC79A9">
        <w:rPr>
          <w:b/>
          <w:bCs/>
        </w:rPr>
        <w:t>муниципальной программы</w:t>
      </w:r>
    </w:p>
    <w:p w:rsidR="00BD5764" w:rsidRDefault="0040388C" w:rsidP="0097126D">
      <w:pPr>
        <w:spacing w:line="276" w:lineRule="auto"/>
        <w:jc w:val="center"/>
        <w:rPr>
          <w:b/>
          <w:bCs/>
          <w:sz w:val="24"/>
          <w:szCs w:val="24"/>
        </w:rPr>
      </w:pPr>
      <w:r w:rsidRPr="006A44F2">
        <w:rPr>
          <w:b/>
          <w:bCs/>
          <w:sz w:val="24"/>
          <w:szCs w:val="24"/>
        </w:rPr>
        <w:t>«</w:t>
      </w:r>
      <w:r w:rsidR="00BD5764" w:rsidRPr="006A44F2">
        <w:rPr>
          <w:b/>
          <w:bCs/>
          <w:sz w:val="24"/>
          <w:szCs w:val="24"/>
        </w:rPr>
        <w:t>Развитие системы образования Кавалеровского</w:t>
      </w:r>
      <w:r w:rsidRPr="006A44F2">
        <w:rPr>
          <w:b/>
          <w:bCs/>
          <w:sz w:val="24"/>
          <w:szCs w:val="24"/>
        </w:rPr>
        <w:t xml:space="preserve">   му</w:t>
      </w:r>
      <w:r w:rsidR="00170867">
        <w:rPr>
          <w:b/>
          <w:bCs/>
          <w:sz w:val="24"/>
          <w:szCs w:val="24"/>
        </w:rPr>
        <w:t xml:space="preserve">ниципального района </w:t>
      </w:r>
    </w:p>
    <w:p w:rsidR="0040388C" w:rsidRDefault="00170867" w:rsidP="0097126D">
      <w:pPr>
        <w:spacing w:line="276" w:lineRule="auto"/>
        <w:jc w:val="center"/>
        <w:rPr>
          <w:b/>
          <w:bCs/>
          <w:sz w:val="24"/>
          <w:szCs w:val="24"/>
        </w:rPr>
      </w:pPr>
      <w:r>
        <w:rPr>
          <w:b/>
          <w:bCs/>
          <w:sz w:val="24"/>
          <w:szCs w:val="24"/>
        </w:rPr>
        <w:t>на 2015-2024</w:t>
      </w:r>
      <w:r w:rsidR="0040388C" w:rsidRPr="006A44F2">
        <w:rPr>
          <w:b/>
          <w:bCs/>
          <w:sz w:val="24"/>
          <w:szCs w:val="24"/>
        </w:rPr>
        <w:t xml:space="preserve"> годы»</w:t>
      </w:r>
    </w:p>
    <w:p w:rsidR="001D2814" w:rsidRPr="006A44F2" w:rsidRDefault="001D2814" w:rsidP="001D2814">
      <w:pPr>
        <w:spacing w:line="276" w:lineRule="auto"/>
        <w:rPr>
          <w:b/>
          <w:bCs/>
          <w:sz w:val="24"/>
          <w:szCs w:val="24"/>
        </w:rPr>
      </w:pPr>
      <w:r>
        <w:rPr>
          <w:b/>
          <w:bCs/>
          <w:sz w:val="24"/>
          <w:szCs w:val="24"/>
        </w:rPr>
        <w:t xml:space="preserve">                                                         </w:t>
      </w:r>
      <w:r w:rsidR="00F67D6D">
        <w:rPr>
          <w:b/>
          <w:bCs/>
          <w:sz w:val="24"/>
          <w:szCs w:val="24"/>
        </w:rPr>
        <w:t>За 2022</w:t>
      </w:r>
      <w:r>
        <w:rPr>
          <w:b/>
          <w:bCs/>
          <w:sz w:val="24"/>
          <w:szCs w:val="24"/>
        </w:rPr>
        <w:t xml:space="preserve"> год</w:t>
      </w:r>
    </w:p>
    <w:p w:rsidR="0040388C" w:rsidRPr="006A44F2" w:rsidRDefault="0040388C" w:rsidP="0016017D">
      <w:pPr>
        <w:spacing w:line="276" w:lineRule="auto"/>
        <w:rPr>
          <w:b/>
          <w:bCs/>
          <w:sz w:val="24"/>
          <w:szCs w:val="24"/>
        </w:rPr>
      </w:pPr>
    </w:p>
    <w:p w:rsidR="0040388C" w:rsidRPr="002C5B72" w:rsidRDefault="00E944A8" w:rsidP="00E944A8">
      <w:pPr>
        <w:ind w:firstLine="426"/>
        <w:rPr>
          <w:sz w:val="24"/>
          <w:szCs w:val="24"/>
        </w:rPr>
      </w:pPr>
      <w:r>
        <w:rPr>
          <w:sz w:val="24"/>
          <w:szCs w:val="24"/>
        </w:rPr>
        <w:t xml:space="preserve">       </w:t>
      </w:r>
      <w:r w:rsidR="00BF3F56" w:rsidRPr="002C5B72">
        <w:rPr>
          <w:sz w:val="24"/>
          <w:szCs w:val="24"/>
        </w:rPr>
        <w:t>Муниципальная программа</w:t>
      </w:r>
      <w:r w:rsidR="0040388C" w:rsidRPr="002C5B72">
        <w:rPr>
          <w:sz w:val="24"/>
          <w:szCs w:val="24"/>
        </w:rPr>
        <w:t xml:space="preserve"> «Развитие системы образования Кавалеровского му</w:t>
      </w:r>
      <w:r w:rsidR="00170867" w:rsidRPr="002C5B72">
        <w:rPr>
          <w:sz w:val="24"/>
          <w:szCs w:val="24"/>
        </w:rPr>
        <w:t>ниципального района на 2015-2024</w:t>
      </w:r>
      <w:r w:rsidR="0040388C" w:rsidRPr="002C5B72">
        <w:rPr>
          <w:sz w:val="24"/>
          <w:szCs w:val="24"/>
        </w:rPr>
        <w:t xml:space="preserve"> годы» утверждена постановлением администрации Кавалеровского района от 22.09.2014 </w:t>
      </w:r>
      <w:r w:rsidR="00BF3F56" w:rsidRPr="002C5B72">
        <w:rPr>
          <w:sz w:val="24"/>
          <w:szCs w:val="24"/>
        </w:rPr>
        <w:t>года № 512</w:t>
      </w:r>
      <w:r w:rsidR="0040388C" w:rsidRPr="002C5B72">
        <w:rPr>
          <w:sz w:val="24"/>
          <w:szCs w:val="24"/>
        </w:rPr>
        <w:t xml:space="preserve"> </w:t>
      </w:r>
      <w:r w:rsidR="00170867" w:rsidRPr="002C5B72">
        <w:rPr>
          <w:sz w:val="24"/>
          <w:szCs w:val="24"/>
        </w:rPr>
        <w:t xml:space="preserve">(с изменениями и </w:t>
      </w:r>
      <w:r w:rsidR="00BF3F56" w:rsidRPr="002C5B72">
        <w:rPr>
          <w:sz w:val="24"/>
          <w:szCs w:val="24"/>
        </w:rPr>
        <w:t>дополнениями от</w:t>
      </w:r>
      <w:r w:rsidR="00170867" w:rsidRPr="002C5B72">
        <w:rPr>
          <w:sz w:val="24"/>
          <w:szCs w:val="24"/>
        </w:rPr>
        <w:t xml:space="preserve"> 26.12.2014.г. № 747, от 28.12.2015 г. № 661, от 26.08.2016 г. № 209, от 03.10.2016 г. № </w:t>
      </w:r>
      <w:r w:rsidR="00BF3F56" w:rsidRPr="002C5B72">
        <w:rPr>
          <w:sz w:val="24"/>
          <w:szCs w:val="24"/>
        </w:rPr>
        <w:t>256, от</w:t>
      </w:r>
      <w:r w:rsidR="00170867" w:rsidRPr="002C5B72">
        <w:rPr>
          <w:sz w:val="24"/>
          <w:szCs w:val="24"/>
        </w:rPr>
        <w:t xml:space="preserve"> 29.12.2016 г. № </w:t>
      </w:r>
      <w:r w:rsidR="00BF3F56" w:rsidRPr="002C5B72">
        <w:rPr>
          <w:sz w:val="24"/>
          <w:szCs w:val="24"/>
        </w:rPr>
        <w:t>368 от</w:t>
      </w:r>
      <w:r w:rsidR="00170867" w:rsidRPr="002C5B72">
        <w:rPr>
          <w:sz w:val="24"/>
          <w:szCs w:val="24"/>
        </w:rPr>
        <w:t xml:space="preserve"> 11.01.2017 г. № 4, от 03.05.2017 г. № 127, от 28.06.2017 г. № 175 от 27.10.2017 г.  № 271 от 28.12.2017 г. № </w:t>
      </w:r>
      <w:r w:rsidR="00BF3F56" w:rsidRPr="002C5B72">
        <w:rPr>
          <w:sz w:val="24"/>
          <w:szCs w:val="24"/>
        </w:rPr>
        <w:t>339 от</w:t>
      </w:r>
      <w:r w:rsidR="00170867" w:rsidRPr="002C5B72">
        <w:rPr>
          <w:sz w:val="24"/>
          <w:szCs w:val="24"/>
        </w:rPr>
        <w:t xml:space="preserve"> 25.10.2018 г.  № 224, от 30.01.2019 г. № 21, от 24.04.2019 г. № 62, от 04.06.2019 № 94, от 07.07.2019 №116, от 30.09.2019 № 167 , от 24.01.2020 № 11</w:t>
      </w:r>
      <w:r w:rsidR="00BF3F56" w:rsidRPr="002C5B72">
        <w:rPr>
          <w:sz w:val="24"/>
          <w:szCs w:val="24"/>
        </w:rPr>
        <w:t xml:space="preserve"> от 17.09.2020 № 192</w:t>
      </w:r>
      <w:r w:rsidR="007566E5">
        <w:rPr>
          <w:sz w:val="24"/>
          <w:szCs w:val="24"/>
        </w:rPr>
        <w:t>, от 18.02.2021г № 37</w:t>
      </w:r>
      <w:r w:rsidR="00C83633" w:rsidRPr="00C83633">
        <w:rPr>
          <w:sz w:val="24"/>
          <w:szCs w:val="24"/>
        </w:rPr>
        <w:t>,</w:t>
      </w:r>
      <w:r w:rsidR="00C83633" w:rsidRPr="00C83633">
        <w:rPr>
          <w:b/>
          <w:sz w:val="28"/>
          <w:szCs w:val="28"/>
        </w:rPr>
        <w:t xml:space="preserve"> </w:t>
      </w:r>
      <w:r w:rsidR="00C83633" w:rsidRPr="00C83633">
        <w:rPr>
          <w:sz w:val="24"/>
          <w:szCs w:val="24"/>
        </w:rPr>
        <w:t>от 22.03.2022 № 60</w:t>
      </w:r>
      <w:r w:rsidR="00C83633">
        <w:rPr>
          <w:sz w:val="24"/>
          <w:szCs w:val="24"/>
        </w:rPr>
        <w:t>,</w:t>
      </w:r>
      <w:r w:rsidR="00C83633" w:rsidRPr="00C83633">
        <w:rPr>
          <w:b/>
          <w:sz w:val="28"/>
          <w:szCs w:val="28"/>
        </w:rPr>
        <w:t xml:space="preserve"> </w:t>
      </w:r>
      <w:r w:rsidR="00C83633" w:rsidRPr="00C83633">
        <w:rPr>
          <w:sz w:val="24"/>
          <w:szCs w:val="24"/>
        </w:rPr>
        <w:t xml:space="preserve">от 12.08.2022 № 175, </w:t>
      </w:r>
      <w:r w:rsidR="00C83633">
        <w:rPr>
          <w:sz w:val="24"/>
          <w:szCs w:val="24"/>
        </w:rPr>
        <w:t>от 03.11.2022 № 237</w:t>
      </w:r>
      <w:r w:rsidR="00170867" w:rsidRPr="00C83633">
        <w:rPr>
          <w:sz w:val="24"/>
          <w:szCs w:val="24"/>
        </w:rPr>
        <w:t>)</w:t>
      </w:r>
      <w:r w:rsidR="00B86205" w:rsidRPr="00C83633">
        <w:rPr>
          <w:sz w:val="24"/>
          <w:szCs w:val="24"/>
        </w:rPr>
        <w:t>,</w:t>
      </w:r>
      <w:r w:rsidR="00B86205" w:rsidRPr="002C5B72">
        <w:rPr>
          <w:sz w:val="24"/>
          <w:szCs w:val="24"/>
        </w:rPr>
        <w:t xml:space="preserve"> направлена  на развитие доступной, эффективной  и безопасной  системы образования  в Кавалеровском муниципальном   районе  с целью удовлетворения  потребностей  населения района в качественном образовании, внедрение  современных образовательных технологий, эффективной системой управления и </w:t>
      </w:r>
      <w:r w:rsidR="00BF3F56" w:rsidRPr="002C5B72">
        <w:rPr>
          <w:sz w:val="24"/>
          <w:szCs w:val="24"/>
        </w:rPr>
        <w:t>улучшение</w:t>
      </w:r>
      <w:r w:rsidR="00B86205" w:rsidRPr="002C5B72">
        <w:rPr>
          <w:sz w:val="24"/>
          <w:szCs w:val="24"/>
        </w:rPr>
        <w:t xml:space="preserve"> материально- технической базы муниципальных образовательных учреждений.</w:t>
      </w:r>
    </w:p>
    <w:p w:rsidR="0040388C" w:rsidRPr="00E944A8" w:rsidRDefault="00E944A8" w:rsidP="00E944A8">
      <w:pPr>
        <w:spacing w:line="276" w:lineRule="auto"/>
        <w:ind w:firstLine="0"/>
        <w:rPr>
          <w:sz w:val="24"/>
          <w:szCs w:val="24"/>
        </w:rPr>
      </w:pPr>
      <w:r>
        <w:rPr>
          <w:sz w:val="24"/>
          <w:szCs w:val="24"/>
        </w:rPr>
        <w:t xml:space="preserve">        </w:t>
      </w:r>
      <w:r w:rsidR="002C5B72" w:rsidRPr="00E944A8">
        <w:rPr>
          <w:sz w:val="24"/>
          <w:szCs w:val="24"/>
        </w:rPr>
        <w:t>Программа включает</w:t>
      </w:r>
      <w:r w:rsidR="00B86205" w:rsidRPr="00E944A8">
        <w:rPr>
          <w:sz w:val="24"/>
          <w:szCs w:val="24"/>
        </w:rPr>
        <w:t xml:space="preserve"> в </w:t>
      </w:r>
      <w:r w:rsidR="002C5B72" w:rsidRPr="00E944A8">
        <w:rPr>
          <w:sz w:val="24"/>
          <w:szCs w:val="24"/>
        </w:rPr>
        <w:t>себя 5 подпрограмм</w:t>
      </w:r>
      <w:r w:rsidR="00783807" w:rsidRPr="00E944A8">
        <w:rPr>
          <w:sz w:val="24"/>
          <w:szCs w:val="24"/>
        </w:rPr>
        <w:t xml:space="preserve"> и </w:t>
      </w:r>
      <w:r w:rsidR="00850653" w:rsidRPr="00E944A8">
        <w:rPr>
          <w:sz w:val="24"/>
          <w:szCs w:val="24"/>
        </w:rPr>
        <w:t>отдельные мероприятия</w:t>
      </w:r>
      <w:r w:rsidR="0040388C" w:rsidRPr="00E944A8">
        <w:rPr>
          <w:sz w:val="24"/>
          <w:szCs w:val="24"/>
        </w:rPr>
        <w:t>:</w:t>
      </w:r>
    </w:p>
    <w:p w:rsidR="0040388C" w:rsidRPr="002C5B72" w:rsidRDefault="00850653" w:rsidP="00850653">
      <w:pPr>
        <w:pStyle w:val="a9"/>
        <w:spacing w:line="276" w:lineRule="auto"/>
        <w:ind w:left="0" w:firstLine="0"/>
        <w:rPr>
          <w:sz w:val="24"/>
          <w:szCs w:val="24"/>
        </w:rPr>
      </w:pPr>
      <w:r w:rsidRPr="002C5B72">
        <w:rPr>
          <w:sz w:val="24"/>
          <w:szCs w:val="24"/>
        </w:rPr>
        <w:t xml:space="preserve">     </w:t>
      </w:r>
      <w:r w:rsidR="00B86205" w:rsidRPr="002C5B72">
        <w:rPr>
          <w:sz w:val="24"/>
          <w:szCs w:val="24"/>
        </w:rPr>
        <w:t>-</w:t>
      </w:r>
      <w:r w:rsidR="0040388C" w:rsidRPr="002C5B72">
        <w:rPr>
          <w:sz w:val="24"/>
          <w:szCs w:val="24"/>
        </w:rPr>
        <w:t xml:space="preserve"> «Модернизация системы общего образования в Кавалеровском муниц</w:t>
      </w:r>
      <w:r w:rsidR="00D53780" w:rsidRPr="002C5B72">
        <w:rPr>
          <w:sz w:val="24"/>
          <w:szCs w:val="24"/>
        </w:rPr>
        <w:t xml:space="preserve">ипальном </w:t>
      </w:r>
      <w:r w:rsidR="002C5B72" w:rsidRPr="002C5B72">
        <w:rPr>
          <w:sz w:val="24"/>
          <w:szCs w:val="24"/>
        </w:rPr>
        <w:t>районе»</w:t>
      </w:r>
      <w:r w:rsidR="00753F6B">
        <w:rPr>
          <w:sz w:val="24"/>
          <w:szCs w:val="24"/>
        </w:rPr>
        <w:t>;</w:t>
      </w:r>
    </w:p>
    <w:p w:rsidR="0040388C" w:rsidRPr="002C5B72" w:rsidRDefault="00850653" w:rsidP="00850653">
      <w:pPr>
        <w:spacing w:line="276" w:lineRule="auto"/>
        <w:ind w:firstLine="0"/>
        <w:rPr>
          <w:sz w:val="24"/>
          <w:szCs w:val="24"/>
        </w:rPr>
      </w:pPr>
      <w:r w:rsidRPr="002C5B72">
        <w:rPr>
          <w:sz w:val="24"/>
          <w:szCs w:val="24"/>
        </w:rPr>
        <w:t xml:space="preserve">     </w:t>
      </w:r>
      <w:r w:rsidR="002C5B72" w:rsidRPr="002C5B72">
        <w:rPr>
          <w:sz w:val="24"/>
          <w:szCs w:val="24"/>
        </w:rPr>
        <w:t>- «</w:t>
      </w:r>
      <w:r w:rsidR="0040388C" w:rsidRPr="002C5B72">
        <w:rPr>
          <w:sz w:val="24"/>
          <w:szCs w:val="24"/>
        </w:rPr>
        <w:t xml:space="preserve">Пожарная безопасность </w:t>
      </w:r>
      <w:r w:rsidR="002C5B72" w:rsidRPr="002C5B72">
        <w:rPr>
          <w:sz w:val="24"/>
          <w:szCs w:val="24"/>
        </w:rPr>
        <w:t>муниципальных образовательных</w:t>
      </w:r>
      <w:r w:rsidR="002F12E4" w:rsidRPr="002C5B72">
        <w:rPr>
          <w:sz w:val="24"/>
          <w:szCs w:val="24"/>
        </w:rPr>
        <w:t xml:space="preserve"> </w:t>
      </w:r>
      <w:r w:rsidR="002C5B72" w:rsidRPr="002C5B72">
        <w:rPr>
          <w:sz w:val="24"/>
          <w:szCs w:val="24"/>
        </w:rPr>
        <w:t>учреждений»</w:t>
      </w:r>
      <w:r w:rsidR="00753F6B">
        <w:rPr>
          <w:sz w:val="24"/>
          <w:szCs w:val="24"/>
        </w:rPr>
        <w:t>;</w:t>
      </w:r>
    </w:p>
    <w:p w:rsidR="0040388C" w:rsidRPr="002C5B72" w:rsidRDefault="00850653" w:rsidP="00850653">
      <w:pPr>
        <w:pStyle w:val="a9"/>
        <w:spacing w:line="276" w:lineRule="auto"/>
        <w:ind w:left="0" w:firstLine="0"/>
        <w:rPr>
          <w:sz w:val="24"/>
          <w:szCs w:val="24"/>
        </w:rPr>
      </w:pPr>
      <w:r w:rsidRPr="002C5B72">
        <w:rPr>
          <w:sz w:val="24"/>
          <w:szCs w:val="24"/>
        </w:rPr>
        <w:t xml:space="preserve">     </w:t>
      </w:r>
      <w:r w:rsidR="00B86205" w:rsidRPr="002C5B72">
        <w:rPr>
          <w:sz w:val="24"/>
          <w:szCs w:val="24"/>
        </w:rPr>
        <w:t xml:space="preserve">- </w:t>
      </w:r>
      <w:r w:rsidR="0040388C" w:rsidRPr="002C5B72">
        <w:rPr>
          <w:sz w:val="24"/>
          <w:szCs w:val="24"/>
        </w:rPr>
        <w:t xml:space="preserve">«Развитие </w:t>
      </w:r>
      <w:r w:rsidR="002C5B72" w:rsidRPr="002C5B72">
        <w:rPr>
          <w:sz w:val="24"/>
          <w:szCs w:val="24"/>
        </w:rPr>
        <w:t>системы дошкольного</w:t>
      </w:r>
      <w:r w:rsidR="0040388C" w:rsidRPr="002C5B72">
        <w:rPr>
          <w:sz w:val="24"/>
          <w:szCs w:val="24"/>
        </w:rPr>
        <w:t xml:space="preserve"> </w:t>
      </w:r>
      <w:r w:rsidR="002C5B72" w:rsidRPr="002C5B72">
        <w:rPr>
          <w:sz w:val="24"/>
          <w:szCs w:val="24"/>
        </w:rPr>
        <w:t>образования Кавалеровского</w:t>
      </w:r>
      <w:r w:rsidR="002F12E4" w:rsidRPr="002C5B72">
        <w:rPr>
          <w:sz w:val="24"/>
          <w:szCs w:val="24"/>
        </w:rPr>
        <w:t xml:space="preserve"> муниципального </w:t>
      </w:r>
      <w:r w:rsidR="002C5B72" w:rsidRPr="002C5B72">
        <w:rPr>
          <w:sz w:val="24"/>
          <w:szCs w:val="24"/>
        </w:rPr>
        <w:t>района»</w:t>
      </w:r>
      <w:r w:rsidR="00753F6B">
        <w:rPr>
          <w:sz w:val="24"/>
          <w:szCs w:val="24"/>
        </w:rPr>
        <w:t>;</w:t>
      </w:r>
    </w:p>
    <w:p w:rsidR="0040388C" w:rsidRPr="002C5B72" w:rsidRDefault="00850653" w:rsidP="00850653">
      <w:pPr>
        <w:pStyle w:val="a9"/>
        <w:spacing w:line="276" w:lineRule="auto"/>
        <w:ind w:left="0" w:firstLine="0"/>
        <w:rPr>
          <w:sz w:val="24"/>
          <w:szCs w:val="24"/>
        </w:rPr>
      </w:pPr>
      <w:r w:rsidRPr="002C5B72">
        <w:rPr>
          <w:sz w:val="24"/>
          <w:szCs w:val="24"/>
        </w:rPr>
        <w:t xml:space="preserve">     </w:t>
      </w:r>
      <w:r w:rsidR="00B86205" w:rsidRPr="002C5B72">
        <w:rPr>
          <w:sz w:val="24"/>
          <w:szCs w:val="24"/>
        </w:rPr>
        <w:t xml:space="preserve">- </w:t>
      </w:r>
      <w:r w:rsidR="0040388C" w:rsidRPr="002C5B72">
        <w:rPr>
          <w:sz w:val="24"/>
          <w:szCs w:val="24"/>
        </w:rPr>
        <w:t>«Организация отдыха, оздоровления и занятости детей и подростков в каникулярное время на территории Кавалеровского му</w:t>
      </w:r>
      <w:r w:rsidR="002F12E4" w:rsidRPr="002C5B72">
        <w:rPr>
          <w:sz w:val="24"/>
          <w:szCs w:val="24"/>
        </w:rPr>
        <w:t>ниципального района</w:t>
      </w:r>
      <w:r w:rsidR="0040388C" w:rsidRPr="002C5B72">
        <w:rPr>
          <w:sz w:val="24"/>
          <w:szCs w:val="24"/>
        </w:rPr>
        <w:t>»</w:t>
      </w:r>
      <w:r w:rsidR="00753F6B">
        <w:rPr>
          <w:color w:val="000000"/>
          <w:sz w:val="24"/>
          <w:szCs w:val="24"/>
        </w:rPr>
        <w:t>;</w:t>
      </w:r>
    </w:p>
    <w:p w:rsidR="00170867" w:rsidRPr="002C5B72" w:rsidRDefault="00B86205" w:rsidP="00536419">
      <w:pPr>
        <w:spacing w:line="276" w:lineRule="auto"/>
        <w:ind w:firstLine="360"/>
        <w:outlineLvl w:val="1"/>
        <w:rPr>
          <w:bCs/>
          <w:color w:val="000000"/>
          <w:sz w:val="24"/>
          <w:szCs w:val="24"/>
        </w:rPr>
      </w:pPr>
      <w:r w:rsidRPr="002C5B72">
        <w:rPr>
          <w:bCs/>
          <w:color w:val="000000"/>
          <w:sz w:val="24"/>
          <w:szCs w:val="24"/>
        </w:rPr>
        <w:t>-</w:t>
      </w:r>
      <w:r w:rsidR="00170867" w:rsidRPr="002C5B72">
        <w:rPr>
          <w:color w:val="000000"/>
          <w:sz w:val="24"/>
          <w:szCs w:val="24"/>
        </w:rPr>
        <w:t xml:space="preserve"> </w:t>
      </w:r>
      <w:r w:rsidR="00170867" w:rsidRPr="002C5B72">
        <w:rPr>
          <w:bCs/>
          <w:color w:val="000000"/>
          <w:sz w:val="24"/>
          <w:szCs w:val="24"/>
        </w:rPr>
        <w:t>«</w:t>
      </w:r>
      <w:r w:rsidR="00BF3F56" w:rsidRPr="002C5B72">
        <w:rPr>
          <w:sz w:val="24"/>
          <w:szCs w:val="24"/>
        </w:rPr>
        <w:t>Меры 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r w:rsidR="00170867" w:rsidRPr="002C5B72">
        <w:rPr>
          <w:bCs/>
          <w:color w:val="000000"/>
          <w:sz w:val="24"/>
          <w:szCs w:val="24"/>
        </w:rPr>
        <w:t>»</w:t>
      </w:r>
      <w:r w:rsidR="00753F6B">
        <w:rPr>
          <w:bCs/>
          <w:color w:val="000000"/>
          <w:sz w:val="24"/>
          <w:szCs w:val="24"/>
        </w:rPr>
        <w:t>.</w:t>
      </w:r>
    </w:p>
    <w:p w:rsidR="006D33FE" w:rsidRPr="002C5B72" w:rsidRDefault="006D33FE" w:rsidP="00536419">
      <w:pPr>
        <w:spacing w:line="276" w:lineRule="auto"/>
        <w:ind w:firstLine="360"/>
        <w:outlineLvl w:val="1"/>
        <w:rPr>
          <w:bCs/>
          <w:color w:val="000000"/>
          <w:sz w:val="24"/>
          <w:szCs w:val="24"/>
        </w:rPr>
      </w:pPr>
      <w:r w:rsidRPr="002C5B72">
        <w:rPr>
          <w:bCs/>
          <w:color w:val="000000"/>
          <w:sz w:val="24"/>
          <w:szCs w:val="24"/>
        </w:rPr>
        <w:t>Отдельные мероприятия:</w:t>
      </w:r>
    </w:p>
    <w:p w:rsidR="006D33FE" w:rsidRPr="002C5B72" w:rsidRDefault="006D33FE" w:rsidP="00536419">
      <w:pPr>
        <w:spacing w:line="276" w:lineRule="auto"/>
        <w:ind w:firstLine="360"/>
        <w:outlineLvl w:val="1"/>
        <w:rPr>
          <w:bCs/>
          <w:color w:val="000000"/>
          <w:sz w:val="24"/>
          <w:szCs w:val="24"/>
        </w:rPr>
      </w:pPr>
      <w:r w:rsidRPr="002C5B72">
        <w:rPr>
          <w:color w:val="000000"/>
          <w:sz w:val="24"/>
          <w:szCs w:val="24"/>
        </w:rPr>
        <w:t xml:space="preserve">-  компенсация части родительской платы за присмотр и уход за </w:t>
      </w:r>
      <w:r w:rsidR="002C5B72" w:rsidRPr="002C5B72">
        <w:rPr>
          <w:color w:val="000000"/>
          <w:sz w:val="24"/>
          <w:szCs w:val="24"/>
        </w:rPr>
        <w:t>детьми в</w:t>
      </w:r>
      <w:r w:rsidRPr="002C5B72">
        <w:rPr>
          <w:color w:val="000000"/>
          <w:sz w:val="24"/>
          <w:szCs w:val="24"/>
        </w:rPr>
        <w:t xml:space="preserve"> образовательных организациях, реализующих образовательную программу дошкольного образования;</w:t>
      </w:r>
    </w:p>
    <w:p w:rsidR="006D33FE" w:rsidRPr="002C5B72" w:rsidRDefault="006D33FE" w:rsidP="00536419">
      <w:pPr>
        <w:spacing w:line="276" w:lineRule="auto"/>
        <w:ind w:firstLine="360"/>
        <w:outlineLvl w:val="1"/>
        <w:rPr>
          <w:sz w:val="24"/>
          <w:szCs w:val="24"/>
        </w:rPr>
      </w:pPr>
      <w:r w:rsidRPr="002C5B72">
        <w:rPr>
          <w:sz w:val="24"/>
          <w:szCs w:val="24"/>
        </w:rPr>
        <w:t xml:space="preserve">- </w:t>
      </w:r>
      <w:r w:rsidR="00D33546" w:rsidRPr="002C5B72">
        <w:rPr>
          <w:sz w:val="24"/>
          <w:szCs w:val="24"/>
        </w:rPr>
        <w:t xml:space="preserve"> осуществление отдельных государственных полномочий по обеспечению мер социальной поддержки педагогическим работникам </w:t>
      </w:r>
      <w:r w:rsidR="00BF3F56" w:rsidRPr="002C5B72">
        <w:rPr>
          <w:sz w:val="24"/>
          <w:szCs w:val="24"/>
        </w:rPr>
        <w:t>муниципальных образовательных</w:t>
      </w:r>
      <w:r w:rsidR="00D33546" w:rsidRPr="002C5B72">
        <w:rPr>
          <w:sz w:val="24"/>
          <w:szCs w:val="24"/>
        </w:rPr>
        <w:t xml:space="preserve"> организаций;</w:t>
      </w:r>
    </w:p>
    <w:p w:rsidR="00D33546" w:rsidRDefault="006D33FE" w:rsidP="00850653">
      <w:pPr>
        <w:spacing w:line="276" w:lineRule="auto"/>
        <w:ind w:firstLine="360"/>
        <w:outlineLvl w:val="1"/>
        <w:rPr>
          <w:sz w:val="24"/>
          <w:szCs w:val="24"/>
        </w:rPr>
      </w:pPr>
      <w:r w:rsidRPr="002C5B72">
        <w:rPr>
          <w:sz w:val="24"/>
          <w:szCs w:val="24"/>
        </w:rPr>
        <w:t xml:space="preserve">- расхода на </w:t>
      </w:r>
      <w:r w:rsidR="00BF3F56" w:rsidRPr="002C5B72">
        <w:rPr>
          <w:sz w:val="24"/>
          <w:szCs w:val="24"/>
        </w:rPr>
        <w:t>обеспечение выполнения</w:t>
      </w:r>
      <w:r w:rsidRPr="002C5B72">
        <w:rPr>
          <w:sz w:val="24"/>
          <w:szCs w:val="24"/>
        </w:rPr>
        <w:t xml:space="preserve"> </w:t>
      </w:r>
      <w:r w:rsidR="006B2307" w:rsidRPr="002C5B72">
        <w:rPr>
          <w:sz w:val="24"/>
          <w:szCs w:val="24"/>
        </w:rPr>
        <w:t xml:space="preserve">функций муниципального </w:t>
      </w:r>
      <w:r w:rsidR="004E6305" w:rsidRPr="002C5B72">
        <w:rPr>
          <w:sz w:val="24"/>
          <w:szCs w:val="24"/>
        </w:rPr>
        <w:t>казенного учреждения</w:t>
      </w:r>
      <w:r w:rsidRPr="002C5B72">
        <w:rPr>
          <w:sz w:val="24"/>
          <w:szCs w:val="24"/>
        </w:rPr>
        <w:t xml:space="preserve"> «Центр </w:t>
      </w:r>
      <w:r w:rsidR="004E6305" w:rsidRPr="002C5B72">
        <w:rPr>
          <w:sz w:val="24"/>
          <w:szCs w:val="24"/>
        </w:rPr>
        <w:t>обслуживания образовательных</w:t>
      </w:r>
      <w:r w:rsidR="00753F6B">
        <w:rPr>
          <w:sz w:val="24"/>
          <w:szCs w:val="24"/>
        </w:rPr>
        <w:t xml:space="preserve"> учреждений»;</w:t>
      </w:r>
    </w:p>
    <w:p w:rsidR="00753F6B" w:rsidRPr="002C5B72" w:rsidRDefault="00753F6B" w:rsidP="00850653">
      <w:pPr>
        <w:spacing w:line="276" w:lineRule="auto"/>
        <w:ind w:firstLine="360"/>
        <w:outlineLvl w:val="1"/>
        <w:rPr>
          <w:sz w:val="24"/>
          <w:szCs w:val="24"/>
        </w:rPr>
      </w:pPr>
      <w:r>
        <w:rPr>
          <w:color w:val="000000"/>
          <w:sz w:val="22"/>
          <w:szCs w:val="22"/>
        </w:rPr>
        <w:t>- Поддержка талантливых педагогов  и детей;</w:t>
      </w:r>
    </w:p>
    <w:p w:rsidR="000B7D61" w:rsidRPr="002C5B72" w:rsidRDefault="00E944A8" w:rsidP="00753F6B">
      <w:pPr>
        <w:spacing w:line="276" w:lineRule="auto"/>
        <w:ind w:firstLine="360"/>
        <w:outlineLvl w:val="1"/>
        <w:rPr>
          <w:sz w:val="24"/>
          <w:szCs w:val="24"/>
        </w:rPr>
      </w:pPr>
      <w:r>
        <w:rPr>
          <w:sz w:val="24"/>
          <w:szCs w:val="24"/>
        </w:rPr>
        <w:t xml:space="preserve"> </w:t>
      </w:r>
      <w:r w:rsidR="000B7D61" w:rsidRPr="002C5B72">
        <w:rPr>
          <w:sz w:val="24"/>
          <w:szCs w:val="24"/>
        </w:rPr>
        <w:t>В рамках программы осуществлялась реализация</w:t>
      </w:r>
      <w:r w:rsidR="00753F6B" w:rsidRPr="00753F6B">
        <w:t xml:space="preserve"> </w:t>
      </w:r>
      <w:r w:rsidR="00753F6B" w:rsidRPr="00753F6B">
        <w:rPr>
          <w:sz w:val="24"/>
          <w:szCs w:val="24"/>
        </w:rPr>
        <w:t xml:space="preserve">  регионального  проекта  «Успех  каждого  ребенка»  подпрограммы</w:t>
      </w:r>
      <w:r w:rsidR="00753F6B">
        <w:rPr>
          <w:sz w:val="24"/>
          <w:szCs w:val="24"/>
        </w:rPr>
        <w:t xml:space="preserve"> </w:t>
      </w:r>
      <w:r w:rsidR="00753F6B" w:rsidRPr="00753F6B">
        <w:rPr>
          <w:sz w:val="24"/>
          <w:szCs w:val="24"/>
        </w:rPr>
        <w:t>«Развитие системы общего образования»  государственной программы Приморского края</w:t>
      </w:r>
      <w:r w:rsidR="00753F6B">
        <w:rPr>
          <w:sz w:val="24"/>
          <w:szCs w:val="24"/>
        </w:rPr>
        <w:t xml:space="preserve"> </w:t>
      </w:r>
      <w:r w:rsidR="00753F6B" w:rsidRPr="00753F6B">
        <w:rPr>
          <w:sz w:val="24"/>
          <w:szCs w:val="24"/>
        </w:rPr>
        <w:t>«Развитие  образования  Приморского  края»  на  2020-2027  годы"</w:t>
      </w:r>
      <w:r w:rsidR="000B7D61" w:rsidRPr="002C5B72">
        <w:rPr>
          <w:sz w:val="24"/>
          <w:szCs w:val="24"/>
        </w:rPr>
        <w:t>.</w:t>
      </w:r>
    </w:p>
    <w:p w:rsidR="00F7375E" w:rsidRPr="002C5B72" w:rsidRDefault="005A4D17" w:rsidP="00536419">
      <w:pPr>
        <w:spacing w:line="276" w:lineRule="auto"/>
        <w:ind w:firstLine="360"/>
        <w:outlineLvl w:val="1"/>
        <w:rPr>
          <w:sz w:val="24"/>
          <w:szCs w:val="24"/>
        </w:rPr>
      </w:pPr>
      <w:r w:rsidRPr="002C5B72">
        <w:rPr>
          <w:sz w:val="24"/>
          <w:szCs w:val="24"/>
        </w:rPr>
        <w:t xml:space="preserve">На реализацию  </w:t>
      </w:r>
      <w:r w:rsidR="001D2814" w:rsidRPr="002C5B72">
        <w:rPr>
          <w:sz w:val="24"/>
          <w:szCs w:val="24"/>
        </w:rPr>
        <w:t xml:space="preserve">  </w:t>
      </w:r>
      <w:r w:rsidR="00C83633">
        <w:rPr>
          <w:sz w:val="24"/>
          <w:szCs w:val="24"/>
        </w:rPr>
        <w:t>Программы в 2022</w:t>
      </w:r>
      <w:r w:rsidR="001D2814" w:rsidRPr="002C5B72">
        <w:rPr>
          <w:sz w:val="24"/>
          <w:szCs w:val="24"/>
        </w:rPr>
        <w:t xml:space="preserve"> </w:t>
      </w:r>
      <w:r w:rsidR="004E6305" w:rsidRPr="002C5B72">
        <w:rPr>
          <w:sz w:val="24"/>
          <w:szCs w:val="24"/>
        </w:rPr>
        <w:t>году бюджетами</w:t>
      </w:r>
      <w:r w:rsidR="001D2814" w:rsidRPr="002C5B72">
        <w:rPr>
          <w:sz w:val="24"/>
          <w:szCs w:val="24"/>
        </w:rPr>
        <w:t xml:space="preserve"> </w:t>
      </w:r>
      <w:r w:rsidR="00CD6042">
        <w:rPr>
          <w:sz w:val="24"/>
          <w:szCs w:val="24"/>
        </w:rPr>
        <w:t xml:space="preserve">всех уровней предусмотрено </w:t>
      </w:r>
      <w:r w:rsidR="00282A74">
        <w:rPr>
          <w:sz w:val="24"/>
          <w:szCs w:val="24"/>
        </w:rPr>
        <w:t>657 058,90</w:t>
      </w:r>
      <w:r w:rsidR="002E30F1">
        <w:rPr>
          <w:sz w:val="24"/>
          <w:szCs w:val="24"/>
        </w:rPr>
        <w:t xml:space="preserve"> </w:t>
      </w:r>
      <w:r w:rsidR="00F7375E" w:rsidRPr="002C5B72">
        <w:rPr>
          <w:sz w:val="24"/>
          <w:szCs w:val="24"/>
        </w:rPr>
        <w:t>тыс. рублей.</w:t>
      </w:r>
    </w:p>
    <w:p w:rsidR="001D2814" w:rsidRPr="002C5B72" w:rsidRDefault="002C5B72" w:rsidP="00536419">
      <w:pPr>
        <w:spacing w:line="276" w:lineRule="auto"/>
        <w:ind w:firstLine="360"/>
        <w:outlineLvl w:val="1"/>
        <w:rPr>
          <w:sz w:val="24"/>
          <w:szCs w:val="24"/>
        </w:rPr>
      </w:pPr>
      <w:r w:rsidRPr="002C5B72">
        <w:rPr>
          <w:sz w:val="24"/>
          <w:szCs w:val="24"/>
        </w:rPr>
        <w:t>Источником финансирования</w:t>
      </w:r>
      <w:r w:rsidR="00F7375E" w:rsidRPr="002C5B72">
        <w:rPr>
          <w:sz w:val="24"/>
          <w:szCs w:val="24"/>
        </w:rPr>
        <w:t xml:space="preserve"> программы являлись: </w:t>
      </w:r>
    </w:p>
    <w:tbl>
      <w:tblPr>
        <w:tblStyle w:val="ad"/>
        <w:tblW w:w="0" w:type="auto"/>
        <w:tblLook w:val="04A0" w:firstRow="1" w:lastRow="0" w:firstColumn="1" w:lastColumn="0" w:noHBand="0" w:noVBand="1"/>
      </w:tblPr>
      <w:tblGrid>
        <w:gridCol w:w="6771"/>
        <w:gridCol w:w="3118"/>
      </w:tblGrid>
      <w:tr w:rsidR="00F7375E" w:rsidTr="00F7375E">
        <w:tc>
          <w:tcPr>
            <w:tcW w:w="6771" w:type="dxa"/>
          </w:tcPr>
          <w:p w:rsidR="00F7375E" w:rsidRDefault="00F7375E" w:rsidP="00536419">
            <w:pPr>
              <w:spacing w:line="276" w:lineRule="auto"/>
              <w:ind w:firstLine="0"/>
              <w:outlineLvl w:val="1"/>
              <w:rPr>
                <w:sz w:val="24"/>
                <w:szCs w:val="24"/>
              </w:rPr>
            </w:pPr>
            <w:r>
              <w:rPr>
                <w:sz w:val="24"/>
                <w:szCs w:val="24"/>
              </w:rPr>
              <w:t>Наименование источника финансирования</w:t>
            </w:r>
          </w:p>
        </w:tc>
        <w:tc>
          <w:tcPr>
            <w:tcW w:w="3118" w:type="dxa"/>
          </w:tcPr>
          <w:p w:rsidR="00F7375E" w:rsidRDefault="00C83633" w:rsidP="0086250B">
            <w:pPr>
              <w:spacing w:line="276" w:lineRule="auto"/>
              <w:ind w:firstLine="0"/>
              <w:jc w:val="center"/>
              <w:outlineLvl w:val="1"/>
              <w:rPr>
                <w:sz w:val="24"/>
                <w:szCs w:val="24"/>
              </w:rPr>
            </w:pPr>
            <w:r>
              <w:rPr>
                <w:sz w:val="24"/>
                <w:szCs w:val="24"/>
              </w:rPr>
              <w:t>2022</w:t>
            </w:r>
            <w:r w:rsidR="00F7375E">
              <w:rPr>
                <w:sz w:val="24"/>
                <w:szCs w:val="24"/>
              </w:rPr>
              <w:t xml:space="preserve"> </w:t>
            </w:r>
            <w:r w:rsidR="004E6305">
              <w:rPr>
                <w:sz w:val="24"/>
                <w:szCs w:val="24"/>
              </w:rPr>
              <w:t>год (</w:t>
            </w:r>
            <w:r w:rsidR="00F7375E">
              <w:rPr>
                <w:sz w:val="24"/>
                <w:szCs w:val="24"/>
              </w:rPr>
              <w:t>тыс.</w:t>
            </w:r>
            <w:r w:rsidR="00BE048E">
              <w:rPr>
                <w:sz w:val="24"/>
                <w:szCs w:val="24"/>
              </w:rPr>
              <w:t xml:space="preserve"> </w:t>
            </w:r>
            <w:r w:rsidR="00F7375E">
              <w:rPr>
                <w:sz w:val="24"/>
                <w:szCs w:val="24"/>
              </w:rPr>
              <w:t>руб.)</w:t>
            </w: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Всего</w:t>
            </w:r>
          </w:p>
        </w:tc>
        <w:tc>
          <w:tcPr>
            <w:tcW w:w="3118" w:type="dxa"/>
          </w:tcPr>
          <w:p w:rsidR="00F7375E" w:rsidRDefault="00BD7802" w:rsidP="0086250B">
            <w:pPr>
              <w:spacing w:line="276" w:lineRule="auto"/>
              <w:ind w:firstLine="0"/>
              <w:jc w:val="center"/>
              <w:outlineLvl w:val="1"/>
              <w:rPr>
                <w:sz w:val="24"/>
                <w:szCs w:val="24"/>
              </w:rPr>
            </w:pPr>
            <w:r>
              <w:rPr>
                <w:sz w:val="24"/>
                <w:szCs w:val="24"/>
              </w:rPr>
              <w:t>6</w:t>
            </w:r>
            <w:r w:rsidR="00E8610D">
              <w:rPr>
                <w:sz w:val="24"/>
                <w:szCs w:val="24"/>
              </w:rPr>
              <w:t>5</w:t>
            </w:r>
            <w:r w:rsidR="00282A74">
              <w:rPr>
                <w:sz w:val="24"/>
                <w:szCs w:val="24"/>
              </w:rPr>
              <w:t>7 058,90</w:t>
            </w:r>
          </w:p>
        </w:tc>
      </w:tr>
      <w:tr w:rsidR="00F7375E" w:rsidTr="00F7375E">
        <w:tc>
          <w:tcPr>
            <w:tcW w:w="6771" w:type="dxa"/>
          </w:tcPr>
          <w:p w:rsidR="00F7375E" w:rsidRDefault="00F7375E" w:rsidP="0053754F">
            <w:pPr>
              <w:spacing w:line="276" w:lineRule="auto"/>
              <w:ind w:firstLine="0"/>
              <w:outlineLvl w:val="1"/>
              <w:rPr>
                <w:sz w:val="24"/>
                <w:szCs w:val="24"/>
              </w:rPr>
            </w:pPr>
            <w:r>
              <w:rPr>
                <w:sz w:val="24"/>
                <w:szCs w:val="24"/>
              </w:rPr>
              <w:t>в том числе  по отдельным источникам  финансирования</w:t>
            </w:r>
          </w:p>
        </w:tc>
        <w:tc>
          <w:tcPr>
            <w:tcW w:w="3118" w:type="dxa"/>
          </w:tcPr>
          <w:p w:rsidR="00F7375E" w:rsidRDefault="00F7375E" w:rsidP="0086250B">
            <w:pPr>
              <w:spacing w:line="276" w:lineRule="auto"/>
              <w:ind w:firstLine="0"/>
              <w:jc w:val="center"/>
              <w:outlineLvl w:val="1"/>
              <w:rPr>
                <w:sz w:val="24"/>
                <w:szCs w:val="24"/>
              </w:rPr>
            </w:pP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Федеральный бюджет</w:t>
            </w:r>
          </w:p>
        </w:tc>
        <w:tc>
          <w:tcPr>
            <w:tcW w:w="3118" w:type="dxa"/>
          </w:tcPr>
          <w:p w:rsidR="00F7375E" w:rsidRDefault="00682512" w:rsidP="0086250B">
            <w:pPr>
              <w:spacing w:line="276" w:lineRule="auto"/>
              <w:ind w:firstLine="0"/>
              <w:jc w:val="center"/>
              <w:outlineLvl w:val="1"/>
              <w:rPr>
                <w:sz w:val="24"/>
                <w:szCs w:val="24"/>
              </w:rPr>
            </w:pPr>
            <w:r>
              <w:rPr>
                <w:sz w:val="24"/>
                <w:szCs w:val="24"/>
              </w:rPr>
              <w:t>27 099,51</w:t>
            </w: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 xml:space="preserve">Краевой бюджет </w:t>
            </w:r>
          </w:p>
        </w:tc>
        <w:tc>
          <w:tcPr>
            <w:tcW w:w="3118" w:type="dxa"/>
          </w:tcPr>
          <w:p w:rsidR="00F7375E" w:rsidRDefault="00682512" w:rsidP="0086250B">
            <w:pPr>
              <w:spacing w:line="276" w:lineRule="auto"/>
              <w:ind w:firstLine="0"/>
              <w:jc w:val="center"/>
              <w:outlineLvl w:val="1"/>
              <w:rPr>
                <w:sz w:val="24"/>
                <w:szCs w:val="24"/>
              </w:rPr>
            </w:pPr>
            <w:r>
              <w:rPr>
                <w:sz w:val="24"/>
                <w:szCs w:val="24"/>
              </w:rPr>
              <w:t>3</w:t>
            </w:r>
            <w:r w:rsidR="00E8610D">
              <w:rPr>
                <w:sz w:val="24"/>
                <w:szCs w:val="24"/>
              </w:rPr>
              <w:t>26 031,6</w:t>
            </w:r>
            <w:r w:rsidR="000A67B5">
              <w:rPr>
                <w:sz w:val="24"/>
                <w:szCs w:val="24"/>
              </w:rPr>
              <w:t>6</w:t>
            </w: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Муниципальный бюджет</w:t>
            </w:r>
          </w:p>
        </w:tc>
        <w:tc>
          <w:tcPr>
            <w:tcW w:w="3118" w:type="dxa"/>
          </w:tcPr>
          <w:p w:rsidR="00F7375E" w:rsidRDefault="00505A89" w:rsidP="0086250B">
            <w:pPr>
              <w:spacing w:line="276" w:lineRule="auto"/>
              <w:ind w:firstLine="0"/>
              <w:jc w:val="center"/>
              <w:outlineLvl w:val="1"/>
              <w:rPr>
                <w:sz w:val="24"/>
                <w:szCs w:val="24"/>
              </w:rPr>
            </w:pPr>
            <w:r>
              <w:rPr>
                <w:sz w:val="24"/>
                <w:szCs w:val="24"/>
              </w:rPr>
              <w:t>2</w:t>
            </w:r>
            <w:r w:rsidR="00682512">
              <w:rPr>
                <w:sz w:val="24"/>
                <w:szCs w:val="24"/>
              </w:rPr>
              <w:t>8</w:t>
            </w:r>
            <w:r w:rsidR="00282A74">
              <w:rPr>
                <w:sz w:val="24"/>
                <w:szCs w:val="24"/>
              </w:rPr>
              <w:t>3367,84</w:t>
            </w: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Внебюджетные средства</w:t>
            </w:r>
          </w:p>
        </w:tc>
        <w:tc>
          <w:tcPr>
            <w:tcW w:w="3118" w:type="dxa"/>
          </w:tcPr>
          <w:p w:rsidR="009643C2" w:rsidRDefault="00E8610D" w:rsidP="0086250B">
            <w:pPr>
              <w:spacing w:line="276" w:lineRule="auto"/>
              <w:ind w:firstLine="0"/>
              <w:jc w:val="center"/>
              <w:outlineLvl w:val="1"/>
              <w:rPr>
                <w:sz w:val="24"/>
                <w:szCs w:val="24"/>
              </w:rPr>
            </w:pPr>
            <w:r>
              <w:rPr>
                <w:sz w:val="24"/>
                <w:szCs w:val="24"/>
              </w:rPr>
              <w:t>20 559,89</w:t>
            </w:r>
          </w:p>
        </w:tc>
      </w:tr>
    </w:tbl>
    <w:p w:rsidR="00850653" w:rsidRDefault="00850653" w:rsidP="00536419">
      <w:pPr>
        <w:spacing w:line="276" w:lineRule="auto"/>
        <w:ind w:firstLine="360"/>
        <w:outlineLvl w:val="1"/>
        <w:rPr>
          <w:sz w:val="24"/>
          <w:szCs w:val="24"/>
        </w:rPr>
      </w:pPr>
    </w:p>
    <w:p w:rsidR="00F7375E" w:rsidRDefault="00F7375E" w:rsidP="00960C6B">
      <w:pPr>
        <w:spacing w:line="276" w:lineRule="auto"/>
        <w:outlineLvl w:val="1"/>
        <w:rPr>
          <w:sz w:val="24"/>
          <w:szCs w:val="24"/>
        </w:rPr>
      </w:pPr>
      <w:r>
        <w:rPr>
          <w:sz w:val="24"/>
          <w:szCs w:val="24"/>
        </w:rPr>
        <w:t>Освоено бюджетных средств в р</w:t>
      </w:r>
      <w:r w:rsidR="00FD63E9">
        <w:rPr>
          <w:sz w:val="24"/>
          <w:szCs w:val="24"/>
        </w:rPr>
        <w:t>азмере   656 691,8</w:t>
      </w:r>
      <w:r w:rsidR="0053754F">
        <w:rPr>
          <w:sz w:val="24"/>
          <w:szCs w:val="24"/>
        </w:rPr>
        <w:t>тыс. рублей,</w:t>
      </w:r>
      <w:r w:rsidR="00FD63E9">
        <w:rPr>
          <w:sz w:val="24"/>
          <w:szCs w:val="24"/>
        </w:rPr>
        <w:t xml:space="preserve"> что составило 99,9</w:t>
      </w:r>
      <w:r>
        <w:rPr>
          <w:sz w:val="24"/>
          <w:szCs w:val="24"/>
        </w:rPr>
        <w:t xml:space="preserve"> % от предусмотренной программой средств.</w:t>
      </w:r>
    </w:p>
    <w:p w:rsidR="00F7375E" w:rsidRPr="006A44F2" w:rsidRDefault="00F7375E" w:rsidP="00960C6B">
      <w:pPr>
        <w:spacing w:line="276" w:lineRule="auto"/>
        <w:outlineLvl w:val="1"/>
        <w:rPr>
          <w:sz w:val="24"/>
          <w:szCs w:val="24"/>
        </w:rPr>
      </w:pPr>
      <w:r>
        <w:rPr>
          <w:sz w:val="24"/>
          <w:szCs w:val="24"/>
        </w:rPr>
        <w:t>Степень достижения целей  и задач Программы  определяются через мониторинг фактических</w:t>
      </w:r>
      <w:r w:rsidR="005E5BAC">
        <w:rPr>
          <w:sz w:val="24"/>
          <w:szCs w:val="24"/>
        </w:rPr>
        <w:t xml:space="preserve"> и прогнозных значений  показателей (индикаторов)</w:t>
      </w:r>
    </w:p>
    <w:p w:rsidR="00D92478" w:rsidRDefault="00D92478" w:rsidP="00960C6B">
      <w:pPr>
        <w:numPr>
          <w:ilvl w:val="12"/>
          <w:numId w:val="0"/>
        </w:numPr>
        <w:overflowPunct w:val="0"/>
        <w:spacing w:line="276" w:lineRule="auto"/>
        <w:ind w:firstLine="709"/>
        <w:rPr>
          <w:b/>
          <w:bCs/>
          <w:sz w:val="24"/>
          <w:szCs w:val="24"/>
        </w:rPr>
      </w:pPr>
    </w:p>
    <w:p w:rsidR="0040388C" w:rsidRDefault="0040388C" w:rsidP="0086250B">
      <w:pPr>
        <w:numPr>
          <w:ilvl w:val="12"/>
          <w:numId w:val="0"/>
        </w:numPr>
        <w:overflowPunct w:val="0"/>
        <w:spacing w:line="276" w:lineRule="auto"/>
        <w:ind w:firstLine="709"/>
        <w:jc w:val="left"/>
        <w:rPr>
          <w:b/>
          <w:bCs/>
          <w:sz w:val="24"/>
          <w:szCs w:val="24"/>
        </w:rPr>
      </w:pPr>
      <w:r w:rsidRPr="006A44F2">
        <w:rPr>
          <w:b/>
          <w:bCs/>
          <w:sz w:val="24"/>
          <w:szCs w:val="24"/>
        </w:rPr>
        <w:t>Дошкольное образование.</w:t>
      </w:r>
    </w:p>
    <w:p w:rsidR="0040388C" w:rsidRPr="006B597E" w:rsidRDefault="00581389" w:rsidP="0086250B">
      <w:pPr>
        <w:spacing w:before="100" w:beforeAutospacing="1" w:line="276" w:lineRule="auto"/>
        <w:rPr>
          <w:sz w:val="24"/>
          <w:szCs w:val="24"/>
        </w:rPr>
      </w:pPr>
      <w:r w:rsidRPr="006B597E">
        <w:rPr>
          <w:sz w:val="24"/>
          <w:szCs w:val="24"/>
        </w:rPr>
        <w:t>В сфере дошкольного образования приоритетным направлением деятельности остается обеспечение доступности до</w:t>
      </w:r>
      <w:r w:rsidR="00753F6B">
        <w:rPr>
          <w:sz w:val="24"/>
          <w:szCs w:val="24"/>
        </w:rPr>
        <w:t>школьного образования.    </w:t>
      </w:r>
      <w:r w:rsidR="0040388C" w:rsidRPr="006B597E">
        <w:rPr>
          <w:sz w:val="24"/>
          <w:szCs w:val="24"/>
        </w:rPr>
        <w:t xml:space="preserve">Сеть дошкольных образовательных учреждений </w:t>
      </w:r>
      <w:r w:rsidR="001F7479" w:rsidRPr="006B597E">
        <w:rPr>
          <w:sz w:val="24"/>
          <w:szCs w:val="24"/>
        </w:rPr>
        <w:t>Кавалеровского муниципального</w:t>
      </w:r>
      <w:r w:rsidR="00EF3B2F">
        <w:rPr>
          <w:sz w:val="24"/>
          <w:szCs w:val="24"/>
        </w:rPr>
        <w:t xml:space="preserve"> района</w:t>
      </w:r>
      <w:r w:rsidR="002F12E4" w:rsidRPr="006B597E">
        <w:rPr>
          <w:sz w:val="24"/>
          <w:szCs w:val="24"/>
        </w:rPr>
        <w:t xml:space="preserve"> </w:t>
      </w:r>
      <w:r w:rsidR="00FF0E0C">
        <w:rPr>
          <w:sz w:val="24"/>
          <w:szCs w:val="24"/>
        </w:rPr>
        <w:t>в 2022</w:t>
      </w:r>
      <w:r w:rsidR="0040388C" w:rsidRPr="006B597E">
        <w:rPr>
          <w:sz w:val="24"/>
          <w:szCs w:val="24"/>
        </w:rPr>
        <w:t xml:space="preserve"> году сохранилась и включает в себя 12 детских садов, все дошкольные учреждения муниципальные. Дошкольные учреждения общеразвивающего вида  и функционируют в режиме 10,5 часов.   </w:t>
      </w:r>
      <w:r w:rsidRPr="006B597E">
        <w:rPr>
          <w:sz w:val="24"/>
          <w:szCs w:val="24"/>
        </w:rPr>
        <w:t xml:space="preserve"> Количе</w:t>
      </w:r>
      <w:r w:rsidR="00BD7802">
        <w:rPr>
          <w:sz w:val="24"/>
          <w:szCs w:val="24"/>
        </w:rPr>
        <w:t>ство групп в детских садах  – 57</w:t>
      </w:r>
      <w:r w:rsidRPr="006B597E">
        <w:rPr>
          <w:sz w:val="24"/>
          <w:szCs w:val="24"/>
        </w:rPr>
        <w:t>.</w:t>
      </w:r>
    </w:p>
    <w:p w:rsidR="0040388C" w:rsidRPr="006B597E" w:rsidRDefault="0040388C" w:rsidP="0086250B">
      <w:pPr>
        <w:spacing w:line="276" w:lineRule="auto"/>
        <w:rPr>
          <w:spacing w:val="2"/>
          <w:sz w:val="24"/>
          <w:szCs w:val="24"/>
        </w:rPr>
      </w:pPr>
      <w:r w:rsidRPr="006B597E">
        <w:rPr>
          <w:sz w:val="24"/>
          <w:szCs w:val="24"/>
        </w:rPr>
        <w:t>Численность детского населения от рождения до 7 лет по Кавалеровскому муниципальному району</w:t>
      </w:r>
      <w:r w:rsidR="00590538" w:rsidRPr="006B597E">
        <w:rPr>
          <w:sz w:val="24"/>
          <w:szCs w:val="24"/>
        </w:rPr>
        <w:t xml:space="preserve"> </w:t>
      </w:r>
      <w:r w:rsidR="00581389" w:rsidRPr="006B597E">
        <w:rPr>
          <w:sz w:val="24"/>
          <w:szCs w:val="24"/>
        </w:rPr>
        <w:t xml:space="preserve">(по </w:t>
      </w:r>
      <w:r w:rsidR="00E5617A" w:rsidRPr="006B597E">
        <w:rPr>
          <w:sz w:val="24"/>
          <w:szCs w:val="24"/>
        </w:rPr>
        <w:t>данным детской</w:t>
      </w:r>
      <w:r w:rsidR="00581389" w:rsidRPr="006B597E">
        <w:rPr>
          <w:sz w:val="24"/>
          <w:szCs w:val="24"/>
        </w:rPr>
        <w:t xml:space="preserve"> поликлиники)</w:t>
      </w:r>
      <w:r w:rsidRPr="006B597E">
        <w:rPr>
          <w:sz w:val="24"/>
          <w:szCs w:val="24"/>
        </w:rPr>
        <w:t xml:space="preserve"> </w:t>
      </w:r>
      <w:r w:rsidRPr="006B597E">
        <w:rPr>
          <w:spacing w:val="2"/>
          <w:sz w:val="24"/>
          <w:szCs w:val="24"/>
        </w:rPr>
        <w:t>составляет</w:t>
      </w:r>
      <w:r w:rsidR="007E0057">
        <w:rPr>
          <w:sz w:val="24"/>
          <w:szCs w:val="24"/>
        </w:rPr>
        <w:t xml:space="preserve"> </w:t>
      </w:r>
      <w:r w:rsidR="00FF0E0C" w:rsidRPr="00FF0E0C">
        <w:rPr>
          <w:sz w:val="24"/>
          <w:szCs w:val="24"/>
        </w:rPr>
        <w:t>1505</w:t>
      </w:r>
      <w:r w:rsidR="00E5617A">
        <w:rPr>
          <w:sz w:val="24"/>
          <w:szCs w:val="24"/>
        </w:rPr>
        <w:t xml:space="preserve"> </w:t>
      </w:r>
      <w:r w:rsidRPr="006B597E">
        <w:rPr>
          <w:sz w:val="24"/>
          <w:szCs w:val="24"/>
        </w:rPr>
        <w:t>человека, из н</w:t>
      </w:r>
      <w:r w:rsidR="002F67C6">
        <w:rPr>
          <w:sz w:val="24"/>
          <w:szCs w:val="24"/>
        </w:rPr>
        <w:t xml:space="preserve">их детей от 1 года до 7 </w:t>
      </w:r>
      <w:r w:rsidR="00597790">
        <w:rPr>
          <w:sz w:val="24"/>
          <w:szCs w:val="24"/>
        </w:rPr>
        <w:t>лет 1344</w:t>
      </w:r>
      <w:r w:rsidRPr="006B597E">
        <w:rPr>
          <w:sz w:val="24"/>
          <w:szCs w:val="24"/>
        </w:rPr>
        <w:t xml:space="preserve"> человек.  </w:t>
      </w:r>
      <w:r w:rsidRPr="006B597E">
        <w:rPr>
          <w:spacing w:val="2"/>
          <w:sz w:val="24"/>
          <w:szCs w:val="24"/>
        </w:rPr>
        <w:t xml:space="preserve">Охват дошкольным </w:t>
      </w:r>
      <w:r w:rsidR="00E5617A" w:rsidRPr="006B597E">
        <w:rPr>
          <w:spacing w:val="2"/>
          <w:sz w:val="24"/>
          <w:szCs w:val="24"/>
        </w:rPr>
        <w:t>образованием от</w:t>
      </w:r>
      <w:r w:rsidRPr="006B597E">
        <w:rPr>
          <w:spacing w:val="2"/>
          <w:sz w:val="24"/>
          <w:szCs w:val="24"/>
        </w:rPr>
        <w:t xml:space="preserve"> общей численности</w:t>
      </w:r>
      <w:r w:rsidR="00DD1A18" w:rsidRPr="006B597E">
        <w:rPr>
          <w:spacing w:val="2"/>
          <w:sz w:val="24"/>
          <w:szCs w:val="24"/>
        </w:rPr>
        <w:t xml:space="preserve"> (</w:t>
      </w:r>
      <w:r w:rsidR="006B597E">
        <w:rPr>
          <w:spacing w:val="2"/>
          <w:sz w:val="24"/>
          <w:szCs w:val="24"/>
        </w:rPr>
        <w:t xml:space="preserve">от </w:t>
      </w:r>
      <w:r w:rsidR="00DD1A18" w:rsidRPr="006B597E">
        <w:rPr>
          <w:spacing w:val="2"/>
          <w:sz w:val="24"/>
          <w:szCs w:val="24"/>
        </w:rPr>
        <w:t>1 года до 7 лет)</w:t>
      </w:r>
      <w:r w:rsidRPr="006B597E">
        <w:rPr>
          <w:spacing w:val="2"/>
          <w:sz w:val="24"/>
          <w:szCs w:val="24"/>
        </w:rPr>
        <w:t xml:space="preserve"> </w:t>
      </w:r>
      <w:r w:rsidR="00764ECB">
        <w:rPr>
          <w:spacing w:val="2"/>
          <w:sz w:val="24"/>
          <w:szCs w:val="24"/>
        </w:rPr>
        <w:t>детского населения район</w:t>
      </w:r>
      <w:r w:rsidR="00BD7802">
        <w:rPr>
          <w:spacing w:val="2"/>
          <w:sz w:val="24"/>
          <w:szCs w:val="24"/>
        </w:rPr>
        <w:t>а в 202</w:t>
      </w:r>
      <w:r w:rsidR="00597790">
        <w:rPr>
          <w:spacing w:val="2"/>
          <w:sz w:val="24"/>
          <w:szCs w:val="24"/>
        </w:rPr>
        <w:t>2</w:t>
      </w:r>
      <w:r w:rsidR="00E5617A" w:rsidRPr="006B597E">
        <w:rPr>
          <w:spacing w:val="2"/>
          <w:sz w:val="24"/>
          <w:szCs w:val="24"/>
        </w:rPr>
        <w:t xml:space="preserve"> </w:t>
      </w:r>
      <w:r w:rsidR="00597790">
        <w:rPr>
          <w:spacing w:val="2"/>
          <w:sz w:val="24"/>
          <w:szCs w:val="24"/>
        </w:rPr>
        <w:t>году составил 74,3</w:t>
      </w:r>
      <w:r w:rsidR="002F67C6">
        <w:rPr>
          <w:spacing w:val="2"/>
          <w:sz w:val="24"/>
          <w:szCs w:val="24"/>
        </w:rPr>
        <w:t xml:space="preserve"> </w:t>
      </w:r>
      <w:r w:rsidR="007E0057">
        <w:rPr>
          <w:spacing w:val="2"/>
          <w:sz w:val="24"/>
          <w:szCs w:val="24"/>
        </w:rPr>
        <w:t>%.</w:t>
      </w:r>
    </w:p>
    <w:p w:rsidR="0040388C" w:rsidRPr="006B597E" w:rsidRDefault="0040388C" w:rsidP="0086250B">
      <w:pPr>
        <w:spacing w:line="276" w:lineRule="auto"/>
        <w:rPr>
          <w:sz w:val="24"/>
          <w:szCs w:val="24"/>
        </w:rPr>
      </w:pPr>
      <w:r w:rsidRPr="006B597E">
        <w:rPr>
          <w:sz w:val="24"/>
          <w:szCs w:val="24"/>
        </w:rPr>
        <w:t>Среднесписочный состав дете</w:t>
      </w:r>
      <w:r w:rsidR="00597790">
        <w:rPr>
          <w:sz w:val="24"/>
          <w:szCs w:val="24"/>
        </w:rPr>
        <w:t>й по МБДОУ района за 2022 год составил 998</w:t>
      </w:r>
      <w:r w:rsidRPr="006B597E">
        <w:rPr>
          <w:sz w:val="24"/>
          <w:szCs w:val="24"/>
        </w:rPr>
        <w:t xml:space="preserve"> человек, что на </w:t>
      </w:r>
      <w:r w:rsidR="00597790">
        <w:rPr>
          <w:sz w:val="24"/>
          <w:szCs w:val="24"/>
        </w:rPr>
        <w:t>89</w:t>
      </w:r>
      <w:r w:rsidR="00946ABA">
        <w:rPr>
          <w:sz w:val="24"/>
          <w:szCs w:val="24"/>
        </w:rPr>
        <w:t xml:space="preserve"> </w:t>
      </w:r>
      <w:r w:rsidRPr="006B597E">
        <w:rPr>
          <w:sz w:val="24"/>
          <w:szCs w:val="24"/>
        </w:rPr>
        <w:t xml:space="preserve"> </w:t>
      </w:r>
      <w:r w:rsidR="00E5617A" w:rsidRPr="006B597E">
        <w:rPr>
          <w:sz w:val="24"/>
          <w:szCs w:val="24"/>
        </w:rPr>
        <w:t>человека меньше</w:t>
      </w:r>
      <w:r w:rsidR="00597790">
        <w:rPr>
          <w:sz w:val="24"/>
          <w:szCs w:val="24"/>
        </w:rPr>
        <w:t xml:space="preserve"> по сравнению с 2021 годом (1087</w:t>
      </w:r>
      <w:r w:rsidRPr="006B597E">
        <w:rPr>
          <w:sz w:val="24"/>
          <w:szCs w:val="24"/>
        </w:rPr>
        <w:t xml:space="preserve"> чел.). </w:t>
      </w:r>
      <w:r w:rsidRPr="008C156C">
        <w:rPr>
          <w:sz w:val="24"/>
          <w:szCs w:val="24"/>
        </w:rPr>
        <w:t xml:space="preserve">Снижение численности воспитанников </w:t>
      </w:r>
      <w:r w:rsidR="00CA7E81" w:rsidRPr="008C156C">
        <w:rPr>
          <w:sz w:val="24"/>
          <w:szCs w:val="24"/>
        </w:rPr>
        <w:t xml:space="preserve">в учреждениях </w:t>
      </w:r>
      <w:r w:rsidR="00E5617A" w:rsidRPr="008C156C">
        <w:rPr>
          <w:sz w:val="24"/>
          <w:szCs w:val="24"/>
        </w:rPr>
        <w:t>объясняется сокращением рождаемости</w:t>
      </w:r>
      <w:r w:rsidR="008C156C" w:rsidRPr="008C156C">
        <w:rPr>
          <w:sz w:val="24"/>
          <w:szCs w:val="24"/>
        </w:rPr>
        <w:t xml:space="preserve"> детей</w:t>
      </w:r>
      <w:r w:rsidR="00E5617A">
        <w:rPr>
          <w:sz w:val="24"/>
          <w:szCs w:val="24"/>
        </w:rPr>
        <w:t xml:space="preserve">, </w:t>
      </w:r>
      <w:r w:rsidR="00CB5267">
        <w:rPr>
          <w:sz w:val="24"/>
          <w:szCs w:val="24"/>
        </w:rPr>
        <w:t>миграция населения.</w:t>
      </w:r>
    </w:p>
    <w:p w:rsidR="0040388C" w:rsidRPr="006B597E" w:rsidRDefault="0040388C" w:rsidP="0086250B">
      <w:pPr>
        <w:spacing w:line="276" w:lineRule="auto"/>
        <w:rPr>
          <w:sz w:val="24"/>
          <w:szCs w:val="24"/>
        </w:rPr>
      </w:pPr>
      <w:r w:rsidRPr="006B597E">
        <w:rPr>
          <w:spacing w:val="1"/>
          <w:sz w:val="24"/>
          <w:szCs w:val="24"/>
        </w:rPr>
        <w:t xml:space="preserve">В районе ведется электронная очередь АИС комплектование. Ежемесячно проводится мониторинг предоставления муниципальной услуги </w:t>
      </w:r>
      <w:r w:rsidRPr="006B597E">
        <w:rPr>
          <w:sz w:val="24"/>
          <w:szCs w:val="24"/>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40388C" w:rsidRPr="006B597E" w:rsidRDefault="00597790" w:rsidP="0086250B">
      <w:pPr>
        <w:spacing w:line="276" w:lineRule="auto"/>
        <w:rPr>
          <w:sz w:val="24"/>
          <w:szCs w:val="24"/>
        </w:rPr>
      </w:pPr>
      <w:r>
        <w:rPr>
          <w:sz w:val="24"/>
          <w:szCs w:val="24"/>
        </w:rPr>
        <w:t>По состоянию на 31.12.2022</w:t>
      </w:r>
      <w:r w:rsidR="0040388C" w:rsidRPr="006B597E">
        <w:rPr>
          <w:sz w:val="24"/>
          <w:szCs w:val="24"/>
        </w:rPr>
        <w:t xml:space="preserve"> года  данные системы АИС Комплектование по Кавалеровскому  району по всем показателям приведены в соответствие фактическим данным, указанным по разделу «Дошкольное образование»:</w:t>
      </w:r>
    </w:p>
    <w:p w:rsidR="0040388C" w:rsidRPr="006B597E" w:rsidRDefault="0040388C" w:rsidP="0086250B">
      <w:pPr>
        <w:spacing w:line="276" w:lineRule="auto"/>
        <w:ind w:firstLine="0"/>
        <w:rPr>
          <w:sz w:val="24"/>
          <w:szCs w:val="24"/>
        </w:rPr>
      </w:pPr>
      <w:r w:rsidRPr="006B597E">
        <w:rPr>
          <w:sz w:val="24"/>
          <w:szCs w:val="24"/>
        </w:rPr>
        <w:t xml:space="preserve">-  </w:t>
      </w:r>
      <w:r w:rsidR="00597790">
        <w:rPr>
          <w:sz w:val="24"/>
          <w:szCs w:val="24"/>
        </w:rPr>
        <w:t>на учете состоит 276 чел.  (2021</w:t>
      </w:r>
      <w:r w:rsidRPr="006B597E">
        <w:rPr>
          <w:sz w:val="24"/>
          <w:szCs w:val="24"/>
        </w:rPr>
        <w:t xml:space="preserve"> </w:t>
      </w:r>
      <w:r w:rsidR="00597790">
        <w:rPr>
          <w:sz w:val="24"/>
          <w:szCs w:val="24"/>
        </w:rPr>
        <w:t xml:space="preserve">– 276 чел.) детей с 0 до 7 </w:t>
      </w:r>
      <w:r w:rsidRPr="006B597E">
        <w:rPr>
          <w:sz w:val="24"/>
          <w:szCs w:val="24"/>
        </w:rPr>
        <w:t>лет;</w:t>
      </w:r>
    </w:p>
    <w:p w:rsidR="0040388C" w:rsidRPr="006B597E" w:rsidRDefault="0040388C" w:rsidP="0086250B">
      <w:pPr>
        <w:shd w:val="clear" w:color="auto" w:fill="FFFFFF"/>
        <w:spacing w:line="276" w:lineRule="auto"/>
        <w:ind w:firstLine="0"/>
        <w:rPr>
          <w:spacing w:val="2"/>
          <w:sz w:val="24"/>
          <w:szCs w:val="24"/>
        </w:rPr>
      </w:pPr>
      <w:r w:rsidRPr="006B597E">
        <w:rPr>
          <w:sz w:val="24"/>
          <w:szCs w:val="24"/>
        </w:rPr>
        <w:t xml:space="preserve">- очередность с 3  до 7 лет </w:t>
      </w:r>
      <w:r w:rsidR="00597790">
        <w:rPr>
          <w:sz w:val="24"/>
          <w:szCs w:val="24"/>
        </w:rPr>
        <w:t xml:space="preserve"> 3 чел</w:t>
      </w:r>
      <w:r w:rsidR="00597790" w:rsidRPr="00002F26">
        <w:rPr>
          <w:sz w:val="24"/>
          <w:szCs w:val="24"/>
        </w:rPr>
        <w:t xml:space="preserve">.  </w:t>
      </w:r>
      <w:r w:rsidR="00002F26" w:rsidRPr="00002F26">
        <w:rPr>
          <w:sz w:val="24"/>
          <w:szCs w:val="24"/>
        </w:rPr>
        <w:t>(</w:t>
      </w:r>
      <w:r w:rsidR="00597790" w:rsidRPr="00002F26">
        <w:rPr>
          <w:sz w:val="24"/>
          <w:szCs w:val="24"/>
        </w:rPr>
        <w:t>с отложенным сроком)</w:t>
      </w:r>
    </w:p>
    <w:p w:rsidR="0040388C" w:rsidRPr="006B597E" w:rsidRDefault="0040388C" w:rsidP="0086250B">
      <w:pPr>
        <w:spacing w:line="276" w:lineRule="auto"/>
        <w:ind w:firstLine="0"/>
        <w:rPr>
          <w:sz w:val="24"/>
          <w:szCs w:val="24"/>
        </w:rPr>
      </w:pPr>
      <w:r w:rsidRPr="006B597E">
        <w:rPr>
          <w:sz w:val="24"/>
          <w:szCs w:val="24"/>
        </w:rPr>
        <w:t>- заполнены реестры ДОУ и реестры групп всех учреждений;</w:t>
      </w:r>
    </w:p>
    <w:p w:rsidR="0040388C" w:rsidRPr="006B597E" w:rsidRDefault="0040388C" w:rsidP="0086250B">
      <w:pPr>
        <w:spacing w:line="276" w:lineRule="auto"/>
        <w:ind w:firstLine="0"/>
        <w:rPr>
          <w:sz w:val="24"/>
          <w:szCs w:val="24"/>
        </w:rPr>
      </w:pPr>
      <w:r w:rsidRPr="006B597E">
        <w:rPr>
          <w:sz w:val="24"/>
          <w:szCs w:val="24"/>
        </w:rPr>
        <w:t>- созданы «личные дела» на во</w:t>
      </w:r>
      <w:r w:rsidR="002C5B72">
        <w:rPr>
          <w:sz w:val="24"/>
          <w:szCs w:val="24"/>
        </w:rPr>
        <w:t>спитанников.</w:t>
      </w:r>
    </w:p>
    <w:p w:rsidR="00DD1A18" w:rsidRPr="00F57824" w:rsidRDefault="0040388C" w:rsidP="0086250B">
      <w:pPr>
        <w:spacing w:line="276" w:lineRule="auto"/>
        <w:rPr>
          <w:sz w:val="24"/>
          <w:szCs w:val="24"/>
        </w:rPr>
      </w:pPr>
      <w:r w:rsidRPr="006B597E">
        <w:rPr>
          <w:sz w:val="24"/>
          <w:szCs w:val="24"/>
        </w:rPr>
        <w:t>Согласно мероприятиям «Дорожной карты» во всех дошкольных</w:t>
      </w:r>
      <w:r w:rsidR="00DD1A18" w:rsidRPr="006B597E">
        <w:rPr>
          <w:sz w:val="24"/>
          <w:szCs w:val="24"/>
        </w:rPr>
        <w:t xml:space="preserve"> образовательных учреждениях </w:t>
      </w:r>
      <w:r w:rsidR="00C312F3" w:rsidRPr="006B597E">
        <w:rPr>
          <w:sz w:val="24"/>
          <w:szCs w:val="24"/>
        </w:rPr>
        <w:t xml:space="preserve"> </w:t>
      </w:r>
      <w:r w:rsidRPr="006B597E">
        <w:rPr>
          <w:sz w:val="24"/>
          <w:szCs w:val="24"/>
        </w:rPr>
        <w:t xml:space="preserve"> реализуют ФГОС ДО согл</w:t>
      </w:r>
      <w:r w:rsidR="00F57824">
        <w:rPr>
          <w:sz w:val="24"/>
          <w:szCs w:val="24"/>
        </w:rPr>
        <w:t>асно образовательным программа.</w:t>
      </w:r>
    </w:p>
    <w:p w:rsidR="00DD1A18" w:rsidRPr="00EB0BB6" w:rsidRDefault="002473B8" w:rsidP="0086250B">
      <w:pPr>
        <w:spacing w:line="276" w:lineRule="auto"/>
        <w:rPr>
          <w:sz w:val="24"/>
          <w:szCs w:val="24"/>
        </w:rPr>
      </w:pPr>
      <w:r w:rsidRPr="006B597E">
        <w:rPr>
          <w:sz w:val="24"/>
          <w:szCs w:val="24"/>
        </w:rPr>
        <w:t>В целях материальной поддержки воспитания и обучения детей, посещающих дошкольные организации, родителям (законным представителям) выплачивается компенсация</w:t>
      </w:r>
      <w:r w:rsidR="00B60691">
        <w:rPr>
          <w:sz w:val="24"/>
          <w:szCs w:val="24"/>
        </w:rPr>
        <w:t xml:space="preserve"> част</w:t>
      </w:r>
      <w:r w:rsidR="00597790">
        <w:rPr>
          <w:sz w:val="24"/>
          <w:szCs w:val="24"/>
        </w:rPr>
        <w:t>и родительской платы в 2022</w:t>
      </w:r>
      <w:r w:rsidRPr="006B597E">
        <w:rPr>
          <w:sz w:val="24"/>
          <w:szCs w:val="24"/>
        </w:rPr>
        <w:t xml:space="preserve"> </w:t>
      </w:r>
      <w:r w:rsidR="00902A13" w:rsidRPr="006B597E">
        <w:rPr>
          <w:sz w:val="24"/>
          <w:szCs w:val="24"/>
        </w:rPr>
        <w:t>году данной</w:t>
      </w:r>
      <w:r w:rsidRPr="006B597E">
        <w:rPr>
          <w:sz w:val="24"/>
          <w:szCs w:val="24"/>
        </w:rPr>
        <w:t xml:space="preserve"> льготой воспользовались </w:t>
      </w:r>
      <w:r w:rsidR="00597790">
        <w:rPr>
          <w:sz w:val="24"/>
          <w:szCs w:val="24"/>
        </w:rPr>
        <w:t>976</w:t>
      </w:r>
      <w:r w:rsidR="00590538" w:rsidRPr="006B597E">
        <w:rPr>
          <w:sz w:val="24"/>
          <w:szCs w:val="24"/>
        </w:rPr>
        <w:t xml:space="preserve"> </w:t>
      </w:r>
      <w:r w:rsidR="00902A13" w:rsidRPr="006B597E">
        <w:rPr>
          <w:sz w:val="24"/>
          <w:szCs w:val="24"/>
        </w:rPr>
        <w:t>родителей</w:t>
      </w:r>
      <w:r w:rsidR="00902A13">
        <w:rPr>
          <w:sz w:val="24"/>
          <w:szCs w:val="24"/>
        </w:rPr>
        <w:t>,</w:t>
      </w:r>
      <w:r w:rsidR="00902A13" w:rsidRPr="006B597E">
        <w:rPr>
          <w:sz w:val="24"/>
          <w:szCs w:val="24"/>
        </w:rPr>
        <w:t xml:space="preserve"> в</w:t>
      </w:r>
      <w:r w:rsidR="00590538" w:rsidRPr="006B597E">
        <w:rPr>
          <w:sz w:val="24"/>
          <w:szCs w:val="24"/>
        </w:rPr>
        <w:t xml:space="preserve"> </w:t>
      </w:r>
      <w:r w:rsidR="00902A13" w:rsidRPr="006B597E">
        <w:rPr>
          <w:sz w:val="24"/>
          <w:szCs w:val="24"/>
        </w:rPr>
        <w:t>том числе</w:t>
      </w:r>
      <w:r w:rsidR="00590538" w:rsidRPr="006B597E">
        <w:rPr>
          <w:sz w:val="24"/>
          <w:szCs w:val="24"/>
        </w:rPr>
        <w:t> </w:t>
      </w:r>
      <w:r w:rsidR="00946ABA">
        <w:rPr>
          <w:sz w:val="24"/>
          <w:szCs w:val="24"/>
        </w:rPr>
        <w:t>  на первого ребенка в семье 34</w:t>
      </w:r>
      <w:r w:rsidR="00597790">
        <w:rPr>
          <w:sz w:val="24"/>
          <w:szCs w:val="24"/>
        </w:rPr>
        <w:t>9 чел.; на второго ребенка – 431</w:t>
      </w:r>
      <w:r w:rsidR="00590538" w:rsidRPr="006B597E">
        <w:rPr>
          <w:sz w:val="24"/>
          <w:szCs w:val="24"/>
        </w:rPr>
        <w:t xml:space="preserve"> чел.</w:t>
      </w:r>
      <w:r w:rsidRPr="006B597E">
        <w:rPr>
          <w:sz w:val="24"/>
          <w:szCs w:val="24"/>
        </w:rPr>
        <w:t xml:space="preserve">; на </w:t>
      </w:r>
      <w:r w:rsidR="00685100">
        <w:rPr>
          <w:sz w:val="24"/>
          <w:szCs w:val="24"/>
        </w:rPr>
        <w:t xml:space="preserve">третьего и </w:t>
      </w:r>
      <w:r w:rsidR="00597790">
        <w:rPr>
          <w:sz w:val="24"/>
          <w:szCs w:val="24"/>
        </w:rPr>
        <w:t>последующих детей 196</w:t>
      </w:r>
      <w:r w:rsidR="00590538" w:rsidRPr="006B597E">
        <w:rPr>
          <w:sz w:val="24"/>
          <w:szCs w:val="24"/>
        </w:rPr>
        <w:t xml:space="preserve"> чел</w:t>
      </w:r>
      <w:r w:rsidRPr="006B597E">
        <w:rPr>
          <w:sz w:val="24"/>
          <w:szCs w:val="24"/>
        </w:rPr>
        <w:t>.</w:t>
      </w:r>
    </w:p>
    <w:p w:rsidR="00EA01A4" w:rsidRPr="00EA01A4" w:rsidRDefault="00766C91" w:rsidP="0086250B">
      <w:pPr>
        <w:spacing w:line="276" w:lineRule="auto"/>
        <w:ind w:left="-426"/>
        <w:rPr>
          <w:sz w:val="24"/>
          <w:szCs w:val="24"/>
        </w:rPr>
      </w:pPr>
      <w:r>
        <w:rPr>
          <w:sz w:val="24"/>
          <w:szCs w:val="24"/>
        </w:rPr>
        <w:t xml:space="preserve">   </w:t>
      </w:r>
    </w:p>
    <w:p w:rsidR="0040388C" w:rsidRPr="006B597E" w:rsidRDefault="0040388C" w:rsidP="0086250B">
      <w:pPr>
        <w:pStyle w:val="ConsNormal"/>
        <w:widowControl/>
        <w:spacing w:line="276" w:lineRule="auto"/>
        <w:ind w:left="-426" w:right="0" w:firstLine="709"/>
        <w:jc w:val="both"/>
        <w:rPr>
          <w:rFonts w:ascii="Times New Roman" w:hAnsi="Times New Roman" w:cs="Times New Roman"/>
          <w:b/>
          <w:bCs/>
          <w:sz w:val="24"/>
          <w:szCs w:val="24"/>
        </w:rPr>
      </w:pPr>
      <w:r w:rsidRPr="006B597E">
        <w:rPr>
          <w:rFonts w:ascii="Times New Roman" w:hAnsi="Times New Roman" w:cs="Times New Roman"/>
          <w:b/>
          <w:bCs/>
          <w:sz w:val="24"/>
          <w:szCs w:val="24"/>
        </w:rPr>
        <w:t>Общее образование.</w:t>
      </w:r>
    </w:p>
    <w:p w:rsidR="006E48F8" w:rsidRPr="00701607" w:rsidRDefault="0040388C" w:rsidP="0086250B">
      <w:pPr>
        <w:spacing w:before="100" w:beforeAutospacing="1" w:line="276" w:lineRule="auto"/>
        <w:rPr>
          <w:sz w:val="24"/>
          <w:szCs w:val="24"/>
        </w:rPr>
      </w:pPr>
      <w:r w:rsidRPr="006B597E">
        <w:rPr>
          <w:rStyle w:val="a6"/>
          <w:i w:val="0"/>
          <w:iCs w:val="0"/>
          <w:sz w:val="24"/>
          <w:szCs w:val="24"/>
        </w:rPr>
        <w:t xml:space="preserve">Обеспечение доступности всех видов образовательных услуг подразумевает, в первую очередь, создание разветвленной сети образовательных организаций, удовлетворяющих запросы разных слоев населения. </w:t>
      </w:r>
      <w:r w:rsidR="00783807">
        <w:rPr>
          <w:rStyle w:val="a6"/>
          <w:i w:val="0"/>
          <w:iCs w:val="0"/>
          <w:sz w:val="24"/>
          <w:szCs w:val="24"/>
        </w:rPr>
        <w:t xml:space="preserve"> </w:t>
      </w:r>
      <w:r w:rsidR="00597790">
        <w:rPr>
          <w:rStyle w:val="a6"/>
          <w:i w:val="0"/>
          <w:iCs w:val="0"/>
          <w:sz w:val="24"/>
          <w:szCs w:val="24"/>
        </w:rPr>
        <w:t>В 2022</w:t>
      </w:r>
      <w:r w:rsidRPr="006B597E">
        <w:rPr>
          <w:rStyle w:val="a6"/>
          <w:i w:val="0"/>
          <w:iCs w:val="0"/>
          <w:sz w:val="24"/>
          <w:szCs w:val="24"/>
        </w:rPr>
        <w:t xml:space="preserve"> году сеть общеобразовательных учреждений района не изменилась и включает 8</w:t>
      </w:r>
      <w:r w:rsidRPr="006B597E">
        <w:rPr>
          <w:sz w:val="24"/>
          <w:szCs w:val="24"/>
        </w:rPr>
        <w:t xml:space="preserve"> </w:t>
      </w:r>
      <w:r w:rsidR="00B60691">
        <w:rPr>
          <w:rStyle w:val="a6"/>
          <w:i w:val="0"/>
          <w:iCs w:val="0"/>
          <w:sz w:val="24"/>
          <w:szCs w:val="24"/>
        </w:rPr>
        <w:t>с</w:t>
      </w:r>
      <w:r w:rsidR="00597790">
        <w:rPr>
          <w:rStyle w:val="a6"/>
          <w:i w:val="0"/>
          <w:iCs w:val="0"/>
          <w:sz w:val="24"/>
          <w:szCs w:val="24"/>
        </w:rPr>
        <w:t>редних (2628</w:t>
      </w:r>
      <w:r w:rsidR="00B60691">
        <w:rPr>
          <w:rStyle w:val="a6"/>
          <w:i w:val="0"/>
          <w:iCs w:val="0"/>
          <w:sz w:val="24"/>
          <w:szCs w:val="24"/>
        </w:rPr>
        <w:t xml:space="preserve"> </w:t>
      </w:r>
      <w:r w:rsidRPr="006B597E">
        <w:rPr>
          <w:rStyle w:val="a6"/>
          <w:i w:val="0"/>
          <w:iCs w:val="0"/>
          <w:sz w:val="24"/>
          <w:szCs w:val="24"/>
        </w:rPr>
        <w:t>учащихся) общеобразовательных учреждений. Сложившаяся сеть общеобразовательных учреждений полностью удовлетворяет запросы населения в образовательных ус</w:t>
      </w:r>
      <w:r w:rsidR="00946ABA">
        <w:rPr>
          <w:rStyle w:val="a6"/>
          <w:i w:val="0"/>
          <w:iCs w:val="0"/>
          <w:sz w:val="24"/>
          <w:szCs w:val="24"/>
        </w:rPr>
        <w:t>лугах. Обучение в 6</w:t>
      </w:r>
      <w:r w:rsidRPr="006B597E">
        <w:rPr>
          <w:rStyle w:val="a6"/>
          <w:i w:val="0"/>
          <w:iCs w:val="0"/>
          <w:sz w:val="24"/>
          <w:szCs w:val="24"/>
        </w:rPr>
        <w:t xml:space="preserve"> дневных общеобразовательных </w:t>
      </w:r>
      <w:r w:rsidRPr="006B597E">
        <w:rPr>
          <w:rStyle w:val="a6"/>
          <w:i w:val="0"/>
          <w:iCs w:val="0"/>
          <w:sz w:val="24"/>
          <w:szCs w:val="24"/>
        </w:rPr>
        <w:lastRenderedPageBreak/>
        <w:t>учреждени</w:t>
      </w:r>
      <w:r w:rsidR="00946ABA">
        <w:rPr>
          <w:rStyle w:val="a6"/>
          <w:i w:val="0"/>
          <w:iCs w:val="0"/>
          <w:sz w:val="24"/>
          <w:szCs w:val="24"/>
        </w:rPr>
        <w:t>ях проводится в одну смену,  в 2-х</w:t>
      </w:r>
      <w:r w:rsidRPr="006B597E">
        <w:rPr>
          <w:rStyle w:val="a6"/>
          <w:i w:val="0"/>
          <w:iCs w:val="0"/>
          <w:sz w:val="24"/>
          <w:szCs w:val="24"/>
        </w:rPr>
        <w:t xml:space="preserve"> общеобразовательных учреждениях п. Кавалерово организовано двухсменное обучение. </w:t>
      </w:r>
      <w:r w:rsidR="004F09B7">
        <w:rPr>
          <w:rStyle w:val="a6"/>
          <w:i w:val="0"/>
          <w:iCs w:val="0"/>
          <w:sz w:val="24"/>
          <w:szCs w:val="24"/>
        </w:rPr>
        <w:t xml:space="preserve"> Ч</w:t>
      </w:r>
      <w:r w:rsidRPr="006B597E">
        <w:rPr>
          <w:rStyle w:val="a6"/>
          <w:i w:val="0"/>
          <w:iCs w:val="0"/>
          <w:sz w:val="24"/>
          <w:szCs w:val="24"/>
        </w:rPr>
        <w:t>исленность обучающихся во вторую см</w:t>
      </w:r>
      <w:r w:rsidR="00597790">
        <w:rPr>
          <w:rStyle w:val="a6"/>
          <w:i w:val="0"/>
          <w:iCs w:val="0"/>
          <w:sz w:val="24"/>
          <w:szCs w:val="24"/>
        </w:rPr>
        <w:t>ену 351</w:t>
      </w:r>
      <w:r w:rsidR="00DD1A18" w:rsidRPr="006B597E">
        <w:rPr>
          <w:rStyle w:val="a6"/>
          <w:i w:val="0"/>
          <w:iCs w:val="0"/>
          <w:sz w:val="24"/>
          <w:szCs w:val="24"/>
        </w:rPr>
        <w:t xml:space="preserve"> </w:t>
      </w:r>
      <w:r w:rsidR="00902A13" w:rsidRPr="006B597E">
        <w:rPr>
          <w:rStyle w:val="a6"/>
          <w:i w:val="0"/>
          <w:iCs w:val="0"/>
          <w:sz w:val="24"/>
          <w:szCs w:val="24"/>
        </w:rPr>
        <w:t>чел.</w:t>
      </w:r>
      <w:r w:rsidR="00DD1A18" w:rsidRPr="006B597E">
        <w:rPr>
          <w:rStyle w:val="a6"/>
          <w:i w:val="0"/>
          <w:iCs w:val="0"/>
          <w:sz w:val="24"/>
          <w:szCs w:val="24"/>
        </w:rPr>
        <w:t>, что</w:t>
      </w:r>
      <w:r w:rsidR="002B176D">
        <w:rPr>
          <w:rStyle w:val="a6"/>
          <w:i w:val="0"/>
          <w:iCs w:val="0"/>
          <w:sz w:val="24"/>
          <w:szCs w:val="24"/>
        </w:rPr>
        <w:t xml:space="preserve"> составляет 13,3</w:t>
      </w:r>
      <w:r w:rsidR="00C5373D">
        <w:rPr>
          <w:rStyle w:val="a6"/>
          <w:i w:val="0"/>
          <w:iCs w:val="0"/>
          <w:sz w:val="24"/>
          <w:szCs w:val="24"/>
        </w:rPr>
        <w:t xml:space="preserve"> </w:t>
      </w:r>
      <w:r w:rsidRPr="006B597E">
        <w:rPr>
          <w:rStyle w:val="a6"/>
          <w:i w:val="0"/>
          <w:iCs w:val="0"/>
          <w:sz w:val="24"/>
          <w:szCs w:val="24"/>
        </w:rPr>
        <w:t xml:space="preserve">% от общей </w:t>
      </w:r>
      <w:r w:rsidR="00902A13" w:rsidRPr="006B597E">
        <w:rPr>
          <w:rStyle w:val="a6"/>
          <w:i w:val="0"/>
          <w:iCs w:val="0"/>
          <w:sz w:val="24"/>
          <w:szCs w:val="24"/>
        </w:rPr>
        <w:t>численности обучающихся</w:t>
      </w:r>
      <w:r w:rsidRPr="006B597E">
        <w:rPr>
          <w:rStyle w:val="a6"/>
          <w:i w:val="0"/>
          <w:iCs w:val="0"/>
          <w:sz w:val="24"/>
          <w:szCs w:val="24"/>
        </w:rPr>
        <w:t>.</w:t>
      </w:r>
      <w:r w:rsidR="00C5373D">
        <w:rPr>
          <w:sz w:val="24"/>
          <w:szCs w:val="24"/>
        </w:rPr>
        <w:t xml:space="preserve"> </w:t>
      </w:r>
      <w:r w:rsidR="00C5373D" w:rsidRPr="00F57824">
        <w:rPr>
          <w:sz w:val="24"/>
          <w:szCs w:val="24"/>
        </w:rPr>
        <w:t xml:space="preserve">В школах района обучаются </w:t>
      </w:r>
      <w:r w:rsidR="00F411EB">
        <w:rPr>
          <w:sz w:val="24"/>
          <w:szCs w:val="24"/>
        </w:rPr>
        <w:t>82 чел. дети с ОВЗ из них 43</w:t>
      </w:r>
      <w:r w:rsidR="00F57824" w:rsidRPr="00F57824">
        <w:rPr>
          <w:sz w:val="24"/>
          <w:szCs w:val="24"/>
        </w:rPr>
        <w:t xml:space="preserve"> </w:t>
      </w:r>
      <w:r w:rsidR="00783807">
        <w:rPr>
          <w:sz w:val="24"/>
          <w:szCs w:val="24"/>
        </w:rPr>
        <w:t>чел. дети</w:t>
      </w:r>
      <w:r w:rsidR="00F57824" w:rsidRPr="00F57824">
        <w:rPr>
          <w:sz w:val="24"/>
          <w:szCs w:val="24"/>
        </w:rPr>
        <w:t xml:space="preserve"> –</w:t>
      </w:r>
      <w:r w:rsidR="00783807">
        <w:rPr>
          <w:sz w:val="24"/>
          <w:szCs w:val="24"/>
        </w:rPr>
        <w:t xml:space="preserve"> инвалиды</w:t>
      </w:r>
      <w:r w:rsidR="00F57824" w:rsidRPr="00F57824">
        <w:rPr>
          <w:sz w:val="24"/>
          <w:szCs w:val="24"/>
        </w:rPr>
        <w:t>.</w:t>
      </w:r>
      <w:r w:rsidR="006E48F8" w:rsidRPr="006B597E">
        <w:rPr>
          <w:sz w:val="24"/>
          <w:szCs w:val="24"/>
        </w:rPr>
        <w:t xml:space="preserve"> </w:t>
      </w:r>
      <w:r w:rsidR="001B147C">
        <w:rPr>
          <w:sz w:val="24"/>
          <w:szCs w:val="24"/>
        </w:rPr>
        <w:t xml:space="preserve"> </w:t>
      </w:r>
      <w:r w:rsidR="00C0029A">
        <w:rPr>
          <w:sz w:val="24"/>
          <w:szCs w:val="24"/>
        </w:rPr>
        <w:t xml:space="preserve">  </w:t>
      </w:r>
      <w:r w:rsidR="006E48F8" w:rsidRPr="00701607">
        <w:rPr>
          <w:sz w:val="24"/>
          <w:szCs w:val="24"/>
        </w:rPr>
        <w:t>Всего в школах</w:t>
      </w:r>
      <w:r w:rsidR="00B70CA3" w:rsidRPr="00701607">
        <w:rPr>
          <w:sz w:val="24"/>
          <w:szCs w:val="24"/>
        </w:rPr>
        <w:t xml:space="preserve"> </w:t>
      </w:r>
      <w:r w:rsidR="00902A13" w:rsidRPr="00701607">
        <w:rPr>
          <w:sz w:val="24"/>
          <w:szCs w:val="24"/>
        </w:rPr>
        <w:t xml:space="preserve">района </w:t>
      </w:r>
      <w:r w:rsidR="00FF0E0C" w:rsidRPr="00701607">
        <w:rPr>
          <w:sz w:val="24"/>
          <w:szCs w:val="24"/>
        </w:rPr>
        <w:t>123</w:t>
      </w:r>
      <w:r w:rsidR="006E48F8" w:rsidRPr="00701607">
        <w:rPr>
          <w:sz w:val="24"/>
          <w:szCs w:val="24"/>
        </w:rPr>
        <w:t xml:space="preserve"> класс</w:t>
      </w:r>
      <w:r w:rsidR="00E661CF" w:rsidRPr="00701607">
        <w:rPr>
          <w:sz w:val="24"/>
          <w:szCs w:val="24"/>
        </w:rPr>
        <w:t>ов комплектов из них в</w:t>
      </w:r>
      <w:r w:rsidR="00FF0E0C" w:rsidRPr="00701607">
        <w:rPr>
          <w:sz w:val="24"/>
          <w:szCs w:val="24"/>
        </w:rPr>
        <w:t xml:space="preserve"> начальном общем образовании- 45</w:t>
      </w:r>
      <w:r w:rsidR="00E661CF" w:rsidRPr="00701607">
        <w:rPr>
          <w:sz w:val="24"/>
          <w:szCs w:val="24"/>
        </w:rPr>
        <w:t xml:space="preserve"> классов комплектов,</w:t>
      </w:r>
      <w:r w:rsidR="00FF0E0C" w:rsidRPr="00701607">
        <w:rPr>
          <w:sz w:val="24"/>
          <w:szCs w:val="24"/>
        </w:rPr>
        <w:t xml:space="preserve"> основном- 62, среднем общем- 16</w:t>
      </w:r>
      <w:r w:rsidR="00E661CF" w:rsidRPr="00701607">
        <w:rPr>
          <w:sz w:val="24"/>
          <w:szCs w:val="24"/>
        </w:rPr>
        <w:t>.</w:t>
      </w:r>
    </w:p>
    <w:p w:rsidR="0040388C" w:rsidRPr="00701607" w:rsidRDefault="00A76E88" w:rsidP="0086250B">
      <w:pPr>
        <w:widowControl/>
        <w:autoSpaceDE/>
        <w:autoSpaceDN/>
        <w:adjustRightInd/>
        <w:spacing w:line="276" w:lineRule="auto"/>
        <w:rPr>
          <w:rStyle w:val="a6"/>
          <w:i w:val="0"/>
          <w:iCs w:val="0"/>
          <w:sz w:val="24"/>
          <w:szCs w:val="24"/>
        </w:rPr>
      </w:pPr>
      <w:r w:rsidRPr="00701607">
        <w:rPr>
          <w:sz w:val="24"/>
          <w:szCs w:val="24"/>
        </w:rPr>
        <w:t xml:space="preserve">В районе обеспечена транспортная доступность школ, организован подвоз к месту учебы семи школьными автобусами. В </w:t>
      </w:r>
      <w:r w:rsidR="001F7479" w:rsidRPr="00701607">
        <w:rPr>
          <w:sz w:val="24"/>
          <w:szCs w:val="24"/>
        </w:rPr>
        <w:t>истекшем году</w:t>
      </w:r>
      <w:r w:rsidRPr="00701607">
        <w:rPr>
          <w:sz w:val="24"/>
          <w:szCs w:val="24"/>
        </w:rPr>
        <w:t xml:space="preserve"> транс</w:t>
      </w:r>
      <w:r w:rsidR="00FF0E0C" w:rsidRPr="00701607">
        <w:rPr>
          <w:sz w:val="24"/>
          <w:szCs w:val="24"/>
        </w:rPr>
        <w:t>п</w:t>
      </w:r>
      <w:r w:rsidR="002B176D">
        <w:rPr>
          <w:sz w:val="24"/>
          <w:szCs w:val="24"/>
        </w:rPr>
        <w:t>ортной услугой пользовались 376 учащихся</w:t>
      </w:r>
      <w:r w:rsidR="001F7479" w:rsidRPr="00701607">
        <w:rPr>
          <w:sz w:val="24"/>
          <w:szCs w:val="24"/>
        </w:rPr>
        <w:t>, что</w:t>
      </w:r>
      <w:r w:rsidR="002B176D">
        <w:rPr>
          <w:sz w:val="24"/>
          <w:szCs w:val="24"/>
        </w:rPr>
        <w:t xml:space="preserve"> составило 14,3</w:t>
      </w:r>
      <w:r w:rsidR="009643C2" w:rsidRPr="00701607">
        <w:rPr>
          <w:sz w:val="24"/>
          <w:szCs w:val="24"/>
        </w:rPr>
        <w:t xml:space="preserve"> </w:t>
      </w:r>
      <w:r w:rsidRPr="00701607">
        <w:rPr>
          <w:sz w:val="24"/>
          <w:szCs w:val="24"/>
        </w:rPr>
        <w:t xml:space="preserve">%. </w:t>
      </w:r>
      <w:r w:rsidR="00783157" w:rsidRPr="00701607">
        <w:rPr>
          <w:sz w:val="24"/>
          <w:szCs w:val="24"/>
        </w:rPr>
        <w:t>В</w:t>
      </w:r>
      <w:r w:rsidRPr="00701607">
        <w:rPr>
          <w:sz w:val="24"/>
          <w:szCs w:val="24"/>
        </w:rPr>
        <w:t>се автобусы, участвующие в регулярных перевозках учащихся, соответствуют требованиям ГОСТ-Р 51160-98 «Автобусы для перевозки детей. Технические требования» оснащены тахографами и бортовым навигационным оборудованием ГЛОНАСС.</w:t>
      </w:r>
    </w:p>
    <w:p w:rsidR="0040388C" w:rsidRPr="00701607" w:rsidRDefault="005E3757" w:rsidP="00701607">
      <w:pPr>
        <w:spacing w:line="276" w:lineRule="auto"/>
        <w:rPr>
          <w:sz w:val="24"/>
          <w:szCs w:val="24"/>
        </w:rPr>
      </w:pPr>
      <w:r w:rsidRPr="00701607">
        <w:rPr>
          <w:sz w:val="24"/>
          <w:szCs w:val="24"/>
        </w:rPr>
        <w:tab/>
      </w:r>
      <w:r w:rsidR="007C0AC0" w:rsidRPr="00701607">
        <w:rPr>
          <w:sz w:val="24"/>
          <w:szCs w:val="24"/>
        </w:rPr>
        <w:t xml:space="preserve"> </w:t>
      </w:r>
    </w:p>
    <w:p w:rsidR="00E56D3A" w:rsidRPr="00701607" w:rsidRDefault="0040388C" w:rsidP="00701607">
      <w:pPr>
        <w:pStyle w:val="a9"/>
        <w:spacing w:line="276" w:lineRule="auto"/>
        <w:ind w:left="0"/>
        <w:rPr>
          <w:sz w:val="24"/>
          <w:szCs w:val="24"/>
        </w:rPr>
      </w:pPr>
      <w:r w:rsidRPr="00701607">
        <w:rPr>
          <w:b/>
          <w:bCs/>
          <w:sz w:val="24"/>
          <w:szCs w:val="24"/>
        </w:rPr>
        <w:t>Дополнительное образование</w:t>
      </w:r>
      <w:r w:rsidRPr="00701607">
        <w:rPr>
          <w:sz w:val="24"/>
          <w:szCs w:val="24"/>
        </w:rPr>
        <w:t>.</w:t>
      </w:r>
    </w:p>
    <w:p w:rsidR="00E56D3A" w:rsidRPr="00701607" w:rsidRDefault="003F396B" w:rsidP="00701607">
      <w:pPr>
        <w:spacing w:line="276" w:lineRule="auto"/>
        <w:rPr>
          <w:sz w:val="24"/>
          <w:szCs w:val="24"/>
        </w:rPr>
      </w:pPr>
      <w:r w:rsidRPr="00701607">
        <w:rPr>
          <w:sz w:val="24"/>
          <w:szCs w:val="24"/>
        </w:rPr>
        <w:t xml:space="preserve">Услуги дополнительного образования предоставляются 2 муниципальными </w:t>
      </w:r>
      <w:proofErr w:type="spellStart"/>
      <w:proofErr w:type="gramStart"/>
      <w:r w:rsidRPr="00701607">
        <w:rPr>
          <w:sz w:val="24"/>
          <w:szCs w:val="24"/>
        </w:rPr>
        <w:t>образова</w:t>
      </w:r>
      <w:proofErr w:type="spellEnd"/>
      <w:r w:rsidR="0086250B">
        <w:rPr>
          <w:sz w:val="24"/>
          <w:szCs w:val="24"/>
        </w:rPr>
        <w:t>-</w:t>
      </w:r>
      <w:r w:rsidRPr="00701607">
        <w:rPr>
          <w:sz w:val="24"/>
          <w:szCs w:val="24"/>
        </w:rPr>
        <w:t>тельных</w:t>
      </w:r>
      <w:proofErr w:type="gramEnd"/>
      <w:r w:rsidRPr="00701607">
        <w:rPr>
          <w:sz w:val="24"/>
          <w:szCs w:val="24"/>
        </w:rPr>
        <w:t xml:space="preserve"> учрежд</w:t>
      </w:r>
      <w:r w:rsidR="00E744E3" w:rsidRPr="00701607">
        <w:rPr>
          <w:sz w:val="24"/>
          <w:szCs w:val="24"/>
        </w:rPr>
        <w:t>ения</w:t>
      </w:r>
      <w:r w:rsidR="0086250B">
        <w:rPr>
          <w:sz w:val="24"/>
          <w:szCs w:val="24"/>
        </w:rPr>
        <w:t xml:space="preserve"> </w:t>
      </w:r>
      <w:r w:rsidR="00E56D3A" w:rsidRPr="00701607">
        <w:rPr>
          <w:sz w:val="24"/>
          <w:szCs w:val="24"/>
        </w:rPr>
        <w:t>МБОУДО</w:t>
      </w:r>
      <w:r w:rsidR="0086250B">
        <w:rPr>
          <w:sz w:val="24"/>
          <w:szCs w:val="24"/>
        </w:rPr>
        <w:t xml:space="preserve"> </w:t>
      </w:r>
      <w:r w:rsidR="00E56D3A" w:rsidRPr="00701607">
        <w:rPr>
          <w:sz w:val="24"/>
          <w:szCs w:val="24"/>
        </w:rPr>
        <w:t>ДООЦ</w:t>
      </w:r>
      <w:r w:rsidR="0086250B">
        <w:rPr>
          <w:sz w:val="24"/>
          <w:szCs w:val="24"/>
        </w:rPr>
        <w:t xml:space="preserve"> </w:t>
      </w:r>
      <w:r w:rsidR="00E56D3A" w:rsidRPr="00701607">
        <w:rPr>
          <w:sz w:val="24"/>
          <w:szCs w:val="24"/>
        </w:rPr>
        <w:t>«Кристалл»</w:t>
      </w:r>
      <w:r w:rsidR="0086250B">
        <w:rPr>
          <w:sz w:val="24"/>
          <w:szCs w:val="24"/>
        </w:rPr>
        <w:t xml:space="preserve"> </w:t>
      </w:r>
      <w:r w:rsidR="00E56D3A" w:rsidRPr="00701607">
        <w:rPr>
          <w:sz w:val="24"/>
          <w:szCs w:val="24"/>
        </w:rPr>
        <w:t>п. Кавалерово, МОБУ ДО ЦДТ п.</w:t>
      </w:r>
      <w:r w:rsidR="002C5B72" w:rsidRPr="00701607">
        <w:rPr>
          <w:sz w:val="24"/>
          <w:szCs w:val="24"/>
        </w:rPr>
        <w:t xml:space="preserve"> </w:t>
      </w:r>
      <w:proofErr w:type="spellStart"/>
      <w:r w:rsidR="00E56D3A" w:rsidRPr="00701607">
        <w:rPr>
          <w:sz w:val="24"/>
          <w:szCs w:val="24"/>
        </w:rPr>
        <w:t>Кава</w:t>
      </w:r>
      <w:r w:rsidR="00E744E3" w:rsidRPr="00701607">
        <w:rPr>
          <w:sz w:val="24"/>
          <w:szCs w:val="24"/>
        </w:rPr>
        <w:t>ле</w:t>
      </w:r>
      <w:r w:rsidR="0086250B">
        <w:rPr>
          <w:sz w:val="24"/>
          <w:szCs w:val="24"/>
        </w:rPr>
        <w:t>-</w:t>
      </w:r>
      <w:r w:rsidR="00E744E3" w:rsidRPr="00701607">
        <w:rPr>
          <w:sz w:val="24"/>
          <w:szCs w:val="24"/>
        </w:rPr>
        <w:t>рово</w:t>
      </w:r>
      <w:proofErr w:type="spellEnd"/>
      <w:r w:rsidR="00E744E3" w:rsidRPr="00701607">
        <w:rPr>
          <w:sz w:val="24"/>
          <w:szCs w:val="24"/>
        </w:rPr>
        <w:t>.</w:t>
      </w:r>
      <w:r w:rsidR="00E56D3A" w:rsidRPr="00701607">
        <w:rPr>
          <w:sz w:val="24"/>
          <w:szCs w:val="24"/>
        </w:rPr>
        <w:t xml:space="preserve"> </w:t>
      </w:r>
      <w:r w:rsidR="0040388C" w:rsidRPr="00701607">
        <w:rPr>
          <w:sz w:val="24"/>
          <w:szCs w:val="24"/>
        </w:rPr>
        <w:t xml:space="preserve"> </w:t>
      </w:r>
      <w:r w:rsidR="008652A1" w:rsidRPr="00701607">
        <w:rPr>
          <w:sz w:val="24"/>
          <w:szCs w:val="24"/>
        </w:rPr>
        <w:t>Учреждения создают</w:t>
      </w:r>
      <w:r w:rsidR="000C4CBE" w:rsidRPr="00701607">
        <w:rPr>
          <w:sz w:val="24"/>
          <w:szCs w:val="24"/>
        </w:rPr>
        <w:t xml:space="preserve"> условия для реализации гражданами РФ гарантированного государством права на получение общедоступ</w:t>
      </w:r>
      <w:r w:rsidR="008652A1" w:rsidRPr="00701607">
        <w:rPr>
          <w:sz w:val="24"/>
          <w:szCs w:val="24"/>
        </w:rPr>
        <w:t xml:space="preserve">ного дополнительного </w:t>
      </w:r>
      <w:r w:rsidR="000C4CBE" w:rsidRPr="00701607">
        <w:rPr>
          <w:sz w:val="24"/>
          <w:szCs w:val="24"/>
        </w:rPr>
        <w:t xml:space="preserve">  образования.</w:t>
      </w:r>
    </w:p>
    <w:p w:rsidR="0040388C" w:rsidRPr="00701607" w:rsidRDefault="00E744E3" w:rsidP="00701607">
      <w:pPr>
        <w:spacing w:line="276" w:lineRule="auto"/>
        <w:rPr>
          <w:sz w:val="24"/>
          <w:szCs w:val="24"/>
        </w:rPr>
      </w:pPr>
      <w:r w:rsidRPr="00701607">
        <w:rPr>
          <w:sz w:val="24"/>
          <w:szCs w:val="24"/>
        </w:rPr>
        <w:t xml:space="preserve">Количество детей в возрасте 5 - 18 лет, охваченных </w:t>
      </w:r>
      <w:r w:rsidR="0040388C" w:rsidRPr="00701607">
        <w:rPr>
          <w:sz w:val="24"/>
          <w:szCs w:val="24"/>
        </w:rPr>
        <w:t xml:space="preserve"> </w:t>
      </w:r>
      <w:r w:rsidR="00A76E88" w:rsidRPr="00701607">
        <w:rPr>
          <w:sz w:val="24"/>
          <w:szCs w:val="24"/>
        </w:rPr>
        <w:t xml:space="preserve">организациями </w:t>
      </w:r>
      <w:r w:rsidR="0040388C" w:rsidRPr="00701607">
        <w:rPr>
          <w:sz w:val="24"/>
          <w:szCs w:val="24"/>
        </w:rPr>
        <w:t>до</w:t>
      </w:r>
      <w:r w:rsidR="00E56D3A" w:rsidRPr="00701607">
        <w:rPr>
          <w:sz w:val="24"/>
          <w:szCs w:val="24"/>
        </w:rPr>
        <w:t>п</w:t>
      </w:r>
      <w:r w:rsidR="003F396B" w:rsidRPr="00701607">
        <w:rPr>
          <w:sz w:val="24"/>
          <w:szCs w:val="24"/>
        </w:rPr>
        <w:t>олнительного</w:t>
      </w:r>
      <w:r w:rsidR="00850653" w:rsidRPr="00701607">
        <w:rPr>
          <w:sz w:val="24"/>
          <w:szCs w:val="24"/>
        </w:rPr>
        <w:t xml:space="preserve"> </w:t>
      </w:r>
      <w:r w:rsidR="003F396B" w:rsidRPr="00701607">
        <w:rPr>
          <w:sz w:val="24"/>
          <w:szCs w:val="24"/>
        </w:rPr>
        <w:t>образования за 2022 год</w:t>
      </w:r>
      <w:r w:rsidR="00002F26" w:rsidRPr="00701607">
        <w:rPr>
          <w:sz w:val="24"/>
          <w:szCs w:val="24"/>
        </w:rPr>
        <w:t xml:space="preserve"> </w:t>
      </w:r>
      <w:r w:rsidR="003F396B" w:rsidRPr="00701607">
        <w:rPr>
          <w:sz w:val="24"/>
          <w:szCs w:val="24"/>
        </w:rPr>
        <w:t xml:space="preserve">- </w:t>
      </w:r>
      <w:r w:rsidR="00002F26" w:rsidRPr="00701607">
        <w:rPr>
          <w:sz w:val="24"/>
          <w:szCs w:val="24"/>
        </w:rPr>
        <w:t>2488</w:t>
      </w:r>
      <w:r w:rsidR="00783157" w:rsidRPr="00701607">
        <w:rPr>
          <w:sz w:val="24"/>
          <w:szCs w:val="24"/>
        </w:rPr>
        <w:t xml:space="preserve"> </w:t>
      </w:r>
      <w:r w:rsidR="00E56D3A" w:rsidRPr="00701607">
        <w:rPr>
          <w:sz w:val="24"/>
          <w:szCs w:val="24"/>
        </w:rPr>
        <w:t>человек</w:t>
      </w:r>
      <w:r w:rsidR="009643C2" w:rsidRPr="00701607">
        <w:rPr>
          <w:sz w:val="24"/>
          <w:szCs w:val="24"/>
        </w:rPr>
        <w:t>,</w:t>
      </w:r>
      <w:r w:rsidR="00002F26" w:rsidRPr="00701607">
        <w:rPr>
          <w:sz w:val="24"/>
          <w:szCs w:val="24"/>
        </w:rPr>
        <w:t xml:space="preserve"> что составляет 66,5</w:t>
      </w:r>
      <w:r w:rsidR="00783157" w:rsidRPr="00701607">
        <w:rPr>
          <w:sz w:val="24"/>
          <w:szCs w:val="24"/>
        </w:rPr>
        <w:t xml:space="preserve"> </w:t>
      </w:r>
      <w:r w:rsidR="0040388C" w:rsidRPr="00701607">
        <w:rPr>
          <w:sz w:val="24"/>
          <w:szCs w:val="24"/>
        </w:rPr>
        <w:t>% от общего ч</w:t>
      </w:r>
      <w:r w:rsidR="00E56D3A" w:rsidRPr="00701607">
        <w:rPr>
          <w:sz w:val="24"/>
          <w:szCs w:val="24"/>
        </w:rPr>
        <w:t>исла детей в возрасте от 5 до 17</w:t>
      </w:r>
      <w:r w:rsidR="0040388C" w:rsidRPr="00701607">
        <w:rPr>
          <w:sz w:val="24"/>
          <w:szCs w:val="24"/>
        </w:rPr>
        <w:t xml:space="preserve"> лет</w:t>
      </w:r>
      <w:r w:rsidR="00002F26" w:rsidRPr="00701607">
        <w:rPr>
          <w:sz w:val="24"/>
          <w:szCs w:val="24"/>
        </w:rPr>
        <w:t xml:space="preserve"> (3741 чел)</w:t>
      </w:r>
      <w:r w:rsidR="0040388C" w:rsidRPr="00701607">
        <w:rPr>
          <w:sz w:val="24"/>
          <w:szCs w:val="24"/>
        </w:rPr>
        <w:t xml:space="preserve">. </w:t>
      </w:r>
      <w:r w:rsidR="008B3B4C" w:rsidRPr="00701607">
        <w:rPr>
          <w:sz w:val="24"/>
          <w:szCs w:val="24"/>
        </w:rPr>
        <w:t>Услуга предоставляется бесплатно.</w:t>
      </w:r>
    </w:p>
    <w:p w:rsidR="000C4CBE" w:rsidRPr="00701607" w:rsidRDefault="000C4CBE" w:rsidP="00701607">
      <w:pPr>
        <w:spacing w:line="276" w:lineRule="auto"/>
        <w:rPr>
          <w:sz w:val="24"/>
          <w:szCs w:val="24"/>
        </w:rPr>
      </w:pPr>
      <w:r w:rsidRPr="00701607">
        <w:rPr>
          <w:sz w:val="24"/>
          <w:szCs w:val="24"/>
        </w:rPr>
        <w:t xml:space="preserve">Муниципальное бюджетное образовательное учреждение дополнительного образования «Детский оздоровительно-образовательный центр (спортивный) «Кристалл» существует более 45 лет. Основным видом образовательной деятельности учреждения, в соответствии с  Уставом, является  развитие мотивации каждого обучающегося  к </w:t>
      </w:r>
      <w:r w:rsidR="00F31472" w:rsidRPr="00701607">
        <w:rPr>
          <w:sz w:val="24"/>
          <w:szCs w:val="24"/>
        </w:rPr>
        <w:t>спорту и здоровому образу жизни</w:t>
      </w:r>
      <w:r w:rsidR="00850653" w:rsidRPr="00701607">
        <w:rPr>
          <w:sz w:val="24"/>
          <w:szCs w:val="24"/>
        </w:rPr>
        <w:t xml:space="preserve">. </w:t>
      </w:r>
      <w:r w:rsidR="00002F26" w:rsidRPr="00701607">
        <w:rPr>
          <w:sz w:val="24"/>
          <w:szCs w:val="24"/>
        </w:rPr>
        <w:t>В 2022</w:t>
      </w:r>
      <w:r w:rsidR="00194610" w:rsidRPr="00701607">
        <w:rPr>
          <w:sz w:val="24"/>
          <w:szCs w:val="24"/>
        </w:rPr>
        <w:t xml:space="preserve"> </w:t>
      </w:r>
      <w:r w:rsidR="00C15426" w:rsidRPr="00701607">
        <w:rPr>
          <w:sz w:val="24"/>
          <w:szCs w:val="24"/>
        </w:rPr>
        <w:t xml:space="preserve">году </w:t>
      </w:r>
      <w:r w:rsidR="00F12184" w:rsidRPr="00701607">
        <w:rPr>
          <w:sz w:val="24"/>
          <w:szCs w:val="24"/>
        </w:rPr>
        <w:t>работало 42</w:t>
      </w:r>
      <w:r w:rsidR="00AC1525">
        <w:rPr>
          <w:sz w:val="24"/>
          <w:szCs w:val="24"/>
        </w:rPr>
        <w:t xml:space="preserve"> секции</w:t>
      </w:r>
      <w:r w:rsidR="002B176D">
        <w:rPr>
          <w:sz w:val="24"/>
          <w:szCs w:val="24"/>
        </w:rPr>
        <w:t>,</w:t>
      </w:r>
      <w:r w:rsidRPr="00701607">
        <w:rPr>
          <w:sz w:val="24"/>
          <w:szCs w:val="24"/>
        </w:rPr>
        <w:t xml:space="preserve"> </w:t>
      </w:r>
      <w:r w:rsidR="00850653" w:rsidRPr="00701607">
        <w:rPr>
          <w:sz w:val="24"/>
          <w:szCs w:val="24"/>
        </w:rPr>
        <w:t xml:space="preserve">их </w:t>
      </w:r>
      <w:r w:rsidRPr="00701607">
        <w:rPr>
          <w:sz w:val="24"/>
          <w:szCs w:val="24"/>
        </w:rPr>
        <w:t xml:space="preserve">посещали </w:t>
      </w:r>
      <w:r w:rsidR="00F12184" w:rsidRPr="00701607">
        <w:rPr>
          <w:color w:val="000000"/>
          <w:sz w:val="24"/>
          <w:szCs w:val="24"/>
        </w:rPr>
        <w:t>724</w:t>
      </w:r>
      <w:r w:rsidR="00BD54F4" w:rsidRPr="00701607">
        <w:rPr>
          <w:color w:val="000000"/>
          <w:sz w:val="24"/>
          <w:szCs w:val="24"/>
        </w:rPr>
        <w:t xml:space="preserve"> обучающихся</w:t>
      </w:r>
      <w:r w:rsidRPr="00701607">
        <w:rPr>
          <w:color w:val="000000"/>
          <w:sz w:val="24"/>
          <w:szCs w:val="24"/>
        </w:rPr>
        <w:t xml:space="preserve">. </w:t>
      </w:r>
    </w:p>
    <w:p w:rsidR="00C15426" w:rsidRPr="00701607" w:rsidRDefault="00701607" w:rsidP="00701607">
      <w:pPr>
        <w:spacing w:line="276" w:lineRule="auto"/>
        <w:rPr>
          <w:sz w:val="24"/>
          <w:szCs w:val="24"/>
        </w:rPr>
      </w:pPr>
      <w:r>
        <w:rPr>
          <w:sz w:val="24"/>
          <w:szCs w:val="24"/>
        </w:rPr>
        <w:t>Д</w:t>
      </w:r>
      <w:r w:rsidR="00C15426" w:rsidRPr="00701607">
        <w:rPr>
          <w:sz w:val="24"/>
          <w:szCs w:val="24"/>
        </w:rPr>
        <w:t>еятельность муниципального образовательного бюджетного учреждения дополнительного образования «Центр детского творчества» п.</w:t>
      </w:r>
      <w:r w:rsidR="00F31472" w:rsidRPr="00701607">
        <w:rPr>
          <w:sz w:val="24"/>
          <w:szCs w:val="24"/>
        </w:rPr>
        <w:t xml:space="preserve"> </w:t>
      </w:r>
      <w:r w:rsidR="00BD54F4" w:rsidRPr="00701607">
        <w:rPr>
          <w:sz w:val="24"/>
          <w:szCs w:val="24"/>
        </w:rPr>
        <w:t xml:space="preserve">Кавалерово, </w:t>
      </w:r>
      <w:r w:rsidR="00F12184" w:rsidRPr="00701607">
        <w:rPr>
          <w:sz w:val="24"/>
          <w:szCs w:val="24"/>
        </w:rPr>
        <w:t>в течение 2022</w:t>
      </w:r>
      <w:r w:rsidR="00C15426" w:rsidRPr="00701607">
        <w:rPr>
          <w:sz w:val="24"/>
          <w:szCs w:val="24"/>
        </w:rPr>
        <w:t xml:space="preserve"> учебного года, была направлена на всестороннее выполнение социально-педагогических функций по реализации прав каждого ребенка на творческое развитие, социальную адаптацию, получение навыков здорового образа жизни и профессионального самоопределения с учетом его личностных образовательных интересов и потребностей.</w:t>
      </w:r>
    </w:p>
    <w:p w:rsidR="00C15426" w:rsidRPr="008A3C0F" w:rsidRDefault="00C15426" w:rsidP="008A3C0F">
      <w:pPr>
        <w:spacing w:line="276" w:lineRule="auto"/>
        <w:rPr>
          <w:b/>
          <w:i/>
          <w:sz w:val="24"/>
          <w:szCs w:val="24"/>
        </w:rPr>
      </w:pPr>
      <w:r w:rsidRPr="00701607">
        <w:rPr>
          <w:sz w:val="24"/>
          <w:szCs w:val="24"/>
        </w:rPr>
        <w:t>В МОБУ ДО ЦДТ</w:t>
      </w:r>
      <w:r w:rsidR="00F12184" w:rsidRPr="00701607">
        <w:rPr>
          <w:sz w:val="24"/>
          <w:szCs w:val="24"/>
        </w:rPr>
        <w:t xml:space="preserve">  п. Кавалерово</w:t>
      </w:r>
      <w:r w:rsidRPr="00701607">
        <w:rPr>
          <w:sz w:val="24"/>
          <w:szCs w:val="24"/>
        </w:rPr>
        <w:t xml:space="preserve"> были созданы необходимые условия для занятий творчеством и получения доступного дополнительного образования всем желающим детям, проживающим в п. Кавалер</w:t>
      </w:r>
      <w:r w:rsidR="008A3C0F">
        <w:rPr>
          <w:sz w:val="24"/>
          <w:szCs w:val="24"/>
        </w:rPr>
        <w:t>ово. Работа с удалёнными образовательными учреждениями</w:t>
      </w:r>
      <w:r w:rsidRPr="00701607">
        <w:rPr>
          <w:sz w:val="24"/>
          <w:szCs w:val="24"/>
        </w:rPr>
        <w:t xml:space="preserve"> </w:t>
      </w:r>
      <w:proofErr w:type="gramStart"/>
      <w:r w:rsidRPr="00701607">
        <w:rPr>
          <w:sz w:val="24"/>
          <w:szCs w:val="24"/>
        </w:rPr>
        <w:t xml:space="preserve">проводилась </w:t>
      </w:r>
      <w:r w:rsidR="008A3C0F">
        <w:rPr>
          <w:sz w:val="24"/>
          <w:szCs w:val="24"/>
        </w:rPr>
        <w:t xml:space="preserve"> виде</w:t>
      </w:r>
      <w:proofErr w:type="gramEnd"/>
      <w:r w:rsidR="008A3C0F">
        <w:rPr>
          <w:sz w:val="24"/>
          <w:szCs w:val="24"/>
        </w:rPr>
        <w:t xml:space="preserve"> сетевой формы реализации общеобразовательных программ,</w:t>
      </w:r>
      <w:r w:rsidRPr="00701607">
        <w:rPr>
          <w:sz w:val="24"/>
          <w:szCs w:val="24"/>
        </w:rPr>
        <w:t xml:space="preserve"> в каникулярное время в форме мастер-классов и игр-занятий</w:t>
      </w:r>
      <w:r w:rsidR="008A3C0F">
        <w:rPr>
          <w:sz w:val="24"/>
          <w:szCs w:val="24"/>
        </w:rPr>
        <w:t xml:space="preserve">.  </w:t>
      </w:r>
      <w:r w:rsidR="002B176D">
        <w:rPr>
          <w:sz w:val="24"/>
          <w:szCs w:val="24"/>
        </w:rPr>
        <w:t xml:space="preserve"> </w:t>
      </w:r>
      <w:r w:rsidR="00326659" w:rsidRPr="00701607">
        <w:rPr>
          <w:sz w:val="24"/>
          <w:szCs w:val="24"/>
        </w:rPr>
        <w:t>В учреждении обучаются</w:t>
      </w:r>
      <w:r w:rsidRPr="00701607">
        <w:rPr>
          <w:sz w:val="24"/>
          <w:szCs w:val="24"/>
        </w:rPr>
        <w:t xml:space="preserve"> дети и подростки в возрасте от 6 до 18 лет. Прием в МОБУ ДО ЦДТ осуществлялся на основе свободного выбора детьми и их родителями (законными представителями) коллектива или творческого объединения избранного вида деятельности. Каждый ребенок имел право заниматься в нес</w:t>
      </w:r>
      <w:r w:rsidR="00326659" w:rsidRPr="00701607">
        <w:rPr>
          <w:sz w:val="24"/>
          <w:szCs w:val="24"/>
        </w:rPr>
        <w:t>кольких объединениях, менять их.</w:t>
      </w:r>
    </w:p>
    <w:p w:rsidR="00C15426" w:rsidRPr="00701607" w:rsidRDefault="00F12184" w:rsidP="00701607">
      <w:pPr>
        <w:spacing w:line="276" w:lineRule="auto"/>
        <w:rPr>
          <w:color w:val="FF0000"/>
          <w:sz w:val="24"/>
          <w:szCs w:val="24"/>
        </w:rPr>
      </w:pPr>
      <w:r w:rsidRPr="00701607">
        <w:rPr>
          <w:sz w:val="24"/>
          <w:szCs w:val="24"/>
        </w:rPr>
        <w:t>В МОБУ ДО ЦДТ п. Кавалерово - 92</w:t>
      </w:r>
      <w:r w:rsidR="00BD54F4" w:rsidRPr="00701607">
        <w:rPr>
          <w:sz w:val="24"/>
          <w:szCs w:val="24"/>
        </w:rPr>
        <w:t xml:space="preserve"> группах по 4</w:t>
      </w:r>
      <w:r w:rsidR="00F31472" w:rsidRPr="00701607">
        <w:rPr>
          <w:sz w:val="24"/>
          <w:szCs w:val="24"/>
        </w:rPr>
        <w:t xml:space="preserve"> направлениям </w:t>
      </w:r>
      <w:r w:rsidRPr="00701607">
        <w:rPr>
          <w:sz w:val="24"/>
          <w:szCs w:val="24"/>
        </w:rPr>
        <w:t>занимаются 998 детей</w:t>
      </w:r>
      <w:r w:rsidR="00F31472" w:rsidRPr="00701607">
        <w:rPr>
          <w:sz w:val="24"/>
          <w:szCs w:val="24"/>
        </w:rPr>
        <w:t xml:space="preserve">. </w:t>
      </w:r>
      <w:r w:rsidR="00326659" w:rsidRPr="00701607">
        <w:rPr>
          <w:sz w:val="24"/>
          <w:szCs w:val="24"/>
        </w:rPr>
        <w:t>З</w:t>
      </w:r>
      <w:r w:rsidR="00F31472" w:rsidRPr="00701607">
        <w:rPr>
          <w:sz w:val="24"/>
          <w:szCs w:val="24"/>
        </w:rPr>
        <w:t>анимаются дети всех уровней образования, одаренные дети, дети-инвалиды детства, дети с ограниченными возможностями здоровья, дети-</w:t>
      </w:r>
      <w:r w:rsidR="00BD54F4" w:rsidRPr="00701607">
        <w:rPr>
          <w:sz w:val="24"/>
          <w:szCs w:val="24"/>
        </w:rPr>
        <w:t>сироты, из</w:t>
      </w:r>
      <w:r w:rsidR="00F31472" w:rsidRPr="00701607">
        <w:rPr>
          <w:sz w:val="24"/>
          <w:szCs w:val="24"/>
        </w:rPr>
        <w:t xml:space="preserve"> многодетных и малообеспеченных семей, дети, находящиеся в трудной жизненной ситуации</w:t>
      </w:r>
      <w:r w:rsidR="008652A1" w:rsidRPr="00701607">
        <w:rPr>
          <w:sz w:val="24"/>
          <w:szCs w:val="24"/>
        </w:rPr>
        <w:t>.</w:t>
      </w:r>
      <w:r w:rsidR="00F31472" w:rsidRPr="00701607">
        <w:rPr>
          <w:sz w:val="24"/>
          <w:szCs w:val="24"/>
        </w:rPr>
        <w:t xml:space="preserve"> </w:t>
      </w:r>
    </w:p>
    <w:p w:rsidR="0040388C" w:rsidRPr="00701607" w:rsidRDefault="00AF23B1" w:rsidP="00701607">
      <w:pPr>
        <w:pStyle w:val="24"/>
        <w:shd w:val="clear" w:color="auto" w:fill="auto"/>
        <w:spacing w:line="276" w:lineRule="auto"/>
        <w:ind w:firstLine="709"/>
        <w:jc w:val="both"/>
        <w:rPr>
          <w:rFonts w:ascii="Times New Roman" w:hAnsi="Times New Roman" w:cs="Times New Roman"/>
          <w:b w:val="0"/>
          <w:bCs w:val="0"/>
          <w:sz w:val="24"/>
          <w:szCs w:val="24"/>
        </w:rPr>
      </w:pPr>
      <w:r w:rsidRPr="00701607">
        <w:rPr>
          <w:rFonts w:ascii="Times New Roman" w:hAnsi="Times New Roman" w:cs="Times New Roman"/>
          <w:b w:val="0"/>
          <w:bCs w:val="0"/>
          <w:spacing w:val="-10"/>
          <w:sz w:val="24"/>
          <w:szCs w:val="24"/>
        </w:rPr>
        <w:t>В</w:t>
      </w:r>
      <w:r w:rsidR="0040388C" w:rsidRPr="00701607">
        <w:rPr>
          <w:rFonts w:ascii="Times New Roman" w:hAnsi="Times New Roman" w:cs="Times New Roman"/>
          <w:b w:val="0"/>
          <w:bCs w:val="0"/>
          <w:spacing w:val="-10"/>
          <w:sz w:val="24"/>
          <w:szCs w:val="24"/>
        </w:rPr>
        <w:t xml:space="preserve"> районе ведется </w:t>
      </w:r>
      <w:r w:rsidR="00BD54F4" w:rsidRPr="00701607">
        <w:rPr>
          <w:rFonts w:ascii="Times New Roman" w:hAnsi="Times New Roman" w:cs="Times New Roman"/>
          <w:b w:val="0"/>
          <w:bCs w:val="0"/>
          <w:spacing w:val="-10"/>
          <w:sz w:val="24"/>
          <w:szCs w:val="24"/>
        </w:rPr>
        <w:t>политика,</w:t>
      </w:r>
      <w:r w:rsidR="0040388C" w:rsidRPr="00701607">
        <w:rPr>
          <w:rFonts w:ascii="Times New Roman" w:hAnsi="Times New Roman" w:cs="Times New Roman"/>
          <w:b w:val="0"/>
          <w:bCs w:val="0"/>
          <w:spacing w:val="-10"/>
          <w:sz w:val="24"/>
          <w:szCs w:val="24"/>
        </w:rPr>
        <w:t xml:space="preserve"> направленная на сохранение и развитие учреждений. Активно используются привлеченные средства н</w:t>
      </w:r>
      <w:r w:rsidR="0040388C" w:rsidRPr="00701607">
        <w:rPr>
          <w:rFonts w:ascii="Times New Roman" w:hAnsi="Times New Roman" w:cs="Times New Roman"/>
          <w:b w:val="0"/>
          <w:bCs w:val="0"/>
          <w:sz w:val="24"/>
          <w:szCs w:val="24"/>
        </w:rPr>
        <w:t>а материально-техническое оснащение учреждений доп</w:t>
      </w:r>
      <w:r w:rsidR="00F12184" w:rsidRPr="00701607">
        <w:rPr>
          <w:rFonts w:ascii="Times New Roman" w:hAnsi="Times New Roman" w:cs="Times New Roman"/>
          <w:b w:val="0"/>
          <w:bCs w:val="0"/>
          <w:sz w:val="24"/>
          <w:szCs w:val="24"/>
        </w:rPr>
        <w:t>олнительного образования. В 2022</w:t>
      </w:r>
      <w:r w:rsidR="00BD54F4" w:rsidRPr="00701607">
        <w:rPr>
          <w:rFonts w:ascii="Times New Roman" w:hAnsi="Times New Roman" w:cs="Times New Roman"/>
          <w:b w:val="0"/>
          <w:bCs w:val="0"/>
          <w:sz w:val="24"/>
          <w:szCs w:val="24"/>
        </w:rPr>
        <w:t xml:space="preserve"> </w:t>
      </w:r>
      <w:r w:rsidR="0040388C" w:rsidRPr="00701607">
        <w:rPr>
          <w:rFonts w:ascii="Times New Roman" w:hAnsi="Times New Roman" w:cs="Times New Roman"/>
          <w:b w:val="0"/>
          <w:bCs w:val="0"/>
          <w:sz w:val="24"/>
          <w:szCs w:val="24"/>
        </w:rPr>
        <w:t>году учреждениями дополни</w:t>
      </w:r>
      <w:r w:rsidR="00127AA8" w:rsidRPr="00701607">
        <w:rPr>
          <w:rFonts w:ascii="Times New Roman" w:hAnsi="Times New Roman" w:cs="Times New Roman"/>
          <w:b w:val="0"/>
          <w:bCs w:val="0"/>
          <w:sz w:val="24"/>
          <w:szCs w:val="24"/>
        </w:rPr>
        <w:t xml:space="preserve">тельного </w:t>
      </w:r>
      <w:r w:rsidR="00BD54F4" w:rsidRPr="00701607">
        <w:rPr>
          <w:rFonts w:ascii="Times New Roman" w:hAnsi="Times New Roman" w:cs="Times New Roman"/>
          <w:b w:val="0"/>
          <w:bCs w:val="0"/>
          <w:sz w:val="24"/>
          <w:szCs w:val="24"/>
        </w:rPr>
        <w:t>образования заработано внебюджетных</w:t>
      </w:r>
      <w:r w:rsidR="00326659" w:rsidRPr="00701607">
        <w:rPr>
          <w:rFonts w:ascii="Times New Roman" w:hAnsi="Times New Roman" w:cs="Times New Roman"/>
          <w:b w:val="0"/>
          <w:bCs w:val="0"/>
          <w:sz w:val="24"/>
          <w:szCs w:val="24"/>
        </w:rPr>
        <w:t xml:space="preserve"> средств </w:t>
      </w:r>
      <w:r w:rsidR="00F12184" w:rsidRPr="00701607">
        <w:rPr>
          <w:rFonts w:ascii="Times New Roman" w:hAnsi="Times New Roman" w:cs="Times New Roman"/>
          <w:b w:val="0"/>
          <w:bCs w:val="0"/>
          <w:sz w:val="24"/>
          <w:szCs w:val="24"/>
        </w:rPr>
        <w:t>1872,1</w:t>
      </w:r>
      <w:r w:rsidR="0040388C" w:rsidRPr="00701607">
        <w:rPr>
          <w:rFonts w:ascii="Times New Roman" w:hAnsi="Times New Roman" w:cs="Times New Roman"/>
          <w:b w:val="0"/>
          <w:bCs w:val="0"/>
          <w:sz w:val="24"/>
          <w:szCs w:val="24"/>
        </w:rPr>
        <w:t xml:space="preserve"> тыс. рублей.</w:t>
      </w:r>
    </w:p>
    <w:p w:rsidR="00670A3B" w:rsidRPr="00B72251" w:rsidRDefault="003F396B" w:rsidP="00701607">
      <w:pPr>
        <w:pStyle w:val="24"/>
        <w:spacing w:line="276" w:lineRule="auto"/>
        <w:ind w:firstLine="709"/>
        <w:jc w:val="both"/>
        <w:rPr>
          <w:rFonts w:ascii="Times New Roman" w:hAnsi="Times New Roman" w:cs="Times New Roman"/>
          <w:b w:val="0"/>
          <w:bCs w:val="0"/>
          <w:sz w:val="24"/>
          <w:szCs w:val="24"/>
        </w:rPr>
      </w:pPr>
      <w:r w:rsidRPr="00701607">
        <w:rPr>
          <w:rFonts w:ascii="Times New Roman" w:hAnsi="Times New Roman" w:cs="Times New Roman"/>
          <w:b w:val="0"/>
          <w:bCs w:val="0"/>
          <w:sz w:val="24"/>
          <w:szCs w:val="24"/>
        </w:rPr>
        <w:t xml:space="preserve">В рамках реализации федерального  проекта «Успех каждого ребенка» национального  </w:t>
      </w:r>
      <w:r w:rsidRPr="00701607">
        <w:rPr>
          <w:rFonts w:ascii="Times New Roman" w:hAnsi="Times New Roman" w:cs="Times New Roman"/>
          <w:b w:val="0"/>
          <w:bCs w:val="0"/>
          <w:sz w:val="24"/>
          <w:szCs w:val="24"/>
        </w:rPr>
        <w:lastRenderedPageBreak/>
        <w:t xml:space="preserve">проекта  «Образование»,  в </w:t>
      </w:r>
      <w:r w:rsidR="00F77391" w:rsidRPr="00701607">
        <w:rPr>
          <w:rFonts w:ascii="Times New Roman" w:hAnsi="Times New Roman" w:cs="Times New Roman"/>
          <w:b w:val="0"/>
          <w:bCs w:val="0"/>
          <w:sz w:val="24"/>
          <w:szCs w:val="24"/>
        </w:rPr>
        <w:t xml:space="preserve"> соответствии  с  постановлением </w:t>
      </w:r>
      <w:r w:rsidRPr="00701607">
        <w:rPr>
          <w:rFonts w:ascii="Times New Roman" w:hAnsi="Times New Roman" w:cs="Times New Roman"/>
          <w:b w:val="0"/>
          <w:bCs w:val="0"/>
          <w:sz w:val="24"/>
          <w:szCs w:val="24"/>
        </w:rPr>
        <w:t>П</w:t>
      </w:r>
      <w:r w:rsidR="00F77391" w:rsidRPr="00701607">
        <w:rPr>
          <w:rFonts w:ascii="Times New Roman" w:hAnsi="Times New Roman" w:cs="Times New Roman"/>
          <w:b w:val="0"/>
          <w:bCs w:val="0"/>
          <w:sz w:val="24"/>
          <w:szCs w:val="24"/>
        </w:rPr>
        <w:t>равительства Приморского края от 15.04.2021 №</w:t>
      </w:r>
      <w:r w:rsidR="00B72251" w:rsidRPr="00701607">
        <w:rPr>
          <w:rFonts w:ascii="Times New Roman" w:hAnsi="Times New Roman" w:cs="Times New Roman"/>
          <w:b w:val="0"/>
          <w:bCs w:val="0"/>
          <w:sz w:val="24"/>
          <w:szCs w:val="24"/>
        </w:rPr>
        <w:t xml:space="preserve"> </w:t>
      </w:r>
      <w:r w:rsidR="00F77391" w:rsidRPr="00701607">
        <w:rPr>
          <w:rFonts w:ascii="Times New Roman" w:hAnsi="Times New Roman" w:cs="Times New Roman"/>
          <w:b w:val="0"/>
          <w:bCs w:val="0"/>
          <w:sz w:val="24"/>
          <w:szCs w:val="24"/>
        </w:rPr>
        <w:t>230-пп  «О внедрении системы персонифицированного финансирования дополнительного образования детей на территории Приморского края», постановлением  Администрации  Кавалеровского муниципального   района  Приморского края  от 28.04.2021 №</w:t>
      </w:r>
      <w:r w:rsidR="00677167">
        <w:rPr>
          <w:rFonts w:ascii="Times New Roman" w:hAnsi="Times New Roman" w:cs="Times New Roman"/>
          <w:b w:val="0"/>
          <w:bCs w:val="0"/>
          <w:sz w:val="24"/>
          <w:szCs w:val="24"/>
        </w:rPr>
        <w:t xml:space="preserve"> </w:t>
      </w:r>
      <w:r w:rsidR="00F77391" w:rsidRPr="00701607">
        <w:rPr>
          <w:rFonts w:ascii="Times New Roman" w:hAnsi="Times New Roman" w:cs="Times New Roman"/>
          <w:b w:val="0"/>
          <w:bCs w:val="0"/>
          <w:sz w:val="24"/>
          <w:szCs w:val="24"/>
        </w:rPr>
        <w:t xml:space="preserve">83  Об утверждении Положения </w:t>
      </w:r>
      <w:r w:rsidR="00670A3B" w:rsidRPr="00701607">
        <w:rPr>
          <w:rFonts w:ascii="Times New Roman" w:hAnsi="Times New Roman" w:cs="Times New Roman"/>
          <w:b w:val="0"/>
          <w:bCs w:val="0"/>
          <w:sz w:val="24"/>
          <w:szCs w:val="24"/>
        </w:rPr>
        <w:t>«О персонифицированном дополнительном образовании в</w:t>
      </w:r>
      <w:r w:rsidR="00670A3B">
        <w:rPr>
          <w:rFonts w:ascii="Times New Roman" w:hAnsi="Times New Roman" w:cs="Times New Roman"/>
          <w:b w:val="0"/>
          <w:bCs w:val="0"/>
          <w:sz w:val="24"/>
          <w:szCs w:val="24"/>
        </w:rPr>
        <w:t xml:space="preserve"> Кавалеровском </w:t>
      </w:r>
      <w:r w:rsidR="00670A3B" w:rsidRPr="00B72251">
        <w:rPr>
          <w:rFonts w:ascii="Times New Roman" w:hAnsi="Times New Roman" w:cs="Times New Roman"/>
          <w:b w:val="0"/>
          <w:bCs w:val="0"/>
          <w:sz w:val="24"/>
          <w:szCs w:val="24"/>
        </w:rPr>
        <w:t>муниципальном районе», в  2021</w:t>
      </w:r>
      <w:r w:rsidRPr="00B72251">
        <w:rPr>
          <w:rFonts w:ascii="Times New Roman" w:hAnsi="Times New Roman" w:cs="Times New Roman"/>
          <w:b w:val="0"/>
          <w:bCs w:val="0"/>
          <w:sz w:val="24"/>
          <w:szCs w:val="24"/>
        </w:rPr>
        <w:t xml:space="preserve">  год</w:t>
      </w:r>
      <w:r w:rsidR="00670A3B" w:rsidRPr="00B72251">
        <w:rPr>
          <w:rFonts w:ascii="Times New Roman" w:hAnsi="Times New Roman" w:cs="Times New Roman"/>
          <w:b w:val="0"/>
          <w:bCs w:val="0"/>
          <w:sz w:val="24"/>
          <w:szCs w:val="24"/>
        </w:rPr>
        <w:t xml:space="preserve">у  на  территории </w:t>
      </w:r>
      <w:r w:rsidRPr="00B72251">
        <w:rPr>
          <w:rFonts w:ascii="Times New Roman" w:hAnsi="Times New Roman" w:cs="Times New Roman"/>
          <w:b w:val="0"/>
          <w:bCs w:val="0"/>
          <w:sz w:val="24"/>
          <w:szCs w:val="24"/>
        </w:rPr>
        <w:t xml:space="preserve">  района  началось  внедрение  системы  персонифицированного финансирования дополнительного образования.</w:t>
      </w:r>
    </w:p>
    <w:p w:rsidR="003F396B" w:rsidRPr="0086250B" w:rsidRDefault="00670A3B" w:rsidP="0086250B">
      <w:pPr>
        <w:pStyle w:val="24"/>
        <w:spacing w:line="276" w:lineRule="auto"/>
        <w:ind w:firstLine="709"/>
        <w:jc w:val="both"/>
        <w:rPr>
          <w:rFonts w:ascii="Times New Roman" w:hAnsi="Times New Roman" w:cs="Times New Roman"/>
          <w:b w:val="0"/>
          <w:bCs w:val="0"/>
          <w:sz w:val="24"/>
          <w:szCs w:val="24"/>
        </w:rPr>
      </w:pPr>
      <w:r w:rsidRPr="0086250B">
        <w:rPr>
          <w:rFonts w:ascii="Times New Roman" w:hAnsi="Times New Roman" w:cs="Times New Roman"/>
          <w:b w:val="0"/>
          <w:bCs w:val="0"/>
          <w:sz w:val="24"/>
          <w:szCs w:val="24"/>
        </w:rPr>
        <w:t xml:space="preserve">На  базе </w:t>
      </w:r>
      <w:r w:rsidR="00B72251" w:rsidRPr="0086250B">
        <w:rPr>
          <w:rFonts w:ascii="Times New Roman" w:hAnsi="Times New Roman" w:cs="Times New Roman"/>
          <w:b w:val="0"/>
          <w:sz w:val="24"/>
          <w:szCs w:val="24"/>
          <w:lang w:eastAsia="ru-RU"/>
        </w:rPr>
        <w:t>М</w:t>
      </w:r>
      <w:r w:rsidR="00E05906" w:rsidRPr="0086250B">
        <w:rPr>
          <w:rFonts w:ascii="Times New Roman" w:hAnsi="Times New Roman" w:cs="Times New Roman"/>
          <w:b w:val="0"/>
          <w:sz w:val="24"/>
          <w:szCs w:val="24"/>
          <w:lang w:eastAsia="ru-RU"/>
        </w:rPr>
        <w:t xml:space="preserve">униципального образовательного бюджетного учреждения дополнительного образования «Центр детского творчества» </w:t>
      </w:r>
      <w:proofErr w:type="spellStart"/>
      <w:r w:rsidR="00E05906" w:rsidRPr="0086250B">
        <w:rPr>
          <w:rFonts w:ascii="Times New Roman" w:hAnsi="Times New Roman" w:cs="Times New Roman"/>
          <w:b w:val="0"/>
          <w:sz w:val="24"/>
          <w:szCs w:val="24"/>
          <w:lang w:eastAsia="ru-RU"/>
        </w:rPr>
        <w:t>пгт</w:t>
      </w:r>
      <w:proofErr w:type="spellEnd"/>
      <w:r w:rsidR="00E05906" w:rsidRPr="0086250B">
        <w:rPr>
          <w:rFonts w:ascii="Times New Roman" w:hAnsi="Times New Roman" w:cs="Times New Roman"/>
          <w:b w:val="0"/>
          <w:sz w:val="24"/>
          <w:szCs w:val="24"/>
          <w:lang w:eastAsia="ru-RU"/>
        </w:rPr>
        <w:t xml:space="preserve"> Кавалерово</w:t>
      </w:r>
      <w:r w:rsidRPr="0086250B">
        <w:rPr>
          <w:rFonts w:ascii="Times New Roman" w:hAnsi="Times New Roman" w:cs="Times New Roman"/>
          <w:b w:val="0"/>
          <w:bCs w:val="0"/>
          <w:sz w:val="24"/>
          <w:szCs w:val="24"/>
        </w:rPr>
        <w:t xml:space="preserve">   в мае  2021</w:t>
      </w:r>
      <w:r w:rsidR="003F396B" w:rsidRPr="0086250B">
        <w:rPr>
          <w:rFonts w:ascii="Times New Roman" w:hAnsi="Times New Roman" w:cs="Times New Roman"/>
          <w:b w:val="0"/>
          <w:bCs w:val="0"/>
          <w:sz w:val="24"/>
          <w:szCs w:val="24"/>
        </w:rPr>
        <w:t xml:space="preserve">  года создан  муниципальны</w:t>
      </w:r>
      <w:r w:rsidRPr="0086250B">
        <w:rPr>
          <w:rFonts w:ascii="Times New Roman" w:hAnsi="Times New Roman" w:cs="Times New Roman"/>
          <w:b w:val="0"/>
          <w:bCs w:val="0"/>
          <w:sz w:val="24"/>
          <w:szCs w:val="24"/>
        </w:rPr>
        <w:t>й  опорный  центр  в  составе  2</w:t>
      </w:r>
      <w:r w:rsidR="003F396B" w:rsidRPr="0086250B">
        <w:rPr>
          <w:rFonts w:ascii="Times New Roman" w:hAnsi="Times New Roman" w:cs="Times New Roman"/>
          <w:b w:val="0"/>
          <w:bCs w:val="0"/>
          <w:sz w:val="24"/>
          <w:szCs w:val="24"/>
        </w:rPr>
        <w:t xml:space="preserve">-х  сотрудников  из  числа </w:t>
      </w:r>
      <w:r w:rsidRPr="0086250B">
        <w:rPr>
          <w:rFonts w:ascii="Times New Roman" w:hAnsi="Times New Roman" w:cs="Times New Roman"/>
          <w:b w:val="0"/>
          <w:bCs w:val="0"/>
          <w:sz w:val="24"/>
          <w:szCs w:val="24"/>
        </w:rPr>
        <w:t>ра</w:t>
      </w:r>
      <w:r w:rsidR="00E05906" w:rsidRPr="0086250B">
        <w:rPr>
          <w:rFonts w:ascii="Times New Roman" w:hAnsi="Times New Roman" w:cs="Times New Roman"/>
          <w:b w:val="0"/>
          <w:bCs w:val="0"/>
          <w:sz w:val="24"/>
          <w:szCs w:val="24"/>
        </w:rPr>
        <w:t>ботников  МОБУ ДО ЦДТ</w:t>
      </w:r>
      <w:r w:rsidRPr="0086250B">
        <w:rPr>
          <w:rFonts w:ascii="Times New Roman" w:hAnsi="Times New Roman" w:cs="Times New Roman"/>
          <w:b w:val="0"/>
          <w:bCs w:val="0"/>
          <w:sz w:val="24"/>
          <w:szCs w:val="24"/>
        </w:rPr>
        <w:t xml:space="preserve">.   </w:t>
      </w:r>
      <w:proofErr w:type="gramStart"/>
      <w:r w:rsidR="00A20398" w:rsidRPr="0086250B">
        <w:rPr>
          <w:rFonts w:ascii="Times New Roman" w:hAnsi="Times New Roman" w:cs="Times New Roman"/>
          <w:b w:val="0"/>
          <w:bCs w:val="0"/>
          <w:sz w:val="24"/>
          <w:szCs w:val="24"/>
        </w:rPr>
        <w:t>Два</w:t>
      </w:r>
      <w:r w:rsidR="003F396B" w:rsidRPr="0086250B">
        <w:rPr>
          <w:rFonts w:ascii="Times New Roman" w:hAnsi="Times New Roman" w:cs="Times New Roman"/>
          <w:b w:val="0"/>
          <w:bCs w:val="0"/>
          <w:sz w:val="24"/>
          <w:szCs w:val="24"/>
        </w:rPr>
        <w:t xml:space="preserve">  административных</w:t>
      </w:r>
      <w:proofErr w:type="gramEnd"/>
      <w:r w:rsidR="003F396B" w:rsidRPr="0086250B">
        <w:rPr>
          <w:rFonts w:ascii="Times New Roman" w:hAnsi="Times New Roman" w:cs="Times New Roman"/>
          <w:b w:val="0"/>
          <w:bCs w:val="0"/>
          <w:sz w:val="24"/>
          <w:szCs w:val="24"/>
        </w:rPr>
        <w:t xml:space="preserve">  работников  и  4 педагогических прошли курсы повышения квалификации  «</w:t>
      </w:r>
      <w:r w:rsidR="008F7DE6" w:rsidRPr="0086250B">
        <w:rPr>
          <w:rFonts w:ascii="Times New Roman" w:hAnsi="Times New Roman" w:cs="Times New Roman"/>
          <w:b w:val="0"/>
          <w:bCs w:val="0"/>
          <w:sz w:val="24"/>
          <w:szCs w:val="24"/>
        </w:rPr>
        <w:t>Внедрение</w:t>
      </w:r>
      <w:r w:rsidR="00A20398" w:rsidRPr="0086250B">
        <w:rPr>
          <w:rFonts w:ascii="Times New Roman" w:hAnsi="Times New Roman" w:cs="Times New Roman"/>
          <w:b w:val="0"/>
          <w:bCs w:val="0"/>
          <w:sz w:val="24"/>
          <w:szCs w:val="24"/>
        </w:rPr>
        <w:t xml:space="preserve"> системы персонифицирован</w:t>
      </w:r>
      <w:r w:rsidR="008F7DE6" w:rsidRPr="0086250B">
        <w:rPr>
          <w:rFonts w:ascii="Times New Roman" w:hAnsi="Times New Roman" w:cs="Times New Roman"/>
          <w:b w:val="0"/>
          <w:bCs w:val="0"/>
          <w:sz w:val="24"/>
          <w:szCs w:val="24"/>
        </w:rPr>
        <w:t xml:space="preserve">ного   финансирования </w:t>
      </w:r>
      <w:proofErr w:type="spellStart"/>
      <w:r w:rsidR="003F396B" w:rsidRPr="0086250B">
        <w:rPr>
          <w:rFonts w:ascii="Times New Roman" w:hAnsi="Times New Roman" w:cs="Times New Roman"/>
          <w:b w:val="0"/>
          <w:bCs w:val="0"/>
          <w:sz w:val="24"/>
          <w:szCs w:val="24"/>
        </w:rPr>
        <w:t>допол</w:t>
      </w:r>
      <w:r w:rsidR="008F7DE6" w:rsidRPr="0086250B">
        <w:rPr>
          <w:rFonts w:ascii="Times New Roman" w:hAnsi="Times New Roman" w:cs="Times New Roman"/>
          <w:b w:val="0"/>
          <w:bCs w:val="0"/>
          <w:sz w:val="24"/>
          <w:szCs w:val="24"/>
        </w:rPr>
        <w:t>нитель</w:t>
      </w:r>
      <w:r w:rsidR="0086250B">
        <w:rPr>
          <w:rFonts w:ascii="Times New Roman" w:hAnsi="Times New Roman" w:cs="Times New Roman"/>
          <w:b w:val="0"/>
          <w:bCs w:val="0"/>
          <w:sz w:val="24"/>
          <w:szCs w:val="24"/>
        </w:rPr>
        <w:t>-</w:t>
      </w:r>
      <w:r w:rsidR="008F7DE6" w:rsidRPr="0086250B">
        <w:rPr>
          <w:rFonts w:ascii="Times New Roman" w:hAnsi="Times New Roman" w:cs="Times New Roman"/>
          <w:b w:val="0"/>
          <w:bCs w:val="0"/>
          <w:sz w:val="24"/>
          <w:szCs w:val="24"/>
        </w:rPr>
        <w:t>ного</w:t>
      </w:r>
      <w:proofErr w:type="spellEnd"/>
      <w:r w:rsidR="008F7DE6" w:rsidRPr="0086250B">
        <w:rPr>
          <w:rFonts w:ascii="Times New Roman" w:hAnsi="Times New Roman" w:cs="Times New Roman"/>
          <w:b w:val="0"/>
          <w:bCs w:val="0"/>
          <w:sz w:val="24"/>
          <w:szCs w:val="24"/>
        </w:rPr>
        <w:t xml:space="preserve">  образования  детей»</w:t>
      </w:r>
      <w:r w:rsidR="003F396B" w:rsidRPr="0086250B">
        <w:rPr>
          <w:rFonts w:ascii="Times New Roman" w:hAnsi="Times New Roman" w:cs="Times New Roman"/>
          <w:b w:val="0"/>
          <w:bCs w:val="0"/>
          <w:sz w:val="24"/>
          <w:szCs w:val="24"/>
        </w:rPr>
        <w:t xml:space="preserve">.  Координатором  работы  МОЦ </w:t>
      </w:r>
      <w:r w:rsidR="00E05906" w:rsidRPr="0086250B">
        <w:rPr>
          <w:rFonts w:ascii="Times New Roman" w:hAnsi="Times New Roman" w:cs="Times New Roman"/>
          <w:b w:val="0"/>
          <w:bCs w:val="0"/>
          <w:sz w:val="24"/>
          <w:szCs w:val="24"/>
        </w:rPr>
        <w:t xml:space="preserve">является Министерство </w:t>
      </w:r>
      <w:r w:rsidR="003F396B" w:rsidRPr="0086250B">
        <w:rPr>
          <w:rFonts w:ascii="Times New Roman" w:hAnsi="Times New Roman" w:cs="Times New Roman"/>
          <w:b w:val="0"/>
          <w:bCs w:val="0"/>
          <w:sz w:val="24"/>
          <w:szCs w:val="24"/>
        </w:rPr>
        <w:t xml:space="preserve"> образования</w:t>
      </w:r>
      <w:r w:rsidR="00E05906" w:rsidRPr="0086250B">
        <w:rPr>
          <w:rFonts w:ascii="Times New Roman" w:hAnsi="Times New Roman" w:cs="Times New Roman"/>
          <w:b w:val="0"/>
          <w:bCs w:val="0"/>
          <w:sz w:val="24"/>
          <w:szCs w:val="24"/>
        </w:rPr>
        <w:t xml:space="preserve"> Приморского края</w:t>
      </w:r>
      <w:r w:rsidR="003F396B" w:rsidRPr="0086250B">
        <w:rPr>
          <w:rFonts w:ascii="Times New Roman" w:hAnsi="Times New Roman" w:cs="Times New Roman"/>
          <w:b w:val="0"/>
          <w:bCs w:val="0"/>
          <w:sz w:val="24"/>
          <w:szCs w:val="24"/>
        </w:rPr>
        <w:t>.</w:t>
      </w:r>
    </w:p>
    <w:p w:rsidR="00627BDE" w:rsidRPr="0086250B" w:rsidRDefault="003F396B" w:rsidP="0086250B">
      <w:pPr>
        <w:pStyle w:val="24"/>
        <w:spacing w:line="276" w:lineRule="auto"/>
        <w:ind w:firstLine="709"/>
        <w:jc w:val="both"/>
        <w:rPr>
          <w:rFonts w:ascii="Times New Roman" w:hAnsi="Times New Roman" w:cs="Times New Roman"/>
          <w:b w:val="0"/>
          <w:bCs w:val="0"/>
          <w:sz w:val="24"/>
          <w:szCs w:val="24"/>
          <w:lang w:eastAsia="ru-RU"/>
        </w:rPr>
      </w:pPr>
      <w:proofErr w:type="gramStart"/>
      <w:r w:rsidRPr="0086250B">
        <w:rPr>
          <w:rFonts w:ascii="Times New Roman" w:hAnsi="Times New Roman" w:cs="Times New Roman"/>
          <w:b w:val="0"/>
          <w:bCs w:val="0"/>
          <w:sz w:val="24"/>
          <w:szCs w:val="24"/>
        </w:rPr>
        <w:t>Первым  этапом</w:t>
      </w:r>
      <w:proofErr w:type="gramEnd"/>
      <w:r w:rsidRPr="0086250B">
        <w:rPr>
          <w:rFonts w:ascii="Times New Roman" w:hAnsi="Times New Roman" w:cs="Times New Roman"/>
          <w:b w:val="0"/>
          <w:bCs w:val="0"/>
          <w:sz w:val="24"/>
          <w:szCs w:val="24"/>
        </w:rPr>
        <w:t xml:space="preserve">  работы  муниципального  опорного  центра  стало </w:t>
      </w:r>
      <w:r w:rsidR="00A20398" w:rsidRPr="0086250B">
        <w:rPr>
          <w:rFonts w:ascii="Times New Roman" w:hAnsi="Times New Roman" w:cs="Times New Roman"/>
          <w:b w:val="0"/>
          <w:bCs w:val="0"/>
          <w:sz w:val="24"/>
          <w:szCs w:val="24"/>
        </w:rPr>
        <w:t>формирование  плана мероприятий (« Дорожная карта»)</w:t>
      </w:r>
      <w:r w:rsidRPr="0086250B">
        <w:rPr>
          <w:rFonts w:ascii="Times New Roman" w:hAnsi="Times New Roman" w:cs="Times New Roman"/>
          <w:b w:val="0"/>
          <w:bCs w:val="0"/>
          <w:sz w:val="24"/>
          <w:szCs w:val="24"/>
        </w:rPr>
        <w:t xml:space="preserve">  и  проведение  мероприятий  по  информированию </w:t>
      </w:r>
      <w:proofErr w:type="spellStart"/>
      <w:r w:rsidRPr="0086250B">
        <w:rPr>
          <w:rFonts w:ascii="Times New Roman" w:hAnsi="Times New Roman" w:cs="Times New Roman"/>
          <w:b w:val="0"/>
          <w:bCs w:val="0"/>
          <w:sz w:val="24"/>
          <w:szCs w:val="24"/>
        </w:rPr>
        <w:t>населе</w:t>
      </w:r>
      <w:r w:rsidR="0086250B">
        <w:rPr>
          <w:rFonts w:ascii="Times New Roman" w:hAnsi="Times New Roman" w:cs="Times New Roman"/>
          <w:b w:val="0"/>
          <w:bCs w:val="0"/>
          <w:sz w:val="24"/>
          <w:szCs w:val="24"/>
        </w:rPr>
        <w:t>-</w:t>
      </w:r>
      <w:r w:rsidRPr="0086250B">
        <w:rPr>
          <w:rFonts w:ascii="Times New Roman" w:hAnsi="Times New Roman" w:cs="Times New Roman"/>
          <w:b w:val="0"/>
          <w:bCs w:val="0"/>
          <w:sz w:val="24"/>
          <w:szCs w:val="24"/>
        </w:rPr>
        <w:t>ния</w:t>
      </w:r>
      <w:proofErr w:type="spellEnd"/>
      <w:r w:rsidRPr="0086250B">
        <w:rPr>
          <w:rFonts w:ascii="Times New Roman" w:hAnsi="Times New Roman" w:cs="Times New Roman"/>
          <w:b w:val="0"/>
          <w:bCs w:val="0"/>
          <w:sz w:val="24"/>
          <w:szCs w:val="24"/>
        </w:rPr>
        <w:t xml:space="preserve">  о  внедрении новых форматов дополнительного  образования  детей  в </w:t>
      </w:r>
      <w:r w:rsidR="00A20398" w:rsidRPr="0086250B">
        <w:rPr>
          <w:rFonts w:ascii="Times New Roman" w:hAnsi="Times New Roman" w:cs="Times New Roman"/>
          <w:b w:val="0"/>
          <w:bCs w:val="0"/>
          <w:sz w:val="24"/>
          <w:szCs w:val="24"/>
        </w:rPr>
        <w:t xml:space="preserve">Кавалеровском районе. </w:t>
      </w:r>
      <w:r w:rsidRPr="0086250B">
        <w:rPr>
          <w:rFonts w:ascii="Times New Roman" w:hAnsi="Times New Roman" w:cs="Times New Roman"/>
          <w:b w:val="0"/>
          <w:bCs w:val="0"/>
          <w:sz w:val="24"/>
          <w:szCs w:val="24"/>
        </w:rPr>
        <w:t xml:space="preserve">  На этом этапе был разработан  и распространен по  всем  обр</w:t>
      </w:r>
      <w:r w:rsidR="00A20398" w:rsidRPr="0086250B">
        <w:rPr>
          <w:rFonts w:ascii="Times New Roman" w:hAnsi="Times New Roman" w:cs="Times New Roman"/>
          <w:b w:val="0"/>
          <w:bCs w:val="0"/>
          <w:sz w:val="24"/>
          <w:szCs w:val="24"/>
        </w:rPr>
        <w:t xml:space="preserve">азовательным  </w:t>
      </w:r>
      <w:proofErr w:type="spellStart"/>
      <w:r w:rsidR="00A20398" w:rsidRPr="0086250B">
        <w:rPr>
          <w:rFonts w:ascii="Times New Roman" w:hAnsi="Times New Roman" w:cs="Times New Roman"/>
          <w:b w:val="0"/>
          <w:bCs w:val="0"/>
          <w:sz w:val="24"/>
          <w:szCs w:val="24"/>
        </w:rPr>
        <w:t>учрежде</w:t>
      </w:r>
      <w:r w:rsidR="0086250B">
        <w:rPr>
          <w:rFonts w:ascii="Times New Roman" w:hAnsi="Times New Roman" w:cs="Times New Roman"/>
          <w:b w:val="0"/>
          <w:bCs w:val="0"/>
          <w:sz w:val="24"/>
          <w:szCs w:val="24"/>
        </w:rPr>
        <w:t>-</w:t>
      </w:r>
      <w:r w:rsidR="00A20398" w:rsidRPr="0086250B">
        <w:rPr>
          <w:rFonts w:ascii="Times New Roman" w:hAnsi="Times New Roman" w:cs="Times New Roman"/>
          <w:b w:val="0"/>
          <w:bCs w:val="0"/>
          <w:sz w:val="24"/>
          <w:szCs w:val="24"/>
        </w:rPr>
        <w:t>ниям</w:t>
      </w:r>
      <w:proofErr w:type="spellEnd"/>
      <w:r w:rsidR="00A20398" w:rsidRPr="0086250B">
        <w:rPr>
          <w:rFonts w:ascii="Times New Roman" w:hAnsi="Times New Roman" w:cs="Times New Roman"/>
          <w:b w:val="0"/>
          <w:bCs w:val="0"/>
          <w:sz w:val="24"/>
          <w:szCs w:val="24"/>
        </w:rPr>
        <w:t xml:space="preserve">  КМР</w:t>
      </w:r>
      <w:r w:rsidRPr="0086250B">
        <w:rPr>
          <w:rFonts w:ascii="Times New Roman" w:hAnsi="Times New Roman" w:cs="Times New Roman"/>
          <w:b w:val="0"/>
          <w:bCs w:val="0"/>
          <w:sz w:val="24"/>
          <w:szCs w:val="24"/>
        </w:rPr>
        <w:t xml:space="preserve">  информационный  постер  о </w:t>
      </w:r>
      <w:r w:rsidRPr="0086250B">
        <w:rPr>
          <w:rFonts w:ascii="Times New Roman" w:hAnsi="Times New Roman" w:cs="Times New Roman"/>
          <w:b w:val="0"/>
          <w:sz w:val="24"/>
          <w:szCs w:val="24"/>
        </w:rPr>
        <w:t>системе  персонифицированного  финансирования  дополнительного</w:t>
      </w:r>
      <w:r w:rsidR="00A20398"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обр</w:t>
      </w:r>
      <w:r w:rsidR="00B72251" w:rsidRPr="0086250B">
        <w:rPr>
          <w:rFonts w:ascii="Times New Roman" w:hAnsi="Times New Roman" w:cs="Times New Roman"/>
          <w:b w:val="0"/>
          <w:sz w:val="24"/>
          <w:szCs w:val="24"/>
        </w:rPr>
        <w:t xml:space="preserve">азования, памятка для родителей (законных представителей) по </w:t>
      </w:r>
      <w:proofErr w:type="spellStart"/>
      <w:r w:rsidRPr="0086250B">
        <w:rPr>
          <w:rFonts w:ascii="Times New Roman" w:hAnsi="Times New Roman" w:cs="Times New Roman"/>
          <w:b w:val="0"/>
          <w:sz w:val="24"/>
          <w:szCs w:val="24"/>
        </w:rPr>
        <w:t>получе</w:t>
      </w:r>
      <w:r w:rsidR="0086250B">
        <w:rPr>
          <w:rFonts w:ascii="Times New Roman" w:hAnsi="Times New Roman" w:cs="Times New Roman"/>
          <w:b w:val="0"/>
          <w:sz w:val="24"/>
          <w:szCs w:val="24"/>
        </w:rPr>
        <w:t>-</w:t>
      </w:r>
      <w:r w:rsidRPr="0086250B">
        <w:rPr>
          <w:rFonts w:ascii="Times New Roman" w:hAnsi="Times New Roman" w:cs="Times New Roman"/>
          <w:b w:val="0"/>
          <w:sz w:val="24"/>
          <w:szCs w:val="24"/>
        </w:rPr>
        <w:t>нию</w:t>
      </w:r>
      <w:proofErr w:type="spellEnd"/>
      <w:r w:rsidR="00B72251"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сертификата допо</w:t>
      </w:r>
      <w:r w:rsidR="00B72251" w:rsidRPr="0086250B">
        <w:rPr>
          <w:rFonts w:ascii="Times New Roman" w:hAnsi="Times New Roman" w:cs="Times New Roman"/>
          <w:b w:val="0"/>
          <w:sz w:val="24"/>
          <w:szCs w:val="24"/>
        </w:rPr>
        <w:t>лнительного образования,</w:t>
      </w:r>
      <w:r w:rsidRPr="0086250B">
        <w:rPr>
          <w:rFonts w:ascii="Times New Roman" w:hAnsi="Times New Roman" w:cs="Times New Roman"/>
          <w:b w:val="0"/>
          <w:sz w:val="24"/>
          <w:szCs w:val="24"/>
        </w:rPr>
        <w:t xml:space="preserve"> на официальном сайте</w:t>
      </w:r>
      <w:r w:rsidR="00B72251" w:rsidRPr="0086250B">
        <w:rPr>
          <w:rFonts w:ascii="Times New Roman" w:hAnsi="Times New Roman" w:cs="Times New Roman"/>
          <w:sz w:val="24"/>
          <w:szCs w:val="24"/>
        </w:rPr>
        <w:t xml:space="preserve"> </w:t>
      </w:r>
      <w:r w:rsidR="00B72251" w:rsidRPr="0086250B">
        <w:rPr>
          <w:rFonts w:ascii="Times New Roman" w:hAnsi="Times New Roman" w:cs="Times New Roman"/>
          <w:b w:val="0"/>
          <w:sz w:val="24"/>
          <w:szCs w:val="24"/>
        </w:rPr>
        <w:t>МОБУ ДО ЦДТ</w:t>
      </w:r>
      <w:r w:rsidRPr="0086250B">
        <w:rPr>
          <w:rFonts w:ascii="Times New Roman" w:hAnsi="Times New Roman" w:cs="Times New Roman"/>
          <w:b w:val="0"/>
          <w:sz w:val="24"/>
          <w:szCs w:val="24"/>
        </w:rPr>
        <w:t xml:space="preserve"> создана</w:t>
      </w:r>
      <w:r w:rsid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страница МОЦ с наполнением</w:t>
      </w:r>
      <w:r w:rsid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материалами информационного характера, нормативными документами,</w:t>
      </w:r>
      <w:r w:rsid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ссылками на полезные ресурсы, видео и фото отчетами о проведении</w:t>
      </w:r>
      <w:r w:rsidR="0086250B">
        <w:rPr>
          <w:rFonts w:ascii="Times New Roman" w:hAnsi="Times New Roman" w:cs="Times New Roman"/>
          <w:b w:val="0"/>
          <w:sz w:val="24"/>
          <w:szCs w:val="24"/>
        </w:rPr>
        <w:t xml:space="preserve"> </w:t>
      </w:r>
      <w:proofErr w:type="spellStart"/>
      <w:r w:rsidR="0086250B">
        <w:rPr>
          <w:rFonts w:ascii="Times New Roman" w:hAnsi="Times New Roman" w:cs="Times New Roman"/>
          <w:b w:val="0"/>
          <w:sz w:val="24"/>
          <w:szCs w:val="24"/>
        </w:rPr>
        <w:t>информа</w:t>
      </w:r>
      <w:proofErr w:type="spellEnd"/>
      <w:r w:rsidR="0086250B">
        <w:rPr>
          <w:rFonts w:ascii="Times New Roman" w:hAnsi="Times New Roman" w:cs="Times New Roman"/>
          <w:b w:val="0"/>
          <w:sz w:val="24"/>
          <w:szCs w:val="24"/>
        </w:rPr>
        <w:t>-</w:t>
      </w:r>
      <w:r w:rsidRPr="0086250B">
        <w:rPr>
          <w:rFonts w:ascii="Times New Roman" w:hAnsi="Times New Roman" w:cs="Times New Roman"/>
          <w:b w:val="0"/>
          <w:sz w:val="24"/>
          <w:szCs w:val="24"/>
        </w:rPr>
        <w:br/>
      </w:r>
      <w:proofErr w:type="spellStart"/>
      <w:r w:rsidR="00B72251" w:rsidRPr="0086250B">
        <w:rPr>
          <w:rFonts w:ascii="Times New Roman" w:hAnsi="Times New Roman" w:cs="Times New Roman"/>
          <w:b w:val="0"/>
          <w:sz w:val="24"/>
          <w:szCs w:val="24"/>
        </w:rPr>
        <w:t>ционной</w:t>
      </w:r>
      <w:proofErr w:type="spellEnd"/>
      <w:r w:rsidR="00B72251" w:rsidRPr="0086250B">
        <w:rPr>
          <w:rFonts w:ascii="Times New Roman" w:hAnsi="Times New Roman" w:cs="Times New Roman"/>
          <w:b w:val="0"/>
          <w:sz w:val="24"/>
          <w:szCs w:val="24"/>
        </w:rPr>
        <w:t xml:space="preserve"> кампании по ПФДО. </w:t>
      </w:r>
      <w:r w:rsidRPr="0086250B">
        <w:rPr>
          <w:rFonts w:ascii="Times New Roman" w:hAnsi="Times New Roman" w:cs="Times New Roman"/>
          <w:b w:val="0"/>
          <w:sz w:val="24"/>
          <w:szCs w:val="24"/>
        </w:rPr>
        <w:t>Данные материалы публично</w:t>
      </w:r>
      <w:r w:rsidR="00B72251"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освещались в средствах массовой информации и на различных сторонних</w:t>
      </w:r>
      <w:r w:rsidR="00B72251" w:rsidRPr="0086250B">
        <w:rPr>
          <w:rFonts w:ascii="Times New Roman" w:hAnsi="Times New Roman" w:cs="Times New Roman"/>
          <w:b w:val="0"/>
          <w:sz w:val="24"/>
          <w:szCs w:val="24"/>
        </w:rPr>
        <w:t xml:space="preserve"> информационных </w:t>
      </w:r>
      <w:r w:rsidRPr="0086250B">
        <w:rPr>
          <w:rFonts w:ascii="Times New Roman" w:hAnsi="Times New Roman" w:cs="Times New Roman"/>
          <w:b w:val="0"/>
          <w:sz w:val="24"/>
          <w:szCs w:val="24"/>
        </w:rPr>
        <w:t>ресурсах.</w:t>
      </w:r>
      <w:r w:rsidRPr="0086250B">
        <w:rPr>
          <w:rFonts w:ascii="Times New Roman" w:hAnsi="Times New Roman" w:cs="Times New Roman"/>
          <w:b w:val="0"/>
          <w:sz w:val="24"/>
          <w:szCs w:val="24"/>
        </w:rPr>
        <w:br/>
      </w:r>
      <w:r w:rsidR="00B72251" w:rsidRPr="0086250B">
        <w:rPr>
          <w:rFonts w:ascii="Times New Roman" w:hAnsi="Times New Roman" w:cs="Times New Roman"/>
          <w:b w:val="0"/>
          <w:sz w:val="24"/>
          <w:szCs w:val="24"/>
        </w:rPr>
        <w:t xml:space="preserve"> </w:t>
      </w:r>
      <w:r w:rsidR="0086250B">
        <w:rPr>
          <w:rFonts w:ascii="Times New Roman" w:hAnsi="Times New Roman" w:cs="Times New Roman"/>
          <w:b w:val="0"/>
          <w:sz w:val="24"/>
          <w:szCs w:val="24"/>
        </w:rPr>
        <w:t xml:space="preserve">       </w:t>
      </w:r>
      <w:r w:rsidR="003F1F0F">
        <w:rPr>
          <w:rFonts w:ascii="Times New Roman" w:hAnsi="Times New Roman" w:cs="Times New Roman"/>
          <w:b w:val="0"/>
          <w:sz w:val="24"/>
          <w:szCs w:val="24"/>
        </w:rPr>
        <w:t xml:space="preserve"> </w:t>
      </w:r>
      <w:r w:rsidR="0086250B">
        <w:rPr>
          <w:rFonts w:ascii="Times New Roman" w:hAnsi="Times New Roman" w:cs="Times New Roman"/>
          <w:b w:val="0"/>
          <w:sz w:val="24"/>
          <w:szCs w:val="24"/>
        </w:rPr>
        <w:t xml:space="preserve"> </w:t>
      </w:r>
      <w:r w:rsidR="00B72251" w:rsidRPr="0086250B">
        <w:rPr>
          <w:rFonts w:ascii="Times New Roman" w:hAnsi="Times New Roman" w:cs="Times New Roman"/>
          <w:b w:val="0"/>
          <w:sz w:val="24"/>
          <w:szCs w:val="24"/>
        </w:rPr>
        <w:t xml:space="preserve">С августа 2021 года в Кавалеровском </w:t>
      </w:r>
      <w:r w:rsidRPr="0086250B">
        <w:rPr>
          <w:rFonts w:ascii="Times New Roman" w:hAnsi="Times New Roman" w:cs="Times New Roman"/>
          <w:b w:val="0"/>
          <w:sz w:val="24"/>
          <w:szCs w:val="24"/>
        </w:rPr>
        <w:t xml:space="preserve"> муниципальном районе началась</w:t>
      </w:r>
      <w:r w:rsidR="0088250D" w:rsidRPr="0086250B">
        <w:rPr>
          <w:rFonts w:ascii="Times New Roman" w:hAnsi="Times New Roman" w:cs="Times New Roman"/>
          <w:b w:val="0"/>
          <w:sz w:val="24"/>
          <w:szCs w:val="24"/>
        </w:rPr>
        <w:t xml:space="preserve"> выдача </w:t>
      </w:r>
      <w:r w:rsidRPr="0086250B">
        <w:rPr>
          <w:rFonts w:ascii="Times New Roman" w:hAnsi="Times New Roman" w:cs="Times New Roman"/>
          <w:b w:val="0"/>
          <w:sz w:val="24"/>
          <w:szCs w:val="24"/>
        </w:rPr>
        <w:t>Сертификатов допо</w:t>
      </w:r>
      <w:r w:rsidR="0088250D" w:rsidRPr="0086250B">
        <w:rPr>
          <w:rFonts w:ascii="Times New Roman" w:hAnsi="Times New Roman" w:cs="Times New Roman"/>
          <w:b w:val="0"/>
          <w:sz w:val="24"/>
          <w:szCs w:val="24"/>
        </w:rPr>
        <w:t xml:space="preserve">лнительного образования. </w:t>
      </w:r>
      <w:r w:rsidRPr="0086250B">
        <w:rPr>
          <w:rFonts w:ascii="Times New Roman" w:hAnsi="Times New Roman" w:cs="Times New Roman"/>
          <w:b w:val="0"/>
          <w:sz w:val="24"/>
          <w:szCs w:val="24"/>
        </w:rPr>
        <w:t>Сотрудниками</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муниципального опорного центра и организациями, уполномоченными на</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выдачу сертификатов, велась бесперебойная работа в этом направлении,</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разъяснялись родителям (законны</w:t>
      </w:r>
      <w:r w:rsidR="0088250D" w:rsidRPr="0086250B">
        <w:rPr>
          <w:rFonts w:ascii="Times New Roman" w:hAnsi="Times New Roman" w:cs="Times New Roman"/>
          <w:b w:val="0"/>
          <w:sz w:val="24"/>
          <w:szCs w:val="24"/>
        </w:rPr>
        <w:t>м</w:t>
      </w:r>
      <w:r w:rsidRPr="0086250B">
        <w:rPr>
          <w:rFonts w:ascii="Times New Roman" w:hAnsi="Times New Roman" w:cs="Times New Roman"/>
          <w:b w:val="0"/>
          <w:sz w:val="24"/>
          <w:szCs w:val="24"/>
        </w:rPr>
        <w:t xml:space="preserve"> представителям) непонятные вопросы,</w:t>
      </w:r>
      <w:r w:rsidRPr="0086250B">
        <w:rPr>
          <w:rFonts w:ascii="Times New Roman" w:hAnsi="Times New Roman" w:cs="Times New Roman"/>
          <w:b w:val="0"/>
          <w:sz w:val="24"/>
          <w:szCs w:val="24"/>
        </w:rPr>
        <w:br/>
        <w:t>решались возникающие проблемы. Одновременно с работой по выдаче Сертификатов, муниципальным</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опорным центром было организовано и неоднократно проводились обучение,</w:t>
      </w:r>
      <w:r w:rsidRPr="0086250B">
        <w:rPr>
          <w:rFonts w:ascii="Times New Roman" w:hAnsi="Times New Roman" w:cs="Times New Roman"/>
          <w:b w:val="0"/>
          <w:sz w:val="24"/>
          <w:szCs w:val="24"/>
        </w:rPr>
        <w:br/>
        <w:t>консультации для специалис</w:t>
      </w:r>
      <w:r w:rsidR="0088250D" w:rsidRPr="0086250B">
        <w:rPr>
          <w:rFonts w:ascii="Times New Roman" w:hAnsi="Times New Roman" w:cs="Times New Roman"/>
          <w:b w:val="0"/>
          <w:sz w:val="24"/>
          <w:szCs w:val="24"/>
        </w:rPr>
        <w:t xml:space="preserve">тов сферы образования </w:t>
      </w:r>
      <w:r w:rsidRPr="0086250B">
        <w:rPr>
          <w:rFonts w:ascii="Times New Roman" w:hAnsi="Times New Roman" w:cs="Times New Roman"/>
          <w:b w:val="0"/>
          <w:sz w:val="24"/>
          <w:szCs w:val="24"/>
        </w:rPr>
        <w:t xml:space="preserve"> по разработке</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дополнительных образовательных об</w:t>
      </w:r>
      <w:r w:rsidR="0088250D" w:rsidRPr="0086250B">
        <w:rPr>
          <w:rFonts w:ascii="Times New Roman" w:hAnsi="Times New Roman" w:cs="Times New Roman"/>
          <w:b w:val="0"/>
          <w:sz w:val="24"/>
          <w:szCs w:val="24"/>
        </w:rPr>
        <w:t xml:space="preserve">щеразвивающих программ, </w:t>
      </w:r>
      <w:r w:rsidRPr="0086250B">
        <w:rPr>
          <w:rFonts w:ascii="Times New Roman" w:hAnsi="Times New Roman" w:cs="Times New Roman"/>
          <w:b w:val="0"/>
          <w:sz w:val="24"/>
          <w:szCs w:val="24"/>
        </w:rPr>
        <w:t>осуществлялась разъяснительная работа по наполнению личных кабинетов</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организаций в Навигаторе портала ПФДО, консультирование в режиме он-</w:t>
      </w:r>
      <w:proofErr w:type="spellStart"/>
      <w:r w:rsidRPr="0086250B">
        <w:rPr>
          <w:rFonts w:ascii="Times New Roman" w:hAnsi="Times New Roman" w:cs="Times New Roman"/>
          <w:b w:val="0"/>
          <w:sz w:val="24"/>
          <w:szCs w:val="24"/>
        </w:rPr>
        <w:t>лайн</w:t>
      </w:r>
      <w:proofErr w:type="spellEnd"/>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по работе на портале ПФДО.</w:t>
      </w:r>
      <w:r w:rsidR="0088250D" w:rsidRPr="0086250B">
        <w:rPr>
          <w:rFonts w:ascii="Times New Roman" w:hAnsi="Times New Roman" w:cs="Times New Roman"/>
          <w:b w:val="0"/>
          <w:sz w:val="24"/>
          <w:szCs w:val="24"/>
        </w:rPr>
        <w:t xml:space="preserve"> </w:t>
      </w:r>
      <w:proofErr w:type="gramStart"/>
      <w:r w:rsidRPr="0086250B">
        <w:rPr>
          <w:rFonts w:ascii="Times New Roman" w:hAnsi="Times New Roman" w:cs="Times New Roman"/>
          <w:b w:val="0"/>
          <w:sz w:val="24"/>
          <w:szCs w:val="24"/>
        </w:rPr>
        <w:t xml:space="preserve">Перед </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началом</w:t>
      </w:r>
      <w:proofErr w:type="gramEnd"/>
      <w:r w:rsidRPr="0086250B">
        <w:rPr>
          <w:rFonts w:ascii="Times New Roman" w:hAnsi="Times New Roman" w:cs="Times New Roman"/>
          <w:b w:val="0"/>
          <w:sz w:val="24"/>
          <w:szCs w:val="24"/>
        </w:rPr>
        <w:t xml:space="preserve"> учебного года и непосредственно в процессе</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обучения во всех объединения</w:t>
      </w:r>
      <w:r w:rsidR="0088250D" w:rsidRPr="0086250B">
        <w:rPr>
          <w:rFonts w:ascii="Times New Roman" w:hAnsi="Times New Roman" w:cs="Times New Roman"/>
          <w:b w:val="0"/>
          <w:sz w:val="24"/>
          <w:szCs w:val="24"/>
        </w:rPr>
        <w:t xml:space="preserve">х МОБУ ДО ЦДТ, МБОУ ДО ДООЦ «Кристалл»,  общеобразовательных учреждениях </w:t>
      </w:r>
      <w:r w:rsidRPr="0086250B">
        <w:rPr>
          <w:rFonts w:ascii="Times New Roman" w:hAnsi="Times New Roman" w:cs="Times New Roman"/>
          <w:b w:val="0"/>
          <w:sz w:val="24"/>
          <w:szCs w:val="24"/>
        </w:rPr>
        <w:t xml:space="preserve"> были проведены родительские</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собрания по разъяснению вопросов, связанных с системой ПФДО, правилами</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зачисления детей на сертифицированные, бюджетные, платные программы</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дополнительного образования, оказывалась при необходимости помощь в</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записи детей на ту или иную программу.</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В результате внедрения персонифицированного дополнительного</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образования расширился спектр форм реализации дополнительного</w:t>
      </w:r>
      <w:r w:rsidR="0088250D" w:rsidRPr="0086250B">
        <w:rPr>
          <w:rFonts w:ascii="Times New Roman" w:hAnsi="Times New Roman" w:cs="Times New Roman"/>
          <w:b w:val="0"/>
          <w:bCs w:val="0"/>
          <w:sz w:val="24"/>
          <w:szCs w:val="24"/>
        </w:rPr>
        <w:t xml:space="preserve"> </w:t>
      </w:r>
      <w:r w:rsidRPr="0086250B">
        <w:rPr>
          <w:rFonts w:ascii="Times New Roman" w:hAnsi="Times New Roman" w:cs="Times New Roman"/>
          <w:b w:val="0"/>
          <w:bCs w:val="0"/>
          <w:sz w:val="24"/>
          <w:szCs w:val="24"/>
          <w:lang w:eastAsia="ru-RU"/>
        </w:rPr>
        <w:t>образования для детей – реа</w:t>
      </w:r>
      <w:r w:rsidR="0088250D" w:rsidRPr="0086250B">
        <w:rPr>
          <w:rFonts w:ascii="Times New Roman" w:hAnsi="Times New Roman" w:cs="Times New Roman"/>
          <w:b w:val="0"/>
          <w:bCs w:val="0"/>
          <w:sz w:val="24"/>
          <w:szCs w:val="24"/>
          <w:lang w:eastAsia="ru-RU"/>
        </w:rPr>
        <w:t>лизуются сетевая программа</w:t>
      </w:r>
      <w:r w:rsidRPr="0086250B">
        <w:rPr>
          <w:rFonts w:ascii="Times New Roman" w:hAnsi="Times New Roman" w:cs="Times New Roman"/>
          <w:b w:val="0"/>
          <w:bCs w:val="0"/>
          <w:sz w:val="24"/>
          <w:szCs w:val="24"/>
          <w:lang w:eastAsia="ru-RU"/>
        </w:rPr>
        <w:t>.</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 xml:space="preserve">Предлагаются для обучения </w:t>
      </w:r>
      <w:proofErr w:type="spellStart"/>
      <w:r w:rsidRPr="0086250B">
        <w:rPr>
          <w:rFonts w:ascii="Times New Roman" w:hAnsi="Times New Roman" w:cs="Times New Roman"/>
          <w:b w:val="0"/>
          <w:bCs w:val="0"/>
          <w:sz w:val="24"/>
          <w:szCs w:val="24"/>
          <w:lang w:eastAsia="ru-RU"/>
        </w:rPr>
        <w:t>разноуровневые</w:t>
      </w:r>
      <w:proofErr w:type="spellEnd"/>
      <w:r w:rsidRPr="0086250B">
        <w:rPr>
          <w:rFonts w:ascii="Times New Roman" w:hAnsi="Times New Roman" w:cs="Times New Roman"/>
          <w:b w:val="0"/>
          <w:bCs w:val="0"/>
          <w:sz w:val="24"/>
          <w:szCs w:val="24"/>
          <w:lang w:eastAsia="ru-RU"/>
        </w:rPr>
        <w:t xml:space="preserve"> программы, которые позволяют в</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большей степени раскрыть возможности личностного роста каждого ребенка,</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создать педагогом условия для активной самореализации детей. Разработаны</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краткосрочные программы, дающие возможность организации познавательного</w:t>
      </w:r>
      <w:r w:rsidR="00627BDE"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досуга учащихся, включающего получение теоретических знаний и широкий</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диапазон практической работы.</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МОЦ активно взаимодействует с точками роста по разработке,</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внедрению дополнительных образовательных программ, нормативным</w:t>
      </w:r>
      <w:r w:rsidRPr="0086250B">
        <w:rPr>
          <w:rFonts w:ascii="Times New Roman" w:hAnsi="Times New Roman" w:cs="Times New Roman"/>
          <w:b w:val="0"/>
          <w:bCs w:val="0"/>
          <w:sz w:val="24"/>
          <w:szCs w:val="24"/>
          <w:lang w:eastAsia="ru-RU"/>
        </w:rPr>
        <w:br/>
        <w:t>документам дополнительного образования.</w:t>
      </w:r>
      <w:r w:rsidR="00627BDE" w:rsidRPr="0086250B">
        <w:rPr>
          <w:rFonts w:ascii="Times New Roman" w:hAnsi="Times New Roman" w:cs="Times New Roman"/>
          <w:b w:val="0"/>
          <w:bCs w:val="0"/>
          <w:sz w:val="24"/>
          <w:szCs w:val="24"/>
          <w:lang w:eastAsia="ru-RU"/>
        </w:rPr>
        <w:t xml:space="preserve"> </w:t>
      </w:r>
    </w:p>
    <w:p w:rsidR="003F396B" w:rsidRPr="00B4631E" w:rsidRDefault="008F7DE6" w:rsidP="00C00253">
      <w:pPr>
        <w:pStyle w:val="24"/>
        <w:spacing w:line="276" w:lineRule="auto"/>
        <w:ind w:firstLine="709"/>
        <w:jc w:val="both"/>
        <w:rPr>
          <w:rFonts w:ascii="Times New Roman" w:hAnsi="Times New Roman" w:cs="Times New Roman"/>
          <w:b w:val="0"/>
          <w:bCs w:val="0"/>
          <w:sz w:val="24"/>
          <w:szCs w:val="24"/>
        </w:rPr>
      </w:pPr>
      <w:r w:rsidRPr="0086250B">
        <w:rPr>
          <w:rFonts w:ascii="Times New Roman" w:hAnsi="Times New Roman" w:cs="Times New Roman"/>
          <w:b w:val="0"/>
          <w:bCs w:val="0"/>
          <w:sz w:val="24"/>
          <w:szCs w:val="24"/>
          <w:lang w:eastAsia="ru-RU"/>
        </w:rPr>
        <w:lastRenderedPageBreak/>
        <w:t xml:space="preserve">  </w:t>
      </w:r>
      <w:r w:rsidR="00AC1525" w:rsidRPr="0086250B">
        <w:rPr>
          <w:rFonts w:ascii="Times New Roman" w:hAnsi="Times New Roman" w:cs="Times New Roman"/>
          <w:b w:val="0"/>
          <w:bCs w:val="0"/>
          <w:sz w:val="24"/>
          <w:szCs w:val="24"/>
          <w:lang w:eastAsia="ru-RU"/>
        </w:rPr>
        <w:t>С 1 сентября  2022 года</w:t>
      </w:r>
      <w:r w:rsidR="00960C6B" w:rsidRPr="0086250B">
        <w:rPr>
          <w:rFonts w:ascii="Times New Roman" w:hAnsi="Times New Roman" w:cs="Times New Roman"/>
          <w:b w:val="0"/>
          <w:bCs w:val="0"/>
          <w:sz w:val="24"/>
          <w:szCs w:val="24"/>
          <w:lang w:eastAsia="ru-RU"/>
        </w:rPr>
        <w:t xml:space="preserve"> имеют статус сертифицированных: 7 программ</w:t>
      </w:r>
      <w:r w:rsidR="00B4631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 xml:space="preserve"> </w:t>
      </w:r>
      <w:r w:rsidR="00627BDE" w:rsidRPr="0086250B">
        <w:rPr>
          <w:rFonts w:ascii="Times New Roman" w:hAnsi="Times New Roman" w:cs="Times New Roman"/>
          <w:b w:val="0"/>
          <w:sz w:val="24"/>
          <w:szCs w:val="24"/>
        </w:rPr>
        <w:t>МОБУ ДО ЦДТ</w:t>
      </w:r>
      <w:r w:rsidR="00960C6B" w:rsidRPr="0086250B">
        <w:rPr>
          <w:rFonts w:ascii="Times New Roman" w:hAnsi="Times New Roman" w:cs="Times New Roman"/>
          <w:b w:val="0"/>
          <w:sz w:val="24"/>
          <w:szCs w:val="24"/>
        </w:rPr>
        <w:t xml:space="preserve"> п. Кавалерово</w:t>
      </w:r>
      <w:r w:rsidR="00F9409D" w:rsidRPr="0086250B">
        <w:rPr>
          <w:rFonts w:ascii="Times New Roman" w:hAnsi="Times New Roman" w:cs="Times New Roman"/>
          <w:b w:val="0"/>
          <w:bCs w:val="0"/>
          <w:sz w:val="24"/>
          <w:szCs w:val="24"/>
          <w:lang w:eastAsia="ru-RU"/>
        </w:rPr>
        <w:t xml:space="preserve">, </w:t>
      </w:r>
      <w:r w:rsidR="00960C6B" w:rsidRPr="0086250B">
        <w:rPr>
          <w:rFonts w:ascii="Times New Roman" w:hAnsi="Times New Roman" w:cs="Times New Roman"/>
          <w:b w:val="0"/>
          <w:bCs w:val="0"/>
          <w:sz w:val="24"/>
          <w:szCs w:val="24"/>
          <w:lang w:eastAsia="ru-RU"/>
        </w:rPr>
        <w:t xml:space="preserve">3 программы  </w:t>
      </w:r>
      <w:r w:rsidR="00F9409D" w:rsidRPr="0086250B">
        <w:rPr>
          <w:rFonts w:ascii="Times New Roman" w:hAnsi="Times New Roman" w:cs="Times New Roman"/>
          <w:b w:val="0"/>
          <w:sz w:val="24"/>
          <w:szCs w:val="24"/>
        </w:rPr>
        <w:t>МБОУ ДО ДООЦ «Кристалл»</w:t>
      </w:r>
      <w:r w:rsidR="00B72251" w:rsidRPr="0086250B">
        <w:rPr>
          <w:rFonts w:ascii="Times New Roman" w:hAnsi="Times New Roman" w:cs="Times New Roman"/>
          <w:b w:val="0"/>
          <w:bCs w:val="0"/>
          <w:sz w:val="24"/>
          <w:szCs w:val="24"/>
          <w:lang w:eastAsia="ru-RU"/>
        </w:rPr>
        <w:t>,</w:t>
      </w:r>
      <w:r w:rsidR="00B4631E" w:rsidRPr="0086250B">
        <w:rPr>
          <w:rFonts w:ascii="Times New Roman" w:hAnsi="Times New Roman" w:cs="Times New Roman"/>
          <w:b w:val="0"/>
          <w:bCs w:val="0"/>
          <w:sz w:val="24"/>
          <w:szCs w:val="24"/>
          <w:lang w:eastAsia="ru-RU"/>
        </w:rPr>
        <w:t xml:space="preserve"> для обучения по которым 196</w:t>
      </w:r>
      <w:r w:rsidR="003F396B" w:rsidRPr="0086250B">
        <w:rPr>
          <w:rFonts w:ascii="Times New Roman" w:hAnsi="Times New Roman" w:cs="Times New Roman"/>
          <w:b w:val="0"/>
          <w:bCs w:val="0"/>
          <w:sz w:val="24"/>
          <w:szCs w:val="24"/>
          <w:lang w:eastAsia="ru-RU"/>
        </w:rPr>
        <w:t xml:space="preserve"> детей и подростков в</w:t>
      </w:r>
      <w:r w:rsidR="00627BD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возрасте от 5 до 14 ле</w:t>
      </w:r>
      <w:r w:rsidR="00B4631E" w:rsidRPr="0086250B">
        <w:rPr>
          <w:rFonts w:ascii="Times New Roman" w:hAnsi="Times New Roman" w:cs="Times New Roman"/>
          <w:b w:val="0"/>
          <w:bCs w:val="0"/>
          <w:sz w:val="24"/>
          <w:szCs w:val="24"/>
          <w:lang w:eastAsia="ru-RU"/>
        </w:rPr>
        <w:t>т используют сертификат</w:t>
      </w:r>
      <w:r w:rsidR="003F396B" w:rsidRPr="0086250B">
        <w:rPr>
          <w:rFonts w:ascii="Times New Roman" w:hAnsi="Times New Roman" w:cs="Times New Roman"/>
          <w:b w:val="0"/>
          <w:bCs w:val="0"/>
          <w:sz w:val="24"/>
          <w:szCs w:val="24"/>
          <w:lang w:eastAsia="ru-RU"/>
        </w:rPr>
        <w:t xml:space="preserve"> ПФДО. </w:t>
      </w:r>
      <w:proofErr w:type="gramStart"/>
      <w:r w:rsidR="003F396B" w:rsidRPr="0086250B">
        <w:rPr>
          <w:rFonts w:ascii="Times New Roman" w:hAnsi="Times New Roman" w:cs="Times New Roman"/>
          <w:b w:val="0"/>
          <w:bCs w:val="0"/>
          <w:sz w:val="24"/>
          <w:szCs w:val="24"/>
          <w:lang w:eastAsia="ru-RU"/>
        </w:rPr>
        <w:t>Реализуют</w:t>
      </w:r>
      <w:r w:rsidR="00627BDE" w:rsidRPr="0086250B">
        <w:rPr>
          <w:rFonts w:ascii="Times New Roman" w:hAnsi="Times New Roman" w:cs="Times New Roman"/>
          <w:b w:val="0"/>
          <w:bCs w:val="0"/>
          <w:sz w:val="24"/>
          <w:szCs w:val="24"/>
          <w:lang w:eastAsia="ru-RU"/>
        </w:rPr>
        <w:t xml:space="preserve">  данные</w:t>
      </w:r>
      <w:proofErr w:type="gramEnd"/>
      <w:r w:rsidR="00627BDE" w:rsidRPr="0086250B">
        <w:rPr>
          <w:rFonts w:ascii="Times New Roman" w:hAnsi="Times New Roman" w:cs="Times New Roman"/>
          <w:b w:val="0"/>
          <w:bCs w:val="0"/>
          <w:sz w:val="24"/>
          <w:szCs w:val="24"/>
          <w:lang w:eastAsia="ru-RU"/>
        </w:rPr>
        <w:t xml:space="preserve"> </w:t>
      </w:r>
      <w:proofErr w:type="spellStart"/>
      <w:r w:rsidR="00627BDE" w:rsidRPr="0086250B">
        <w:rPr>
          <w:rFonts w:ascii="Times New Roman" w:hAnsi="Times New Roman" w:cs="Times New Roman"/>
          <w:b w:val="0"/>
          <w:bCs w:val="0"/>
          <w:sz w:val="24"/>
          <w:szCs w:val="24"/>
          <w:lang w:eastAsia="ru-RU"/>
        </w:rPr>
        <w:t>прог</w:t>
      </w:r>
      <w:r w:rsidR="00C00253">
        <w:rPr>
          <w:rFonts w:ascii="Times New Roman" w:hAnsi="Times New Roman" w:cs="Times New Roman"/>
          <w:b w:val="0"/>
          <w:bCs w:val="0"/>
          <w:sz w:val="24"/>
          <w:szCs w:val="24"/>
          <w:lang w:eastAsia="ru-RU"/>
        </w:rPr>
        <w:t>-</w:t>
      </w:r>
      <w:r w:rsidR="00627BDE" w:rsidRPr="0086250B">
        <w:rPr>
          <w:rFonts w:ascii="Times New Roman" w:hAnsi="Times New Roman" w:cs="Times New Roman"/>
          <w:b w:val="0"/>
          <w:bCs w:val="0"/>
          <w:sz w:val="24"/>
          <w:szCs w:val="24"/>
          <w:lang w:eastAsia="ru-RU"/>
        </w:rPr>
        <w:t>раммы</w:t>
      </w:r>
      <w:proofErr w:type="spellEnd"/>
      <w:r w:rsidR="00627BDE" w:rsidRPr="0086250B">
        <w:rPr>
          <w:rFonts w:ascii="Times New Roman" w:hAnsi="Times New Roman" w:cs="Times New Roman"/>
          <w:b w:val="0"/>
          <w:bCs w:val="0"/>
          <w:sz w:val="24"/>
          <w:szCs w:val="24"/>
          <w:lang w:eastAsia="ru-RU"/>
        </w:rPr>
        <w:t xml:space="preserve"> 10</w:t>
      </w:r>
      <w:r w:rsidR="003F396B" w:rsidRPr="0086250B">
        <w:rPr>
          <w:rFonts w:ascii="Times New Roman" w:hAnsi="Times New Roman" w:cs="Times New Roman"/>
          <w:b w:val="0"/>
          <w:bCs w:val="0"/>
          <w:sz w:val="24"/>
          <w:szCs w:val="24"/>
          <w:lang w:eastAsia="ru-RU"/>
        </w:rPr>
        <w:t xml:space="preserve"> педагогов</w:t>
      </w:r>
      <w:r w:rsidR="00B4631E" w:rsidRPr="0086250B">
        <w:rPr>
          <w:rFonts w:ascii="Times New Roman" w:hAnsi="Times New Roman" w:cs="Times New Roman"/>
          <w:b w:val="0"/>
          <w:bCs w:val="0"/>
          <w:sz w:val="24"/>
          <w:szCs w:val="24"/>
          <w:lang w:eastAsia="ru-RU"/>
        </w:rPr>
        <w:t xml:space="preserve"> дополнительного образования, 40</w:t>
      </w:r>
      <w:r w:rsidR="003F396B" w:rsidRPr="0086250B">
        <w:rPr>
          <w:rFonts w:ascii="Times New Roman" w:hAnsi="Times New Roman" w:cs="Times New Roman"/>
          <w:b w:val="0"/>
          <w:bCs w:val="0"/>
          <w:sz w:val="24"/>
          <w:szCs w:val="24"/>
          <w:lang w:eastAsia="ru-RU"/>
        </w:rPr>
        <w:t>% которых</w:t>
      </w:r>
      <w:r w:rsidR="00F9409D"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 xml:space="preserve">имеют высшую </w:t>
      </w:r>
      <w:proofErr w:type="spellStart"/>
      <w:r w:rsidR="003F396B" w:rsidRPr="0086250B">
        <w:rPr>
          <w:rFonts w:ascii="Times New Roman" w:hAnsi="Times New Roman" w:cs="Times New Roman"/>
          <w:b w:val="0"/>
          <w:bCs w:val="0"/>
          <w:sz w:val="24"/>
          <w:szCs w:val="24"/>
          <w:lang w:eastAsia="ru-RU"/>
        </w:rPr>
        <w:t>квалифи</w:t>
      </w:r>
      <w:r w:rsidR="00C00253">
        <w:rPr>
          <w:rFonts w:ascii="Times New Roman" w:hAnsi="Times New Roman" w:cs="Times New Roman"/>
          <w:b w:val="0"/>
          <w:bCs w:val="0"/>
          <w:sz w:val="24"/>
          <w:szCs w:val="24"/>
          <w:lang w:eastAsia="ru-RU"/>
        </w:rPr>
        <w:t>-</w:t>
      </w:r>
      <w:r w:rsidR="003F396B" w:rsidRPr="0086250B">
        <w:rPr>
          <w:rFonts w:ascii="Times New Roman" w:hAnsi="Times New Roman" w:cs="Times New Roman"/>
          <w:b w:val="0"/>
          <w:bCs w:val="0"/>
          <w:sz w:val="24"/>
          <w:szCs w:val="24"/>
          <w:lang w:eastAsia="ru-RU"/>
        </w:rPr>
        <w:t>кационную</w:t>
      </w:r>
      <w:proofErr w:type="spellEnd"/>
      <w:r w:rsidR="003F396B" w:rsidRPr="0086250B">
        <w:rPr>
          <w:rFonts w:ascii="Times New Roman" w:hAnsi="Times New Roman" w:cs="Times New Roman"/>
          <w:b w:val="0"/>
          <w:bCs w:val="0"/>
          <w:sz w:val="24"/>
          <w:szCs w:val="24"/>
          <w:lang w:eastAsia="ru-RU"/>
        </w:rPr>
        <w:t xml:space="preserve"> категорию.</w:t>
      </w:r>
      <w:r w:rsidR="00B4631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 xml:space="preserve">На следующий учебный год планируется </w:t>
      </w:r>
      <w:r w:rsidR="00B4631E" w:rsidRPr="0086250B">
        <w:rPr>
          <w:rFonts w:ascii="Times New Roman" w:hAnsi="Times New Roman" w:cs="Times New Roman"/>
          <w:b w:val="0"/>
          <w:bCs w:val="0"/>
          <w:sz w:val="24"/>
          <w:szCs w:val="24"/>
          <w:lang w:eastAsia="ru-RU"/>
        </w:rPr>
        <w:t xml:space="preserve">усилить информационную компании </w:t>
      </w:r>
      <w:r w:rsidR="003F396B" w:rsidRPr="0086250B">
        <w:rPr>
          <w:rFonts w:ascii="Times New Roman" w:hAnsi="Times New Roman" w:cs="Times New Roman"/>
          <w:b w:val="0"/>
          <w:bCs w:val="0"/>
          <w:sz w:val="24"/>
          <w:szCs w:val="24"/>
          <w:lang w:eastAsia="ru-RU"/>
        </w:rPr>
        <w:t>по внедрению с</w:t>
      </w:r>
      <w:r w:rsidR="00B4631E" w:rsidRPr="0086250B">
        <w:rPr>
          <w:rFonts w:ascii="Times New Roman" w:hAnsi="Times New Roman" w:cs="Times New Roman"/>
          <w:b w:val="0"/>
          <w:bCs w:val="0"/>
          <w:sz w:val="24"/>
          <w:szCs w:val="24"/>
          <w:lang w:eastAsia="ru-RU"/>
        </w:rPr>
        <w:t>истемы ПФДО в Кавалеровском округе</w:t>
      </w:r>
      <w:r w:rsidR="003F396B" w:rsidRPr="0086250B">
        <w:rPr>
          <w:rFonts w:ascii="Times New Roman" w:hAnsi="Times New Roman" w:cs="Times New Roman"/>
          <w:b w:val="0"/>
          <w:bCs w:val="0"/>
          <w:sz w:val="24"/>
          <w:szCs w:val="24"/>
          <w:lang w:eastAsia="ru-RU"/>
        </w:rPr>
        <w:t>, нацеленную на родителей</w:t>
      </w:r>
      <w:r w:rsidR="00B4631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потенциальных пользователей услугами дополнительного образования.</w:t>
      </w:r>
      <w:r w:rsidR="00B4631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 xml:space="preserve"> Основной задачей на следующий </w:t>
      </w:r>
      <w:r w:rsidR="00F9409D" w:rsidRPr="0086250B">
        <w:rPr>
          <w:rFonts w:ascii="Times New Roman" w:hAnsi="Times New Roman" w:cs="Times New Roman"/>
          <w:b w:val="0"/>
          <w:bCs w:val="0"/>
          <w:sz w:val="24"/>
          <w:szCs w:val="24"/>
          <w:lang w:eastAsia="ru-RU"/>
        </w:rPr>
        <w:t xml:space="preserve">учебный год является увеличение </w:t>
      </w:r>
      <w:r w:rsidR="003F396B" w:rsidRPr="0086250B">
        <w:rPr>
          <w:rFonts w:ascii="Times New Roman" w:hAnsi="Times New Roman" w:cs="Times New Roman"/>
          <w:b w:val="0"/>
          <w:bCs w:val="0"/>
          <w:sz w:val="24"/>
          <w:szCs w:val="24"/>
          <w:lang w:eastAsia="ru-RU"/>
        </w:rPr>
        <w:t>охвата детей, обучающихся по</w:t>
      </w:r>
      <w:r w:rsidR="00F9409D" w:rsidRPr="0086250B">
        <w:rPr>
          <w:rFonts w:ascii="Times New Roman" w:hAnsi="Times New Roman" w:cs="Times New Roman"/>
          <w:b w:val="0"/>
          <w:bCs w:val="0"/>
          <w:sz w:val="24"/>
          <w:szCs w:val="24"/>
          <w:lang w:eastAsia="ru-RU"/>
        </w:rPr>
        <w:t xml:space="preserve"> договорам персонифицированного </w:t>
      </w:r>
      <w:r w:rsidR="003F396B" w:rsidRPr="0086250B">
        <w:rPr>
          <w:rFonts w:ascii="Times New Roman" w:hAnsi="Times New Roman" w:cs="Times New Roman"/>
          <w:b w:val="0"/>
          <w:bCs w:val="0"/>
          <w:sz w:val="24"/>
          <w:szCs w:val="24"/>
          <w:lang w:eastAsia="ru-RU"/>
        </w:rPr>
        <w:t xml:space="preserve">финансирования до </w:t>
      </w:r>
      <w:r w:rsidR="00B4631E" w:rsidRPr="0086250B">
        <w:rPr>
          <w:rFonts w:ascii="Times New Roman" w:hAnsi="Times New Roman" w:cs="Times New Roman"/>
          <w:b w:val="0"/>
          <w:bCs w:val="0"/>
          <w:sz w:val="24"/>
          <w:szCs w:val="24"/>
          <w:lang w:eastAsia="ru-RU"/>
        </w:rPr>
        <w:t>224</w:t>
      </w:r>
      <w:r w:rsidR="003F396B" w:rsidRPr="0086250B">
        <w:rPr>
          <w:rFonts w:ascii="Times New Roman" w:hAnsi="Times New Roman" w:cs="Times New Roman"/>
          <w:b w:val="0"/>
          <w:bCs w:val="0"/>
          <w:sz w:val="24"/>
          <w:szCs w:val="24"/>
          <w:lang w:eastAsia="ru-RU"/>
        </w:rPr>
        <w:t xml:space="preserve">; дополнительно сертифицировать </w:t>
      </w:r>
      <w:r w:rsidR="00F9409D" w:rsidRPr="0086250B">
        <w:rPr>
          <w:rFonts w:ascii="Times New Roman" w:hAnsi="Times New Roman" w:cs="Times New Roman"/>
          <w:b w:val="0"/>
          <w:bCs w:val="0"/>
          <w:sz w:val="24"/>
          <w:szCs w:val="24"/>
          <w:lang w:eastAsia="ru-RU"/>
        </w:rPr>
        <w:t>3</w:t>
      </w:r>
      <w:r w:rsidR="003F396B" w:rsidRPr="0086250B">
        <w:rPr>
          <w:rFonts w:ascii="Times New Roman" w:hAnsi="Times New Roman" w:cs="Times New Roman"/>
          <w:b w:val="0"/>
          <w:bCs w:val="0"/>
          <w:sz w:val="24"/>
          <w:szCs w:val="24"/>
          <w:lang w:eastAsia="ru-RU"/>
        </w:rPr>
        <w:t xml:space="preserve"> программ</w:t>
      </w:r>
      <w:r w:rsidR="00F9409D" w:rsidRPr="0086250B">
        <w:rPr>
          <w:rFonts w:ascii="Times New Roman" w:hAnsi="Times New Roman" w:cs="Times New Roman"/>
          <w:b w:val="0"/>
          <w:bCs w:val="0"/>
          <w:sz w:val="24"/>
          <w:szCs w:val="24"/>
          <w:lang w:eastAsia="ru-RU"/>
        </w:rPr>
        <w:t>ы по 3</w:t>
      </w:r>
      <w:r w:rsidR="003F396B" w:rsidRPr="0086250B">
        <w:rPr>
          <w:rFonts w:ascii="Times New Roman" w:hAnsi="Times New Roman" w:cs="Times New Roman"/>
          <w:b w:val="0"/>
          <w:bCs w:val="0"/>
          <w:sz w:val="24"/>
          <w:szCs w:val="24"/>
          <w:lang w:eastAsia="ru-RU"/>
        </w:rPr>
        <w:t xml:space="preserve"> направленностям дополнительного об</w:t>
      </w:r>
      <w:r w:rsidR="00AC1525" w:rsidRPr="0086250B">
        <w:rPr>
          <w:rFonts w:ascii="Times New Roman" w:hAnsi="Times New Roman" w:cs="Times New Roman"/>
          <w:b w:val="0"/>
          <w:bCs w:val="0"/>
          <w:sz w:val="24"/>
          <w:szCs w:val="24"/>
          <w:lang w:eastAsia="ru-RU"/>
        </w:rPr>
        <w:t xml:space="preserve">разования; увеличить количество </w:t>
      </w:r>
      <w:r w:rsidR="003F396B" w:rsidRPr="0086250B">
        <w:rPr>
          <w:rFonts w:ascii="Times New Roman" w:hAnsi="Times New Roman" w:cs="Times New Roman"/>
          <w:b w:val="0"/>
          <w:bCs w:val="0"/>
          <w:sz w:val="24"/>
          <w:szCs w:val="24"/>
          <w:lang w:eastAsia="ru-RU"/>
        </w:rPr>
        <w:t>краткосрочных программ по каждому</w:t>
      </w:r>
      <w:r w:rsidR="003F396B" w:rsidRPr="00B4631E">
        <w:rPr>
          <w:rFonts w:ascii="Times New Roman" w:hAnsi="Times New Roman" w:cs="Times New Roman"/>
          <w:b w:val="0"/>
          <w:bCs w:val="0"/>
          <w:sz w:val="24"/>
          <w:szCs w:val="24"/>
          <w:lang w:eastAsia="ru-RU"/>
        </w:rPr>
        <w:t xml:space="preserve"> из направлений дополнительного</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образования,</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что</w:t>
      </w:r>
      <w:r w:rsidR="00741A95">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позв</w:t>
      </w:r>
      <w:r w:rsidR="008D47B4">
        <w:rPr>
          <w:rFonts w:ascii="Times New Roman" w:hAnsi="Times New Roman" w:cs="Times New Roman"/>
          <w:b w:val="0"/>
          <w:bCs w:val="0"/>
          <w:sz w:val="24"/>
          <w:szCs w:val="24"/>
          <w:lang w:eastAsia="ru-RU"/>
        </w:rPr>
        <w:t>олит научить детей</w:t>
      </w:r>
      <w:r w:rsidR="003F396B" w:rsidRPr="00B4631E">
        <w:rPr>
          <w:rFonts w:ascii="Times New Roman" w:hAnsi="Times New Roman" w:cs="Times New Roman"/>
          <w:b w:val="0"/>
          <w:bCs w:val="0"/>
          <w:sz w:val="24"/>
          <w:szCs w:val="24"/>
          <w:lang w:eastAsia="ru-RU"/>
        </w:rPr>
        <w:t xml:space="preserve"> целесообразному и</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эмоционально</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привлекательному</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досугу в каникулярное время, раскрыть</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потенциал своих творческих способностей и привлечь большее количество</w:t>
      </w:r>
      <w:r w:rsidR="00C00253">
        <w:rPr>
          <w:rFonts w:ascii="Times New Roman" w:hAnsi="Times New Roman" w:cs="Times New Roman"/>
          <w:b w:val="0"/>
          <w:bCs w:val="0"/>
          <w:sz w:val="24"/>
          <w:szCs w:val="24"/>
          <w:lang w:eastAsia="ru-RU"/>
        </w:rPr>
        <w:t xml:space="preserve"> </w:t>
      </w:r>
      <w:r w:rsidR="00B4631E">
        <w:rPr>
          <w:rFonts w:ascii="Times New Roman" w:hAnsi="Times New Roman" w:cs="Times New Roman"/>
          <w:b w:val="0"/>
          <w:bCs w:val="0"/>
          <w:sz w:val="24"/>
          <w:szCs w:val="24"/>
          <w:lang w:eastAsia="ru-RU"/>
        </w:rPr>
        <w:t>детей Кавалеровского  муниципального округа</w:t>
      </w:r>
      <w:r w:rsidR="003F396B" w:rsidRPr="00B4631E">
        <w:rPr>
          <w:rFonts w:ascii="Times New Roman" w:hAnsi="Times New Roman" w:cs="Times New Roman"/>
          <w:b w:val="0"/>
          <w:bCs w:val="0"/>
          <w:sz w:val="24"/>
          <w:szCs w:val="24"/>
          <w:lang w:eastAsia="ru-RU"/>
        </w:rPr>
        <w:t xml:space="preserve"> в дополнительное образование</w:t>
      </w:r>
      <w:r w:rsidR="00FB553F">
        <w:rPr>
          <w:rFonts w:ascii="Times New Roman" w:hAnsi="Times New Roman" w:cs="Times New Roman"/>
          <w:b w:val="0"/>
          <w:bCs w:val="0"/>
          <w:sz w:val="24"/>
          <w:szCs w:val="24"/>
          <w:lang w:eastAsia="ru-RU"/>
        </w:rPr>
        <w:t>.</w:t>
      </w:r>
    </w:p>
    <w:p w:rsidR="002C0A2B" w:rsidRDefault="0040388C" w:rsidP="00C00253">
      <w:pPr>
        <w:tabs>
          <w:tab w:val="left" w:pos="0"/>
        </w:tabs>
        <w:spacing w:line="276" w:lineRule="auto"/>
        <w:rPr>
          <w:sz w:val="24"/>
          <w:szCs w:val="24"/>
        </w:rPr>
      </w:pPr>
      <w:r w:rsidRPr="006B597E">
        <w:rPr>
          <w:sz w:val="24"/>
          <w:szCs w:val="24"/>
        </w:rPr>
        <w:t>Одним из приоритетных направлений работы администрации Кавалеровского муниципального района является отдых и занятость дете</w:t>
      </w:r>
      <w:r w:rsidR="008F3021">
        <w:rPr>
          <w:sz w:val="24"/>
          <w:szCs w:val="24"/>
        </w:rPr>
        <w:t xml:space="preserve">й в каникулярный период. </w:t>
      </w:r>
      <w:r w:rsidR="002C0A2B">
        <w:rPr>
          <w:sz w:val="24"/>
          <w:szCs w:val="24"/>
        </w:rPr>
        <w:t xml:space="preserve"> </w:t>
      </w:r>
    </w:p>
    <w:p w:rsidR="00741A95" w:rsidRDefault="00A56BFA" w:rsidP="0086250B">
      <w:pPr>
        <w:tabs>
          <w:tab w:val="left" w:pos="0"/>
        </w:tabs>
        <w:spacing w:line="276" w:lineRule="auto"/>
        <w:rPr>
          <w:sz w:val="24"/>
          <w:szCs w:val="24"/>
        </w:rPr>
      </w:pPr>
      <w:r>
        <w:rPr>
          <w:sz w:val="24"/>
          <w:szCs w:val="24"/>
        </w:rPr>
        <w:t>В</w:t>
      </w:r>
      <w:r w:rsidR="002C0A2B">
        <w:rPr>
          <w:sz w:val="24"/>
          <w:szCs w:val="24"/>
        </w:rPr>
        <w:t xml:space="preserve"> </w:t>
      </w:r>
      <w:r w:rsidR="00701607">
        <w:rPr>
          <w:sz w:val="24"/>
          <w:szCs w:val="24"/>
        </w:rPr>
        <w:t>2022</w:t>
      </w:r>
      <w:r w:rsidR="001F7479">
        <w:rPr>
          <w:sz w:val="24"/>
          <w:szCs w:val="24"/>
        </w:rPr>
        <w:t xml:space="preserve"> </w:t>
      </w:r>
      <w:r w:rsidR="00701607">
        <w:rPr>
          <w:sz w:val="24"/>
          <w:szCs w:val="24"/>
        </w:rPr>
        <w:t xml:space="preserve">году </w:t>
      </w:r>
      <w:r w:rsidR="001F7479" w:rsidRPr="006B597E">
        <w:rPr>
          <w:sz w:val="24"/>
          <w:szCs w:val="24"/>
        </w:rPr>
        <w:t>на</w:t>
      </w:r>
      <w:r w:rsidR="0040388C" w:rsidRPr="006B597E">
        <w:rPr>
          <w:sz w:val="24"/>
          <w:szCs w:val="24"/>
        </w:rPr>
        <w:t xml:space="preserve"> базе </w:t>
      </w:r>
      <w:r w:rsidR="00701607">
        <w:rPr>
          <w:sz w:val="24"/>
          <w:szCs w:val="24"/>
        </w:rPr>
        <w:t>обще</w:t>
      </w:r>
      <w:r w:rsidR="0040388C" w:rsidRPr="006B597E">
        <w:rPr>
          <w:sz w:val="24"/>
          <w:szCs w:val="24"/>
        </w:rPr>
        <w:t>образовательных учреждений района</w:t>
      </w:r>
      <w:r w:rsidR="002C0A2B">
        <w:rPr>
          <w:sz w:val="24"/>
          <w:szCs w:val="24"/>
        </w:rPr>
        <w:t xml:space="preserve">, </w:t>
      </w:r>
      <w:r w:rsidR="001F7479">
        <w:rPr>
          <w:sz w:val="24"/>
          <w:szCs w:val="24"/>
        </w:rPr>
        <w:t xml:space="preserve">всего </w:t>
      </w:r>
      <w:r w:rsidR="001F7479" w:rsidRPr="006B597E">
        <w:rPr>
          <w:sz w:val="24"/>
          <w:szCs w:val="24"/>
        </w:rPr>
        <w:t>было</w:t>
      </w:r>
      <w:r w:rsidR="0040388C" w:rsidRPr="006B597E">
        <w:rPr>
          <w:sz w:val="24"/>
          <w:szCs w:val="24"/>
        </w:rPr>
        <w:t xml:space="preserve"> откр</w:t>
      </w:r>
      <w:r w:rsidR="00701607">
        <w:rPr>
          <w:sz w:val="24"/>
          <w:szCs w:val="24"/>
        </w:rPr>
        <w:t>ыто 7</w:t>
      </w:r>
      <w:r w:rsidR="0040388C" w:rsidRPr="006B597E">
        <w:rPr>
          <w:sz w:val="24"/>
          <w:szCs w:val="24"/>
        </w:rPr>
        <w:t xml:space="preserve"> лагерей с дневным пребыв</w:t>
      </w:r>
      <w:r w:rsidR="002C0A2B">
        <w:rPr>
          <w:sz w:val="24"/>
          <w:szCs w:val="24"/>
        </w:rPr>
        <w:t xml:space="preserve">анием, в которых </w:t>
      </w:r>
      <w:r w:rsidR="00AC1525">
        <w:rPr>
          <w:sz w:val="24"/>
          <w:szCs w:val="24"/>
        </w:rPr>
        <w:t>в</w:t>
      </w:r>
      <w:r w:rsidR="00F9409D">
        <w:rPr>
          <w:sz w:val="24"/>
          <w:szCs w:val="24"/>
        </w:rPr>
        <w:t xml:space="preserve"> две смены </w:t>
      </w:r>
      <w:r w:rsidR="00701607">
        <w:rPr>
          <w:sz w:val="24"/>
          <w:szCs w:val="24"/>
        </w:rPr>
        <w:t>отдохнули 906 учащихся</w:t>
      </w:r>
      <w:r w:rsidR="00783157">
        <w:rPr>
          <w:sz w:val="24"/>
          <w:szCs w:val="24"/>
        </w:rPr>
        <w:t>.</w:t>
      </w:r>
      <w:r w:rsidR="0040388C" w:rsidRPr="006B597E">
        <w:rPr>
          <w:sz w:val="24"/>
          <w:szCs w:val="24"/>
        </w:rPr>
        <w:t xml:space="preserve"> В первую очередь места в лагерях предоставлялись детям из многодетных и малообеспеченных семей, опекаемым, детям, находящимся в трудной жизненной ситуации.  </w:t>
      </w:r>
      <w:r w:rsidR="0040388C" w:rsidRPr="006B597E">
        <w:rPr>
          <w:kern w:val="24"/>
          <w:sz w:val="24"/>
          <w:szCs w:val="24"/>
        </w:rPr>
        <w:t>Все лагеря были обеспечены педагогическими и медицинскими кадрами на 100 %.</w:t>
      </w:r>
      <w:r w:rsidR="0040388C" w:rsidRPr="006B597E">
        <w:rPr>
          <w:sz w:val="24"/>
          <w:szCs w:val="24"/>
        </w:rPr>
        <w:t xml:space="preserve"> </w:t>
      </w:r>
      <w:r w:rsidR="00581389" w:rsidRPr="006B597E">
        <w:rPr>
          <w:sz w:val="24"/>
          <w:szCs w:val="24"/>
        </w:rPr>
        <w:t xml:space="preserve">  </w:t>
      </w:r>
    </w:p>
    <w:p w:rsidR="00AA01B1" w:rsidRPr="003F3FCD" w:rsidRDefault="00581389" w:rsidP="0086250B">
      <w:pPr>
        <w:tabs>
          <w:tab w:val="left" w:pos="0"/>
        </w:tabs>
        <w:spacing w:line="276" w:lineRule="auto"/>
        <w:rPr>
          <w:sz w:val="24"/>
          <w:szCs w:val="24"/>
        </w:rPr>
      </w:pPr>
      <w:r w:rsidRPr="006B597E">
        <w:rPr>
          <w:sz w:val="24"/>
          <w:szCs w:val="24"/>
        </w:rPr>
        <w:t xml:space="preserve">                                 </w:t>
      </w:r>
      <w:r w:rsidR="00A56BFA">
        <w:rPr>
          <w:sz w:val="24"/>
          <w:szCs w:val="24"/>
        </w:rPr>
        <w:t xml:space="preserve">                     </w:t>
      </w:r>
    </w:p>
    <w:p w:rsidR="00B11CA6" w:rsidRPr="00DC79A9" w:rsidRDefault="00B11CA6" w:rsidP="00B11CA6">
      <w:pPr>
        <w:jc w:val="center"/>
        <w:rPr>
          <w:b/>
          <w:bCs/>
          <w:sz w:val="24"/>
          <w:szCs w:val="24"/>
        </w:rPr>
      </w:pPr>
      <w:r w:rsidRPr="00DC79A9">
        <w:rPr>
          <w:b/>
          <w:bCs/>
          <w:sz w:val="24"/>
          <w:szCs w:val="24"/>
        </w:rPr>
        <w:t xml:space="preserve">Выполнение подпрограммных мероприятий муниципальной   программы </w:t>
      </w:r>
    </w:p>
    <w:p w:rsidR="00B11CA6" w:rsidRDefault="00B11CA6" w:rsidP="00B11CA6">
      <w:pPr>
        <w:jc w:val="center"/>
        <w:rPr>
          <w:b/>
          <w:bCs/>
          <w:sz w:val="24"/>
          <w:szCs w:val="24"/>
        </w:rPr>
      </w:pPr>
      <w:r w:rsidRPr="00DC79A9">
        <w:rPr>
          <w:b/>
          <w:bCs/>
          <w:sz w:val="24"/>
          <w:szCs w:val="24"/>
        </w:rPr>
        <w:t xml:space="preserve">«Развитие системы образования Кавалеровского муниципального района </w:t>
      </w:r>
    </w:p>
    <w:p w:rsidR="00B11CA6" w:rsidRPr="00DC79A9" w:rsidRDefault="00B11CA6" w:rsidP="00B11CA6">
      <w:pPr>
        <w:jc w:val="center"/>
        <w:rPr>
          <w:b/>
          <w:bCs/>
          <w:sz w:val="24"/>
          <w:szCs w:val="24"/>
        </w:rPr>
      </w:pPr>
      <w:r>
        <w:rPr>
          <w:b/>
          <w:bCs/>
          <w:sz w:val="24"/>
          <w:szCs w:val="24"/>
        </w:rPr>
        <w:t>на 2015-2024</w:t>
      </w:r>
      <w:r w:rsidRPr="00DC79A9">
        <w:rPr>
          <w:b/>
          <w:bCs/>
          <w:sz w:val="24"/>
          <w:szCs w:val="24"/>
        </w:rPr>
        <w:t xml:space="preserve"> годы»</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71"/>
        <w:gridCol w:w="1800"/>
        <w:gridCol w:w="4609"/>
      </w:tblGrid>
      <w:tr w:rsidR="00B11CA6" w:rsidRPr="00C20236" w:rsidTr="008F3021">
        <w:tc>
          <w:tcPr>
            <w:tcW w:w="2911" w:type="dxa"/>
            <w:gridSpan w:val="2"/>
            <w:vAlign w:val="center"/>
          </w:tcPr>
          <w:p w:rsidR="00B11CA6" w:rsidRPr="004E58C0" w:rsidRDefault="00B11CA6" w:rsidP="00850653">
            <w:pPr>
              <w:jc w:val="center"/>
              <w:rPr>
                <w:sz w:val="20"/>
                <w:szCs w:val="20"/>
              </w:rPr>
            </w:pPr>
            <w:r w:rsidRPr="004E58C0">
              <w:rPr>
                <w:sz w:val="20"/>
                <w:szCs w:val="20"/>
              </w:rPr>
              <w:t xml:space="preserve">Финансирование мероприятий программы, </w:t>
            </w:r>
            <w:r>
              <w:rPr>
                <w:sz w:val="20"/>
                <w:szCs w:val="20"/>
              </w:rPr>
              <w:t>(</w:t>
            </w:r>
            <w:r w:rsidRPr="004E58C0">
              <w:rPr>
                <w:sz w:val="20"/>
                <w:szCs w:val="20"/>
              </w:rPr>
              <w:t>тыс. руб</w:t>
            </w:r>
            <w:r>
              <w:rPr>
                <w:sz w:val="20"/>
                <w:szCs w:val="20"/>
              </w:rPr>
              <w:t>.)</w:t>
            </w:r>
          </w:p>
        </w:tc>
        <w:tc>
          <w:tcPr>
            <w:tcW w:w="1800" w:type="dxa"/>
            <w:vMerge w:val="restart"/>
            <w:vAlign w:val="center"/>
          </w:tcPr>
          <w:p w:rsidR="00B11CA6" w:rsidRPr="004E58C0" w:rsidRDefault="00B11CA6" w:rsidP="00850653">
            <w:pPr>
              <w:ind w:firstLine="0"/>
              <w:rPr>
                <w:sz w:val="20"/>
                <w:szCs w:val="20"/>
              </w:rPr>
            </w:pPr>
            <w:r w:rsidRPr="004E58C0">
              <w:rPr>
                <w:sz w:val="20"/>
                <w:szCs w:val="20"/>
              </w:rPr>
              <w:t>Процент выполнения, %</w:t>
            </w:r>
          </w:p>
        </w:tc>
        <w:tc>
          <w:tcPr>
            <w:tcW w:w="4609" w:type="dxa"/>
            <w:vMerge w:val="restart"/>
            <w:vAlign w:val="center"/>
          </w:tcPr>
          <w:p w:rsidR="00B11CA6" w:rsidRPr="004E58C0" w:rsidRDefault="00B11CA6" w:rsidP="00850653">
            <w:pPr>
              <w:jc w:val="center"/>
              <w:rPr>
                <w:sz w:val="20"/>
                <w:szCs w:val="20"/>
              </w:rPr>
            </w:pPr>
            <w:r w:rsidRPr="004E58C0">
              <w:rPr>
                <w:sz w:val="20"/>
                <w:szCs w:val="20"/>
              </w:rPr>
              <w:t>Мероприятия</w:t>
            </w:r>
          </w:p>
        </w:tc>
      </w:tr>
      <w:tr w:rsidR="00B11CA6" w:rsidRPr="00C20236" w:rsidTr="008F3021">
        <w:tc>
          <w:tcPr>
            <w:tcW w:w="1440" w:type="dxa"/>
          </w:tcPr>
          <w:p w:rsidR="00B11CA6" w:rsidRPr="004E58C0" w:rsidRDefault="00B11CA6" w:rsidP="00850653">
            <w:pPr>
              <w:ind w:firstLine="0"/>
              <w:jc w:val="center"/>
              <w:rPr>
                <w:sz w:val="20"/>
                <w:szCs w:val="20"/>
              </w:rPr>
            </w:pPr>
            <w:r>
              <w:rPr>
                <w:sz w:val="20"/>
                <w:szCs w:val="20"/>
              </w:rPr>
              <w:t>план</w:t>
            </w:r>
          </w:p>
        </w:tc>
        <w:tc>
          <w:tcPr>
            <w:tcW w:w="1471" w:type="dxa"/>
          </w:tcPr>
          <w:p w:rsidR="00B11CA6" w:rsidRPr="004E58C0" w:rsidRDefault="00B11CA6" w:rsidP="00850653">
            <w:pPr>
              <w:rPr>
                <w:sz w:val="20"/>
                <w:szCs w:val="20"/>
              </w:rPr>
            </w:pPr>
            <w:r w:rsidRPr="004E58C0">
              <w:rPr>
                <w:sz w:val="20"/>
                <w:szCs w:val="20"/>
              </w:rPr>
              <w:t>факт</w:t>
            </w:r>
          </w:p>
        </w:tc>
        <w:tc>
          <w:tcPr>
            <w:tcW w:w="1800" w:type="dxa"/>
            <w:vMerge/>
          </w:tcPr>
          <w:p w:rsidR="00B11CA6" w:rsidRPr="00C20236" w:rsidRDefault="00B11CA6" w:rsidP="00850653">
            <w:pPr>
              <w:jc w:val="center"/>
            </w:pPr>
          </w:p>
        </w:tc>
        <w:tc>
          <w:tcPr>
            <w:tcW w:w="4609" w:type="dxa"/>
            <w:vMerge/>
          </w:tcPr>
          <w:p w:rsidR="00B11CA6" w:rsidRPr="00C20236" w:rsidRDefault="00B11CA6" w:rsidP="00850653">
            <w:pPr>
              <w:jc w:val="center"/>
            </w:pPr>
          </w:p>
        </w:tc>
      </w:tr>
      <w:tr w:rsidR="00B11CA6" w:rsidRPr="00FC6FE4" w:rsidTr="008F3021">
        <w:tc>
          <w:tcPr>
            <w:tcW w:w="9320" w:type="dxa"/>
            <w:gridSpan w:val="4"/>
          </w:tcPr>
          <w:p w:rsidR="00B11CA6" w:rsidRPr="00EF7B02" w:rsidRDefault="00B11CA6" w:rsidP="00850653">
            <w:pPr>
              <w:jc w:val="center"/>
              <w:rPr>
                <w:b/>
                <w:bCs/>
                <w:sz w:val="24"/>
                <w:szCs w:val="24"/>
              </w:rPr>
            </w:pPr>
            <w:r w:rsidRPr="00EF7B02">
              <w:rPr>
                <w:b/>
                <w:bCs/>
                <w:sz w:val="24"/>
                <w:szCs w:val="24"/>
              </w:rPr>
              <w:t>Подпрограмма «Модернизация системы общего образования</w:t>
            </w:r>
          </w:p>
          <w:p w:rsidR="00B11CA6" w:rsidRPr="00AE12D6" w:rsidRDefault="00B11CA6" w:rsidP="00850653">
            <w:pPr>
              <w:ind w:firstLine="0"/>
              <w:jc w:val="center"/>
            </w:pPr>
            <w:r w:rsidRPr="00EF7B02">
              <w:rPr>
                <w:b/>
                <w:bCs/>
                <w:sz w:val="24"/>
                <w:szCs w:val="24"/>
              </w:rPr>
              <w:t>в Кавалеровс</w:t>
            </w:r>
            <w:r>
              <w:rPr>
                <w:b/>
                <w:bCs/>
                <w:sz w:val="24"/>
                <w:szCs w:val="24"/>
              </w:rPr>
              <w:t>ком муниципальном районе</w:t>
            </w:r>
            <w:r w:rsidRPr="00EF7B02">
              <w:rPr>
                <w:b/>
                <w:bCs/>
                <w:sz w:val="24"/>
                <w:szCs w:val="24"/>
              </w:rPr>
              <w:t>»</w:t>
            </w:r>
          </w:p>
        </w:tc>
      </w:tr>
      <w:tr w:rsidR="00B11CA6" w:rsidRPr="00FC6FE4" w:rsidTr="008F3021">
        <w:tc>
          <w:tcPr>
            <w:tcW w:w="1440" w:type="dxa"/>
          </w:tcPr>
          <w:p w:rsidR="00B11CA6" w:rsidRPr="00D6747E" w:rsidRDefault="00F9409D" w:rsidP="0085065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8573,5</w:t>
            </w:r>
          </w:p>
        </w:tc>
        <w:tc>
          <w:tcPr>
            <w:tcW w:w="1471" w:type="dxa"/>
          </w:tcPr>
          <w:p w:rsidR="00B11CA6" w:rsidRPr="00D6747E" w:rsidRDefault="00FB553F" w:rsidP="0085065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8573,5</w:t>
            </w:r>
          </w:p>
        </w:tc>
        <w:tc>
          <w:tcPr>
            <w:tcW w:w="1800" w:type="dxa"/>
          </w:tcPr>
          <w:p w:rsidR="00B11CA6" w:rsidRPr="00B06902" w:rsidRDefault="00B11CA6" w:rsidP="00850653">
            <w:pPr>
              <w:jc w:val="center"/>
              <w:rPr>
                <w:sz w:val="22"/>
                <w:szCs w:val="22"/>
              </w:rPr>
            </w:pPr>
          </w:p>
        </w:tc>
        <w:tc>
          <w:tcPr>
            <w:tcW w:w="4609" w:type="dxa"/>
          </w:tcPr>
          <w:p w:rsidR="007A5C5B" w:rsidRDefault="00B11CA6" w:rsidP="00850653">
            <w:pPr>
              <w:ind w:firstLine="0"/>
              <w:rPr>
                <w:sz w:val="22"/>
                <w:szCs w:val="22"/>
              </w:rPr>
            </w:pPr>
            <w:proofErr w:type="gramStart"/>
            <w:r w:rsidRPr="00B06902">
              <w:rPr>
                <w:sz w:val="22"/>
                <w:szCs w:val="22"/>
              </w:rPr>
              <w:t>Текущий  и</w:t>
            </w:r>
            <w:proofErr w:type="gramEnd"/>
            <w:r w:rsidRPr="00B06902">
              <w:rPr>
                <w:sz w:val="22"/>
                <w:szCs w:val="22"/>
              </w:rPr>
              <w:t xml:space="preserve"> капитальный ремонт  </w:t>
            </w:r>
            <w:proofErr w:type="spellStart"/>
            <w:r w:rsidRPr="00B06902">
              <w:rPr>
                <w:sz w:val="22"/>
                <w:szCs w:val="22"/>
              </w:rPr>
              <w:t>общеобра</w:t>
            </w:r>
            <w:r w:rsidR="00741A95">
              <w:rPr>
                <w:sz w:val="22"/>
                <w:szCs w:val="22"/>
              </w:rPr>
              <w:t>-</w:t>
            </w:r>
            <w:r w:rsidRPr="00B06902">
              <w:rPr>
                <w:sz w:val="22"/>
                <w:szCs w:val="22"/>
              </w:rPr>
              <w:t>зовательных</w:t>
            </w:r>
            <w:proofErr w:type="spellEnd"/>
            <w:r w:rsidRPr="00B06902">
              <w:rPr>
                <w:sz w:val="22"/>
                <w:szCs w:val="22"/>
              </w:rPr>
              <w:t xml:space="preserve"> учреждени</w:t>
            </w:r>
            <w:r w:rsidR="00FB553F">
              <w:rPr>
                <w:sz w:val="22"/>
                <w:szCs w:val="22"/>
              </w:rPr>
              <w:t>й:</w:t>
            </w:r>
          </w:p>
          <w:p w:rsidR="00787BEC" w:rsidRDefault="00787BEC" w:rsidP="00850653">
            <w:pPr>
              <w:ind w:firstLine="0"/>
              <w:rPr>
                <w:sz w:val="22"/>
                <w:szCs w:val="22"/>
              </w:rPr>
            </w:pPr>
            <w:r>
              <w:rPr>
                <w:sz w:val="22"/>
                <w:szCs w:val="22"/>
              </w:rPr>
              <w:t xml:space="preserve">Капитальный </w:t>
            </w:r>
            <w:proofErr w:type="gramStart"/>
            <w:r>
              <w:rPr>
                <w:sz w:val="22"/>
                <w:szCs w:val="22"/>
              </w:rPr>
              <w:t xml:space="preserve">ремонт  </w:t>
            </w:r>
            <w:r w:rsidR="00F9409D">
              <w:rPr>
                <w:sz w:val="22"/>
                <w:szCs w:val="22"/>
              </w:rPr>
              <w:t>оконных</w:t>
            </w:r>
            <w:proofErr w:type="gramEnd"/>
            <w:r w:rsidR="00F9409D">
              <w:rPr>
                <w:sz w:val="22"/>
                <w:szCs w:val="22"/>
              </w:rPr>
              <w:t xml:space="preserve"> блоков МБОУ СОШ </w:t>
            </w:r>
            <w:proofErr w:type="spellStart"/>
            <w:r w:rsidR="00F9409D">
              <w:rPr>
                <w:sz w:val="22"/>
                <w:szCs w:val="22"/>
              </w:rPr>
              <w:t>пос.Горнореченский</w:t>
            </w:r>
            <w:proofErr w:type="spellEnd"/>
            <w:r w:rsidR="00F9409D">
              <w:rPr>
                <w:sz w:val="22"/>
                <w:szCs w:val="22"/>
              </w:rPr>
              <w:t>;</w:t>
            </w:r>
          </w:p>
          <w:p w:rsidR="00787BEC" w:rsidRDefault="00787BEC" w:rsidP="00850653">
            <w:pPr>
              <w:ind w:firstLine="0"/>
              <w:rPr>
                <w:sz w:val="22"/>
                <w:szCs w:val="22"/>
              </w:rPr>
            </w:pPr>
            <w:r>
              <w:rPr>
                <w:sz w:val="22"/>
                <w:szCs w:val="22"/>
              </w:rPr>
              <w:t>Капитальный ремонт</w:t>
            </w:r>
            <w:r w:rsidR="00F9409D">
              <w:rPr>
                <w:sz w:val="22"/>
                <w:szCs w:val="22"/>
              </w:rPr>
              <w:t xml:space="preserve">  спортивного зала  МБОУ СОШ № 3</w:t>
            </w:r>
            <w:r>
              <w:rPr>
                <w:sz w:val="22"/>
                <w:szCs w:val="22"/>
              </w:rPr>
              <w:t xml:space="preserve"> </w:t>
            </w:r>
            <w:proofErr w:type="spellStart"/>
            <w:r>
              <w:rPr>
                <w:sz w:val="22"/>
                <w:szCs w:val="22"/>
              </w:rPr>
              <w:t>пгт</w:t>
            </w:r>
            <w:proofErr w:type="spellEnd"/>
            <w:r>
              <w:rPr>
                <w:sz w:val="22"/>
                <w:szCs w:val="22"/>
              </w:rPr>
              <w:t>. Кавалерово.</w:t>
            </w:r>
          </w:p>
          <w:p w:rsidR="003E4ED7" w:rsidRPr="00B06902" w:rsidRDefault="00F9409D" w:rsidP="00741A95">
            <w:pPr>
              <w:ind w:firstLine="0"/>
              <w:rPr>
                <w:sz w:val="22"/>
                <w:szCs w:val="22"/>
              </w:rPr>
            </w:pPr>
            <w:r>
              <w:rPr>
                <w:sz w:val="22"/>
                <w:szCs w:val="22"/>
              </w:rPr>
              <w:t xml:space="preserve">Оплата проектно–сметной документации  капитальный ремонт спортзала  МБОУ СОШ </w:t>
            </w:r>
            <w:proofErr w:type="spellStart"/>
            <w:r>
              <w:rPr>
                <w:sz w:val="22"/>
                <w:szCs w:val="22"/>
              </w:rPr>
              <w:t>пгт</w:t>
            </w:r>
            <w:proofErr w:type="spellEnd"/>
            <w:r>
              <w:rPr>
                <w:sz w:val="22"/>
                <w:szCs w:val="22"/>
              </w:rPr>
              <w:t>.</w:t>
            </w:r>
            <w:r w:rsidR="003E4ED7">
              <w:rPr>
                <w:sz w:val="22"/>
                <w:szCs w:val="22"/>
              </w:rPr>
              <w:t xml:space="preserve"> </w:t>
            </w:r>
            <w:r>
              <w:rPr>
                <w:sz w:val="22"/>
                <w:szCs w:val="22"/>
              </w:rPr>
              <w:t>Хрустальный</w:t>
            </w:r>
            <w:r w:rsidR="00D21C2A">
              <w:rPr>
                <w:sz w:val="22"/>
                <w:szCs w:val="22"/>
              </w:rPr>
              <w:t>.</w:t>
            </w:r>
          </w:p>
        </w:tc>
      </w:tr>
      <w:tr w:rsidR="00B11CA6" w:rsidRPr="00FC6FE4" w:rsidTr="008F3021">
        <w:tc>
          <w:tcPr>
            <w:tcW w:w="1440" w:type="dxa"/>
          </w:tcPr>
          <w:p w:rsidR="00B11CA6" w:rsidRPr="00D6747E" w:rsidRDefault="00F9409D" w:rsidP="00517945">
            <w:pPr>
              <w:pStyle w:val="ConsPlusCell"/>
              <w:jc w:val="center"/>
              <w:rPr>
                <w:rFonts w:ascii="Times New Roman" w:hAnsi="Times New Roman" w:cs="Times New Roman"/>
              </w:rPr>
            </w:pPr>
            <w:r>
              <w:rPr>
                <w:rFonts w:ascii="Times New Roman" w:hAnsi="Times New Roman" w:cs="Times New Roman"/>
              </w:rPr>
              <w:t>8573,5</w:t>
            </w:r>
          </w:p>
        </w:tc>
        <w:tc>
          <w:tcPr>
            <w:tcW w:w="1471" w:type="dxa"/>
          </w:tcPr>
          <w:p w:rsidR="00B11CA6" w:rsidRPr="00D6747E" w:rsidRDefault="00FB553F" w:rsidP="00517945">
            <w:pPr>
              <w:pStyle w:val="ConsPlusCell"/>
              <w:jc w:val="center"/>
              <w:rPr>
                <w:rFonts w:ascii="Times New Roman" w:hAnsi="Times New Roman" w:cs="Times New Roman"/>
              </w:rPr>
            </w:pPr>
            <w:r>
              <w:rPr>
                <w:rFonts w:ascii="Times New Roman" w:hAnsi="Times New Roman" w:cs="Times New Roman"/>
              </w:rPr>
              <w:t>8573,5</w:t>
            </w:r>
          </w:p>
        </w:tc>
        <w:tc>
          <w:tcPr>
            <w:tcW w:w="1800" w:type="dxa"/>
          </w:tcPr>
          <w:p w:rsidR="00B11CA6" w:rsidRPr="00B06902" w:rsidRDefault="00B11CA6" w:rsidP="00850653">
            <w:pPr>
              <w:jc w:val="center"/>
              <w:rPr>
                <w:sz w:val="22"/>
                <w:szCs w:val="22"/>
              </w:rPr>
            </w:pPr>
            <w:r>
              <w:rPr>
                <w:sz w:val="22"/>
                <w:szCs w:val="22"/>
              </w:rPr>
              <w:t>100%</w:t>
            </w:r>
          </w:p>
        </w:tc>
        <w:tc>
          <w:tcPr>
            <w:tcW w:w="4609" w:type="dxa"/>
          </w:tcPr>
          <w:p w:rsidR="00B11CA6" w:rsidRPr="00B06902" w:rsidRDefault="00B11CA6" w:rsidP="00850653">
            <w:pPr>
              <w:jc w:val="center"/>
              <w:rPr>
                <w:sz w:val="22"/>
                <w:szCs w:val="22"/>
              </w:rPr>
            </w:pPr>
            <w:r w:rsidRPr="00B06902">
              <w:rPr>
                <w:sz w:val="22"/>
                <w:szCs w:val="22"/>
              </w:rPr>
              <w:t>Итого</w:t>
            </w:r>
          </w:p>
        </w:tc>
      </w:tr>
      <w:tr w:rsidR="00B11CA6" w:rsidRPr="00FC6FE4" w:rsidTr="008F3021">
        <w:tc>
          <w:tcPr>
            <w:tcW w:w="9320" w:type="dxa"/>
            <w:gridSpan w:val="4"/>
          </w:tcPr>
          <w:p w:rsidR="00B11CA6" w:rsidRPr="00D6747E" w:rsidRDefault="00B11CA6" w:rsidP="00AC1525">
            <w:pPr>
              <w:ind w:firstLine="0"/>
              <w:rPr>
                <w:sz w:val="22"/>
                <w:szCs w:val="22"/>
              </w:rPr>
            </w:pPr>
            <w:r w:rsidRPr="00D6747E">
              <w:rPr>
                <w:b/>
                <w:bCs/>
                <w:sz w:val="22"/>
                <w:szCs w:val="22"/>
              </w:rPr>
              <w:t>Подпрограмма «Пожарная безопасность муниципальных  образов</w:t>
            </w:r>
            <w:r>
              <w:rPr>
                <w:b/>
                <w:bCs/>
                <w:sz w:val="22"/>
                <w:szCs w:val="22"/>
              </w:rPr>
              <w:t>ательных учреждений</w:t>
            </w:r>
            <w:r w:rsidRPr="00D6747E">
              <w:rPr>
                <w:b/>
                <w:bCs/>
                <w:sz w:val="22"/>
                <w:szCs w:val="22"/>
              </w:rPr>
              <w:t xml:space="preserve"> »</w:t>
            </w:r>
          </w:p>
        </w:tc>
      </w:tr>
      <w:tr w:rsidR="00B11CA6" w:rsidRPr="00FC6FE4" w:rsidTr="008F3021">
        <w:tc>
          <w:tcPr>
            <w:tcW w:w="1440" w:type="dxa"/>
            <w:vAlign w:val="center"/>
          </w:tcPr>
          <w:p w:rsidR="00B11CA6" w:rsidRPr="00D6747E" w:rsidRDefault="00DC67F7" w:rsidP="0039361E">
            <w:pPr>
              <w:ind w:firstLine="0"/>
              <w:rPr>
                <w:color w:val="000000"/>
                <w:sz w:val="22"/>
                <w:szCs w:val="22"/>
              </w:rPr>
            </w:pPr>
            <w:r>
              <w:rPr>
                <w:color w:val="000000"/>
                <w:sz w:val="22"/>
                <w:szCs w:val="22"/>
              </w:rPr>
              <w:t>0</w:t>
            </w:r>
          </w:p>
        </w:tc>
        <w:tc>
          <w:tcPr>
            <w:tcW w:w="1471" w:type="dxa"/>
            <w:vAlign w:val="center"/>
          </w:tcPr>
          <w:p w:rsidR="00B11CA6" w:rsidRPr="00D6747E" w:rsidRDefault="00DC67F7" w:rsidP="0039361E">
            <w:pPr>
              <w:ind w:firstLine="0"/>
              <w:rPr>
                <w:color w:val="000000"/>
                <w:sz w:val="22"/>
                <w:szCs w:val="22"/>
              </w:rPr>
            </w:pPr>
            <w:r>
              <w:rPr>
                <w:color w:val="000000"/>
                <w:sz w:val="22"/>
                <w:szCs w:val="22"/>
              </w:rPr>
              <w:t>0</w:t>
            </w:r>
          </w:p>
        </w:tc>
        <w:tc>
          <w:tcPr>
            <w:tcW w:w="1800" w:type="dxa"/>
          </w:tcPr>
          <w:p w:rsidR="00B11CA6" w:rsidRPr="00752772" w:rsidRDefault="00B11CA6" w:rsidP="00850653">
            <w:pPr>
              <w:jc w:val="center"/>
              <w:rPr>
                <w:sz w:val="22"/>
                <w:szCs w:val="22"/>
              </w:rPr>
            </w:pPr>
          </w:p>
        </w:tc>
        <w:tc>
          <w:tcPr>
            <w:tcW w:w="4609" w:type="dxa"/>
            <w:vAlign w:val="bottom"/>
          </w:tcPr>
          <w:p w:rsidR="00B11CA6" w:rsidRPr="008F3021" w:rsidRDefault="00DD2FC4" w:rsidP="0039361E">
            <w:pPr>
              <w:ind w:firstLine="0"/>
              <w:jc w:val="left"/>
              <w:rPr>
                <w:sz w:val="22"/>
                <w:szCs w:val="22"/>
              </w:rPr>
            </w:pPr>
            <w:r>
              <w:rPr>
                <w:sz w:val="24"/>
                <w:szCs w:val="24"/>
              </w:rPr>
              <w:t>Р</w:t>
            </w:r>
            <w:r w:rsidRPr="00A3238E">
              <w:rPr>
                <w:sz w:val="24"/>
                <w:szCs w:val="24"/>
              </w:rPr>
              <w:t>емонт</w:t>
            </w:r>
            <w:r>
              <w:rPr>
                <w:sz w:val="24"/>
                <w:szCs w:val="24"/>
              </w:rPr>
              <w:t>, переоборудование</w:t>
            </w:r>
            <w:r w:rsidRPr="00A3238E">
              <w:rPr>
                <w:sz w:val="24"/>
                <w:szCs w:val="24"/>
              </w:rPr>
              <w:t xml:space="preserve"> и техническое обслуживание АПС</w:t>
            </w:r>
            <w:r>
              <w:rPr>
                <w:sz w:val="24"/>
                <w:szCs w:val="24"/>
              </w:rPr>
              <w:t xml:space="preserve"> и СОУЭ.</w:t>
            </w:r>
          </w:p>
        </w:tc>
      </w:tr>
      <w:tr w:rsidR="00B11CA6" w:rsidRPr="00FC6FE4" w:rsidTr="008F3021">
        <w:tc>
          <w:tcPr>
            <w:tcW w:w="9320" w:type="dxa"/>
            <w:gridSpan w:val="4"/>
          </w:tcPr>
          <w:p w:rsidR="00B11CA6" w:rsidRPr="00D6747E" w:rsidRDefault="00B11CA6" w:rsidP="00850653">
            <w:pPr>
              <w:jc w:val="center"/>
              <w:rPr>
                <w:sz w:val="22"/>
                <w:szCs w:val="22"/>
              </w:rPr>
            </w:pPr>
            <w:r w:rsidRPr="00D6747E">
              <w:rPr>
                <w:b/>
                <w:bCs/>
                <w:sz w:val="22"/>
                <w:szCs w:val="22"/>
              </w:rPr>
              <w:t>Подпрограмма «Развитие системы  дошкольного образования  Кавалеровского му</w:t>
            </w:r>
            <w:r>
              <w:rPr>
                <w:b/>
                <w:bCs/>
                <w:sz w:val="22"/>
                <w:szCs w:val="22"/>
              </w:rPr>
              <w:t>ниципального района</w:t>
            </w:r>
            <w:r w:rsidRPr="00D6747E">
              <w:rPr>
                <w:b/>
                <w:bCs/>
                <w:sz w:val="22"/>
                <w:szCs w:val="22"/>
              </w:rPr>
              <w:t>»</w:t>
            </w:r>
          </w:p>
        </w:tc>
      </w:tr>
      <w:tr w:rsidR="00B11CA6" w:rsidRPr="00FC6FE4" w:rsidTr="008F3021">
        <w:tc>
          <w:tcPr>
            <w:tcW w:w="1440" w:type="dxa"/>
            <w:vAlign w:val="center"/>
          </w:tcPr>
          <w:p w:rsidR="00B11CA6" w:rsidRPr="00D6747E" w:rsidRDefault="000143AF" w:rsidP="000143AF">
            <w:pPr>
              <w:ind w:firstLine="0"/>
              <w:jc w:val="center"/>
              <w:rPr>
                <w:color w:val="000000"/>
                <w:sz w:val="22"/>
                <w:szCs w:val="22"/>
              </w:rPr>
            </w:pPr>
            <w:r>
              <w:rPr>
                <w:color w:val="000000"/>
                <w:sz w:val="22"/>
                <w:szCs w:val="22"/>
              </w:rPr>
              <w:t>773,6</w:t>
            </w:r>
          </w:p>
        </w:tc>
        <w:tc>
          <w:tcPr>
            <w:tcW w:w="1471" w:type="dxa"/>
            <w:vAlign w:val="center"/>
          </w:tcPr>
          <w:p w:rsidR="00B11CA6" w:rsidRPr="00D6747E" w:rsidRDefault="000143AF" w:rsidP="000143AF">
            <w:pPr>
              <w:ind w:firstLine="0"/>
              <w:jc w:val="center"/>
              <w:rPr>
                <w:color w:val="000000"/>
                <w:sz w:val="22"/>
                <w:szCs w:val="22"/>
              </w:rPr>
            </w:pPr>
            <w:r>
              <w:rPr>
                <w:color w:val="000000"/>
                <w:sz w:val="22"/>
                <w:szCs w:val="22"/>
              </w:rPr>
              <w:t>773,6</w:t>
            </w:r>
          </w:p>
        </w:tc>
        <w:tc>
          <w:tcPr>
            <w:tcW w:w="1800" w:type="dxa"/>
            <w:vMerge w:val="restart"/>
          </w:tcPr>
          <w:p w:rsidR="00B11CA6" w:rsidRPr="00752772" w:rsidRDefault="00B11CA6" w:rsidP="00850653">
            <w:pPr>
              <w:jc w:val="center"/>
              <w:rPr>
                <w:sz w:val="22"/>
                <w:szCs w:val="22"/>
              </w:rPr>
            </w:pPr>
          </w:p>
        </w:tc>
        <w:tc>
          <w:tcPr>
            <w:tcW w:w="4609" w:type="dxa"/>
          </w:tcPr>
          <w:p w:rsidR="00B11CA6" w:rsidRDefault="00B11CA6" w:rsidP="00850653">
            <w:pPr>
              <w:ind w:firstLine="0"/>
              <w:jc w:val="left"/>
              <w:rPr>
                <w:color w:val="000000"/>
                <w:sz w:val="22"/>
                <w:szCs w:val="22"/>
              </w:rPr>
            </w:pPr>
            <w:r w:rsidRPr="008F3021">
              <w:rPr>
                <w:color w:val="000000"/>
                <w:sz w:val="22"/>
                <w:szCs w:val="22"/>
              </w:rPr>
              <w:t>Капитальный ремонт зданий,  в том числе  капитальный ремонт  инженерных систем зданий, благоустройство  территорий дошкольных учреждений</w:t>
            </w:r>
            <w:r w:rsidR="0039361E">
              <w:rPr>
                <w:color w:val="000000"/>
                <w:sz w:val="22"/>
                <w:szCs w:val="22"/>
              </w:rPr>
              <w:t>:</w:t>
            </w:r>
          </w:p>
          <w:p w:rsidR="000143AF" w:rsidRPr="000143AF" w:rsidRDefault="0039361E" w:rsidP="00850653">
            <w:pPr>
              <w:ind w:firstLine="0"/>
              <w:jc w:val="left"/>
              <w:rPr>
                <w:color w:val="000000"/>
                <w:sz w:val="22"/>
                <w:szCs w:val="22"/>
              </w:rPr>
            </w:pPr>
            <w:r>
              <w:rPr>
                <w:color w:val="000000"/>
                <w:sz w:val="22"/>
                <w:szCs w:val="22"/>
              </w:rPr>
              <w:t>Капит</w:t>
            </w:r>
            <w:r w:rsidR="000143AF">
              <w:rPr>
                <w:color w:val="000000"/>
                <w:sz w:val="22"/>
                <w:szCs w:val="22"/>
              </w:rPr>
              <w:t xml:space="preserve">альный ремонт  и огнезащитная обработка  веранды </w:t>
            </w:r>
            <w:r>
              <w:rPr>
                <w:color w:val="000000"/>
                <w:sz w:val="22"/>
                <w:szCs w:val="22"/>
              </w:rPr>
              <w:t>МБДОУ №</w:t>
            </w:r>
            <w:r w:rsidR="000143AF">
              <w:rPr>
                <w:color w:val="000000"/>
                <w:sz w:val="22"/>
                <w:szCs w:val="22"/>
              </w:rPr>
              <w:t xml:space="preserve">3 </w:t>
            </w:r>
          </w:p>
        </w:tc>
      </w:tr>
      <w:tr w:rsidR="00B11CA6" w:rsidRPr="00FC6FE4" w:rsidTr="008F3021">
        <w:tc>
          <w:tcPr>
            <w:tcW w:w="1440" w:type="dxa"/>
            <w:vAlign w:val="center"/>
          </w:tcPr>
          <w:p w:rsidR="00B11CA6" w:rsidRPr="00D6747E" w:rsidRDefault="000143AF" w:rsidP="00850653">
            <w:pPr>
              <w:ind w:firstLine="0"/>
              <w:jc w:val="center"/>
              <w:rPr>
                <w:sz w:val="22"/>
                <w:szCs w:val="22"/>
              </w:rPr>
            </w:pPr>
            <w:r>
              <w:rPr>
                <w:sz w:val="22"/>
                <w:szCs w:val="22"/>
              </w:rPr>
              <w:t>4968,7</w:t>
            </w:r>
          </w:p>
        </w:tc>
        <w:tc>
          <w:tcPr>
            <w:tcW w:w="1471" w:type="dxa"/>
            <w:vAlign w:val="center"/>
          </w:tcPr>
          <w:p w:rsidR="00B11CA6" w:rsidRPr="00D6747E" w:rsidRDefault="000143AF" w:rsidP="00850653">
            <w:pPr>
              <w:ind w:firstLine="0"/>
              <w:rPr>
                <w:sz w:val="22"/>
                <w:szCs w:val="22"/>
              </w:rPr>
            </w:pPr>
            <w:r>
              <w:rPr>
                <w:sz w:val="22"/>
                <w:szCs w:val="22"/>
              </w:rPr>
              <w:t>4738,7</w:t>
            </w:r>
          </w:p>
        </w:tc>
        <w:tc>
          <w:tcPr>
            <w:tcW w:w="1800" w:type="dxa"/>
            <w:vMerge/>
          </w:tcPr>
          <w:p w:rsidR="00B11CA6" w:rsidRPr="00752772" w:rsidRDefault="00B11CA6" w:rsidP="00850653">
            <w:pPr>
              <w:jc w:val="center"/>
              <w:rPr>
                <w:sz w:val="22"/>
                <w:szCs w:val="22"/>
              </w:rPr>
            </w:pPr>
          </w:p>
        </w:tc>
        <w:tc>
          <w:tcPr>
            <w:tcW w:w="4609" w:type="dxa"/>
            <w:vAlign w:val="center"/>
          </w:tcPr>
          <w:p w:rsidR="00B11CA6" w:rsidRPr="008F3021" w:rsidRDefault="00B11CA6" w:rsidP="00850653">
            <w:pPr>
              <w:ind w:firstLine="0"/>
              <w:jc w:val="left"/>
              <w:rPr>
                <w:sz w:val="22"/>
                <w:szCs w:val="22"/>
              </w:rPr>
            </w:pPr>
            <w:r w:rsidRPr="008F3021">
              <w:rPr>
                <w:sz w:val="22"/>
                <w:szCs w:val="22"/>
              </w:rPr>
              <w:t xml:space="preserve">Субвенция на компенсацию части родительской платы за присмотр и уход за детьми в образовательных организациях, </w:t>
            </w:r>
            <w:r w:rsidRPr="008F3021">
              <w:rPr>
                <w:sz w:val="22"/>
                <w:szCs w:val="22"/>
              </w:rPr>
              <w:lastRenderedPageBreak/>
              <w:t>реализующих образовательную программу дошкольного образования</w:t>
            </w:r>
          </w:p>
        </w:tc>
      </w:tr>
      <w:tr w:rsidR="00B11CA6" w:rsidRPr="00FC6FE4" w:rsidTr="008F3021">
        <w:tc>
          <w:tcPr>
            <w:tcW w:w="1440" w:type="dxa"/>
          </w:tcPr>
          <w:p w:rsidR="00B11CA6" w:rsidRPr="007E460E" w:rsidRDefault="000143AF" w:rsidP="005123A4">
            <w:pPr>
              <w:pStyle w:val="ConsPlusCell"/>
              <w:rPr>
                <w:rFonts w:ascii="Times New Roman" w:hAnsi="Times New Roman" w:cs="Times New Roman"/>
              </w:rPr>
            </w:pPr>
            <w:r>
              <w:rPr>
                <w:rFonts w:ascii="Times New Roman" w:hAnsi="Times New Roman" w:cs="Times New Roman"/>
              </w:rPr>
              <w:lastRenderedPageBreak/>
              <w:t>5742,3</w:t>
            </w:r>
          </w:p>
        </w:tc>
        <w:tc>
          <w:tcPr>
            <w:tcW w:w="1471" w:type="dxa"/>
          </w:tcPr>
          <w:p w:rsidR="00B11CA6" w:rsidRPr="007E460E" w:rsidRDefault="000143AF" w:rsidP="00850653">
            <w:pPr>
              <w:pStyle w:val="ConsPlusCell"/>
              <w:jc w:val="center"/>
              <w:rPr>
                <w:rFonts w:ascii="Times New Roman" w:hAnsi="Times New Roman" w:cs="Times New Roman"/>
              </w:rPr>
            </w:pPr>
            <w:r>
              <w:rPr>
                <w:rFonts w:ascii="Times New Roman" w:hAnsi="Times New Roman" w:cs="Times New Roman"/>
              </w:rPr>
              <w:t>5512,3</w:t>
            </w:r>
          </w:p>
        </w:tc>
        <w:tc>
          <w:tcPr>
            <w:tcW w:w="1800" w:type="dxa"/>
          </w:tcPr>
          <w:p w:rsidR="00B11CA6" w:rsidRPr="007E460E" w:rsidRDefault="000143AF" w:rsidP="00850653">
            <w:pPr>
              <w:rPr>
                <w:sz w:val="22"/>
                <w:szCs w:val="22"/>
              </w:rPr>
            </w:pPr>
            <w:r>
              <w:rPr>
                <w:sz w:val="22"/>
                <w:szCs w:val="22"/>
              </w:rPr>
              <w:t>96,</w:t>
            </w:r>
            <w:r w:rsidR="00B11CA6">
              <w:rPr>
                <w:sz w:val="22"/>
                <w:szCs w:val="22"/>
              </w:rPr>
              <w:t>%</w:t>
            </w:r>
          </w:p>
        </w:tc>
        <w:tc>
          <w:tcPr>
            <w:tcW w:w="4609" w:type="dxa"/>
          </w:tcPr>
          <w:p w:rsidR="00B11CA6" w:rsidRPr="008F3021" w:rsidRDefault="00741A95" w:rsidP="00850653">
            <w:pPr>
              <w:jc w:val="center"/>
              <w:rPr>
                <w:sz w:val="22"/>
                <w:szCs w:val="22"/>
              </w:rPr>
            </w:pPr>
            <w:r w:rsidRPr="008F3021">
              <w:rPr>
                <w:sz w:val="22"/>
                <w:szCs w:val="22"/>
              </w:rPr>
              <w:t>ИТОГО</w:t>
            </w:r>
          </w:p>
        </w:tc>
      </w:tr>
      <w:tr w:rsidR="00B11CA6" w:rsidRPr="00FC6FE4" w:rsidTr="008F3021">
        <w:tc>
          <w:tcPr>
            <w:tcW w:w="9320" w:type="dxa"/>
            <w:gridSpan w:val="4"/>
          </w:tcPr>
          <w:p w:rsidR="00B11CA6" w:rsidRPr="00980578" w:rsidRDefault="00B11CA6" w:rsidP="00850653">
            <w:pPr>
              <w:jc w:val="center"/>
            </w:pPr>
            <w:r w:rsidRPr="0088522D">
              <w:rPr>
                <w:b/>
                <w:bCs/>
                <w:sz w:val="24"/>
                <w:szCs w:val="24"/>
              </w:rPr>
              <w:t>Подпрограмма «Организация отдыха, оздоровления и занятости детей и подростков в каникулярное время на территории Кавалеровского му</w:t>
            </w:r>
            <w:r>
              <w:rPr>
                <w:b/>
                <w:bCs/>
                <w:sz w:val="24"/>
                <w:szCs w:val="24"/>
              </w:rPr>
              <w:t xml:space="preserve">ниципального района </w:t>
            </w:r>
            <w:r w:rsidRPr="0088522D">
              <w:rPr>
                <w:b/>
                <w:bCs/>
                <w:sz w:val="24"/>
                <w:szCs w:val="24"/>
              </w:rPr>
              <w:t>»</w:t>
            </w:r>
          </w:p>
        </w:tc>
      </w:tr>
      <w:tr w:rsidR="00B11CA6" w:rsidRPr="00FC6FE4" w:rsidTr="008F3021">
        <w:tc>
          <w:tcPr>
            <w:tcW w:w="1440" w:type="dxa"/>
            <w:vAlign w:val="center"/>
          </w:tcPr>
          <w:p w:rsidR="00B11CA6" w:rsidRPr="00D6747E" w:rsidRDefault="005909B6" w:rsidP="00DD2FC4">
            <w:pPr>
              <w:ind w:firstLine="0"/>
              <w:jc w:val="center"/>
              <w:rPr>
                <w:color w:val="000000"/>
                <w:sz w:val="22"/>
                <w:szCs w:val="22"/>
              </w:rPr>
            </w:pPr>
            <w:r>
              <w:rPr>
                <w:color w:val="000000"/>
                <w:sz w:val="22"/>
                <w:szCs w:val="22"/>
              </w:rPr>
              <w:t>2480,1</w:t>
            </w:r>
          </w:p>
        </w:tc>
        <w:tc>
          <w:tcPr>
            <w:tcW w:w="1471" w:type="dxa"/>
            <w:vAlign w:val="center"/>
          </w:tcPr>
          <w:p w:rsidR="00B11CA6" w:rsidRPr="00D6747E" w:rsidRDefault="005909B6" w:rsidP="00DD2FC4">
            <w:pPr>
              <w:ind w:firstLine="0"/>
              <w:jc w:val="center"/>
              <w:rPr>
                <w:color w:val="000000"/>
                <w:sz w:val="22"/>
                <w:szCs w:val="22"/>
              </w:rPr>
            </w:pPr>
            <w:r>
              <w:rPr>
                <w:color w:val="000000"/>
                <w:sz w:val="22"/>
                <w:szCs w:val="22"/>
              </w:rPr>
              <w:t>2480,1</w:t>
            </w:r>
          </w:p>
        </w:tc>
        <w:tc>
          <w:tcPr>
            <w:tcW w:w="1800" w:type="dxa"/>
            <w:vMerge w:val="restart"/>
          </w:tcPr>
          <w:p w:rsidR="00B11CA6" w:rsidRPr="00D6747E" w:rsidRDefault="00B11CA6" w:rsidP="00850653">
            <w:pPr>
              <w:jc w:val="center"/>
              <w:rPr>
                <w:sz w:val="22"/>
                <w:szCs w:val="22"/>
              </w:rPr>
            </w:pPr>
          </w:p>
        </w:tc>
        <w:tc>
          <w:tcPr>
            <w:tcW w:w="4609" w:type="dxa"/>
          </w:tcPr>
          <w:p w:rsidR="00B11CA6" w:rsidRPr="008F3021" w:rsidRDefault="00B11CA6" w:rsidP="00850653">
            <w:pPr>
              <w:ind w:firstLine="0"/>
              <w:rPr>
                <w:color w:val="000000"/>
                <w:sz w:val="22"/>
                <w:szCs w:val="22"/>
              </w:rPr>
            </w:pPr>
            <w:r w:rsidRPr="008F3021">
              <w:rPr>
                <w:color w:val="000000"/>
                <w:sz w:val="22"/>
                <w:szCs w:val="22"/>
              </w:rPr>
              <w:t>Организация лагерей с дневным пребыванием</w:t>
            </w:r>
          </w:p>
        </w:tc>
      </w:tr>
      <w:tr w:rsidR="00B11CA6" w:rsidRPr="00FC6FE4" w:rsidTr="008F3021">
        <w:tc>
          <w:tcPr>
            <w:tcW w:w="1440" w:type="dxa"/>
            <w:vAlign w:val="center"/>
          </w:tcPr>
          <w:p w:rsidR="00B11CA6" w:rsidRPr="00D6747E" w:rsidRDefault="005909B6" w:rsidP="00DD2FC4">
            <w:pPr>
              <w:ind w:firstLine="0"/>
              <w:jc w:val="center"/>
              <w:rPr>
                <w:color w:val="000000"/>
                <w:sz w:val="22"/>
                <w:szCs w:val="22"/>
              </w:rPr>
            </w:pPr>
            <w:r>
              <w:rPr>
                <w:color w:val="000000"/>
                <w:sz w:val="22"/>
                <w:szCs w:val="22"/>
              </w:rPr>
              <w:t>1142,5</w:t>
            </w:r>
          </w:p>
        </w:tc>
        <w:tc>
          <w:tcPr>
            <w:tcW w:w="1471" w:type="dxa"/>
            <w:vAlign w:val="center"/>
          </w:tcPr>
          <w:p w:rsidR="00B11CA6" w:rsidRPr="00D6747E" w:rsidRDefault="005909B6" w:rsidP="00DD2FC4">
            <w:pPr>
              <w:ind w:firstLine="0"/>
              <w:jc w:val="center"/>
              <w:rPr>
                <w:color w:val="000000"/>
                <w:sz w:val="22"/>
                <w:szCs w:val="22"/>
              </w:rPr>
            </w:pPr>
            <w:r>
              <w:rPr>
                <w:color w:val="000000"/>
                <w:sz w:val="22"/>
                <w:szCs w:val="22"/>
              </w:rPr>
              <w:t>1142,5</w:t>
            </w:r>
          </w:p>
        </w:tc>
        <w:tc>
          <w:tcPr>
            <w:tcW w:w="1800" w:type="dxa"/>
            <w:vMerge/>
          </w:tcPr>
          <w:p w:rsidR="00B11CA6" w:rsidRPr="00D6747E" w:rsidRDefault="00B11CA6" w:rsidP="00850653">
            <w:pPr>
              <w:jc w:val="center"/>
              <w:rPr>
                <w:sz w:val="22"/>
                <w:szCs w:val="22"/>
              </w:rPr>
            </w:pPr>
          </w:p>
        </w:tc>
        <w:tc>
          <w:tcPr>
            <w:tcW w:w="4609" w:type="dxa"/>
          </w:tcPr>
          <w:p w:rsidR="00B11CA6" w:rsidRPr="008F3021" w:rsidRDefault="00B11CA6" w:rsidP="00850653">
            <w:pPr>
              <w:ind w:firstLine="0"/>
              <w:rPr>
                <w:color w:val="000000"/>
                <w:sz w:val="22"/>
                <w:szCs w:val="22"/>
              </w:rPr>
            </w:pPr>
            <w:r w:rsidRPr="008F3021">
              <w:rPr>
                <w:color w:val="000000"/>
                <w:sz w:val="22"/>
                <w:szCs w:val="22"/>
              </w:rPr>
              <w:t xml:space="preserve">Трудоустройство несовершеннолетних </w:t>
            </w:r>
          </w:p>
        </w:tc>
      </w:tr>
      <w:tr w:rsidR="00B11CA6" w:rsidRPr="00FC6FE4" w:rsidTr="008F3021">
        <w:tc>
          <w:tcPr>
            <w:tcW w:w="1440" w:type="dxa"/>
            <w:vAlign w:val="center"/>
          </w:tcPr>
          <w:p w:rsidR="00B11CA6" w:rsidRPr="00D6747E" w:rsidRDefault="00DD2FC4" w:rsidP="00DD2FC4">
            <w:pPr>
              <w:ind w:firstLine="0"/>
              <w:rPr>
                <w:color w:val="000000"/>
                <w:sz w:val="22"/>
                <w:szCs w:val="22"/>
              </w:rPr>
            </w:pPr>
            <w:r>
              <w:rPr>
                <w:color w:val="000000"/>
                <w:sz w:val="22"/>
                <w:szCs w:val="22"/>
              </w:rPr>
              <w:t xml:space="preserve">       </w:t>
            </w:r>
            <w:r w:rsidR="000143AF">
              <w:rPr>
                <w:color w:val="000000"/>
                <w:sz w:val="22"/>
                <w:szCs w:val="22"/>
              </w:rPr>
              <w:t>93,3</w:t>
            </w:r>
          </w:p>
        </w:tc>
        <w:tc>
          <w:tcPr>
            <w:tcW w:w="1471" w:type="dxa"/>
            <w:vAlign w:val="center"/>
          </w:tcPr>
          <w:p w:rsidR="00B11CA6" w:rsidRPr="00D6747E" w:rsidRDefault="00DD2FC4" w:rsidP="00DD2FC4">
            <w:pPr>
              <w:ind w:firstLine="0"/>
              <w:rPr>
                <w:color w:val="000000"/>
                <w:sz w:val="22"/>
                <w:szCs w:val="22"/>
              </w:rPr>
            </w:pPr>
            <w:r>
              <w:rPr>
                <w:color w:val="000000"/>
                <w:sz w:val="22"/>
                <w:szCs w:val="22"/>
              </w:rPr>
              <w:t xml:space="preserve">      </w:t>
            </w:r>
            <w:r w:rsidR="000143AF">
              <w:rPr>
                <w:color w:val="000000"/>
                <w:sz w:val="22"/>
                <w:szCs w:val="22"/>
              </w:rPr>
              <w:t>93,3</w:t>
            </w:r>
          </w:p>
        </w:tc>
        <w:tc>
          <w:tcPr>
            <w:tcW w:w="1800" w:type="dxa"/>
            <w:vMerge/>
          </w:tcPr>
          <w:p w:rsidR="00B11CA6" w:rsidRPr="00D6747E" w:rsidRDefault="00B11CA6" w:rsidP="00850653">
            <w:pPr>
              <w:jc w:val="center"/>
              <w:rPr>
                <w:sz w:val="22"/>
                <w:szCs w:val="22"/>
              </w:rPr>
            </w:pPr>
          </w:p>
        </w:tc>
        <w:tc>
          <w:tcPr>
            <w:tcW w:w="4609" w:type="dxa"/>
          </w:tcPr>
          <w:p w:rsidR="00B11CA6" w:rsidRPr="008F3021" w:rsidRDefault="00B11CA6" w:rsidP="00850653">
            <w:pPr>
              <w:ind w:firstLine="0"/>
              <w:rPr>
                <w:color w:val="000000"/>
                <w:sz w:val="22"/>
                <w:szCs w:val="22"/>
              </w:rPr>
            </w:pPr>
            <w:r w:rsidRPr="008F3021">
              <w:rPr>
                <w:color w:val="000000"/>
                <w:sz w:val="22"/>
                <w:szCs w:val="22"/>
              </w:rPr>
              <w:t>Возмещение расходов за путевки</w:t>
            </w:r>
          </w:p>
        </w:tc>
      </w:tr>
      <w:tr w:rsidR="00B11CA6" w:rsidRPr="00FC6FE4" w:rsidTr="008F3021">
        <w:tc>
          <w:tcPr>
            <w:tcW w:w="1440" w:type="dxa"/>
          </w:tcPr>
          <w:p w:rsidR="00B11CA6" w:rsidRPr="00D6747E" w:rsidRDefault="005909B6" w:rsidP="00DD2FC4">
            <w:pPr>
              <w:pStyle w:val="ConsPlusCell"/>
              <w:jc w:val="center"/>
              <w:rPr>
                <w:rFonts w:ascii="Times New Roman" w:hAnsi="Times New Roman" w:cs="Times New Roman"/>
              </w:rPr>
            </w:pPr>
            <w:r>
              <w:rPr>
                <w:rFonts w:ascii="Times New Roman" w:hAnsi="Times New Roman" w:cs="Times New Roman"/>
              </w:rPr>
              <w:t>3715,9</w:t>
            </w:r>
          </w:p>
        </w:tc>
        <w:tc>
          <w:tcPr>
            <w:tcW w:w="1471" w:type="dxa"/>
          </w:tcPr>
          <w:p w:rsidR="00B11CA6" w:rsidRPr="00D6747E" w:rsidRDefault="005909B6" w:rsidP="00DD2FC4">
            <w:pPr>
              <w:pStyle w:val="ConsPlusCell"/>
              <w:jc w:val="center"/>
              <w:rPr>
                <w:rFonts w:ascii="Times New Roman" w:hAnsi="Times New Roman" w:cs="Times New Roman"/>
              </w:rPr>
            </w:pPr>
            <w:r>
              <w:rPr>
                <w:rFonts w:ascii="Times New Roman" w:hAnsi="Times New Roman" w:cs="Times New Roman"/>
              </w:rPr>
              <w:t>3715,9</w:t>
            </w:r>
          </w:p>
        </w:tc>
        <w:tc>
          <w:tcPr>
            <w:tcW w:w="1800" w:type="dxa"/>
          </w:tcPr>
          <w:p w:rsidR="00B11CA6" w:rsidRPr="00D6747E" w:rsidRDefault="005909B6" w:rsidP="00850653">
            <w:pPr>
              <w:jc w:val="center"/>
              <w:rPr>
                <w:sz w:val="22"/>
                <w:szCs w:val="22"/>
              </w:rPr>
            </w:pPr>
            <w:r>
              <w:rPr>
                <w:sz w:val="22"/>
                <w:szCs w:val="22"/>
              </w:rPr>
              <w:t>100</w:t>
            </w:r>
            <w:r w:rsidR="00B11CA6">
              <w:rPr>
                <w:sz w:val="22"/>
                <w:szCs w:val="22"/>
              </w:rPr>
              <w:t>%</w:t>
            </w:r>
          </w:p>
        </w:tc>
        <w:tc>
          <w:tcPr>
            <w:tcW w:w="4609" w:type="dxa"/>
          </w:tcPr>
          <w:p w:rsidR="00B11CA6" w:rsidRPr="008F3021" w:rsidRDefault="00741A95" w:rsidP="00850653">
            <w:pPr>
              <w:jc w:val="center"/>
              <w:rPr>
                <w:sz w:val="22"/>
                <w:szCs w:val="22"/>
              </w:rPr>
            </w:pPr>
            <w:r w:rsidRPr="008F3021">
              <w:rPr>
                <w:sz w:val="22"/>
                <w:szCs w:val="22"/>
              </w:rPr>
              <w:t>ИТОГО</w:t>
            </w:r>
          </w:p>
        </w:tc>
      </w:tr>
      <w:tr w:rsidR="00B11CA6" w:rsidRPr="00FC6FE4" w:rsidTr="008F3021">
        <w:tc>
          <w:tcPr>
            <w:tcW w:w="9320" w:type="dxa"/>
            <w:gridSpan w:val="4"/>
          </w:tcPr>
          <w:p w:rsidR="00B11CA6" w:rsidRDefault="00B11CA6" w:rsidP="00850653">
            <w:pPr>
              <w:jc w:val="center"/>
              <w:rPr>
                <w:sz w:val="22"/>
                <w:szCs w:val="22"/>
              </w:rPr>
            </w:pPr>
            <w:r w:rsidRPr="00E46B7E">
              <w:rPr>
                <w:b/>
                <w:bCs/>
                <w:color w:val="000000"/>
                <w:sz w:val="24"/>
                <w:szCs w:val="24"/>
              </w:rPr>
              <w:t>Подпрограмма</w:t>
            </w:r>
            <w:r w:rsidRPr="00E46B7E">
              <w:rPr>
                <w:b/>
                <w:color w:val="000000"/>
                <w:sz w:val="24"/>
                <w:szCs w:val="24"/>
              </w:rPr>
              <w:t xml:space="preserve"> </w:t>
            </w:r>
            <w:r w:rsidRPr="00987C5B">
              <w:rPr>
                <w:b/>
                <w:bCs/>
                <w:color w:val="000000"/>
                <w:sz w:val="24"/>
                <w:szCs w:val="24"/>
              </w:rPr>
              <w:t>«</w:t>
            </w:r>
            <w:r w:rsidRPr="00987C5B">
              <w:rPr>
                <w:b/>
                <w:sz w:val="24"/>
                <w:szCs w:val="24"/>
              </w:rPr>
              <w:t>Меры</w:t>
            </w:r>
            <w:r w:rsidR="00987C5B" w:rsidRPr="00987C5B">
              <w:rPr>
                <w:b/>
                <w:sz w:val="24"/>
                <w:szCs w:val="24"/>
              </w:rPr>
              <w:t xml:space="preserve"> 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p>
        </w:tc>
      </w:tr>
      <w:tr w:rsidR="008F3021" w:rsidRPr="00FC6FE4" w:rsidTr="00987C5B">
        <w:trPr>
          <w:trHeight w:val="2251"/>
        </w:trPr>
        <w:tc>
          <w:tcPr>
            <w:tcW w:w="1440" w:type="dxa"/>
            <w:vAlign w:val="center"/>
          </w:tcPr>
          <w:p w:rsidR="008F3021" w:rsidRPr="008F3021" w:rsidRDefault="000A67B5" w:rsidP="000A67B5">
            <w:pPr>
              <w:jc w:val="center"/>
              <w:rPr>
                <w:color w:val="000000"/>
                <w:sz w:val="22"/>
                <w:szCs w:val="22"/>
              </w:rPr>
            </w:pPr>
            <w:r>
              <w:rPr>
                <w:color w:val="000000"/>
                <w:sz w:val="22"/>
                <w:szCs w:val="22"/>
              </w:rPr>
              <w:t>210,0</w:t>
            </w:r>
          </w:p>
        </w:tc>
        <w:tc>
          <w:tcPr>
            <w:tcW w:w="1471" w:type="dxa"/>
            <w:vAlign w:val="center"/>
          </w:tcPr>
          <w:p w:rsidR="008F3021" w:rsidRPr="008F3021" w:rsidRDefault="000A67B5" w:rsidP="000A67B5">
            <w:pPr>
              <w:ind w:firstLine="0"/>
              <w:jc w:val="center"/>
              <w:rPr>
                <w:color w:val="000000"/>
                <w:sz w:val="22"/>
                <w:szCs w:val="22"/>
              </w:rPr>
            </w:pPr>
            <w:r>
              <w:rPr>
                <w:color w:val="000000"/>
                <w:sz w:val="22"/>
                <w:szCs w:val="22"/>
              </w:rPr>
              <w:t>100,0</w:t>
            </w:r>
          </w:p>
        </w:tc>
        <w:tc>
          <w:tcPr>
            <w:tcW w:w="1800" w:type="dxa"/>
          </w:tcPr>
          <w:p w:rsidR="000A67B5" w:rsidRDefault="000A67B5" w:rsidP="000A67B5">
            <w:pPr>
              <w:jc w:val="center"/>
              <w:rPr>
                <w:sz w:val="22"/>
                <w:szCs w:val="22"/>
              </w:rPr>
            </w:pPr>
          </w:p>
          <w:p w:rsidR="000A67B5" w:rsidRDefault="000A67B5" w:rsidP="000A67B5">
            <w:pPr>
              <w:jc w:val="center"/>
              <w:rPr>
                <w:sz w:val="22"/>
                <w:szCs w:val="22"/>
              </w:rPr>
            </w:pPr>
          </w:p>
          <w:p w:rsidR="000A67B5" w:rsidRDefault="000A67B5" w:rsidP="000A67B5">
            <w:pPr>
              <w:jc w:val="center"/>
              <w:rPr>
                <w:sz w:val="22"/>
                <w:szCs w:val="22"/>
              </w:rPr>
            </w:pPr>
          </w:p>
          <w:p w:rsidR="000A67B5" w:rsidRDefault="000A67B5" w:rsidP="000A67B5">
            <w:pPr>
              <w:jc w:val="center"/>
              <w:rPr>
                <w:sz w:val="22"/>
                <w:szCs w:val="22"/>
              </w:rPr>
            </w:pPr>
          </w:p>
          <w:p w:rsidR="008F3021" w:rsidRPr="008F3021" w:rsidRDefault="000A67B5" w:rsidP="000A67B5">
            <w:pPr>
              <w:rPr>
                <w:sz w:val="22"/>
                <w:szCs w:val="22"/>
              </w:rPr>
            </w:pPr>
            <w:r>
              <w:rPr>
                <w:sz w:val="22"/>
                <w:szCs w:val="22"/>
              </w:rPr>
              <w:t>47,6%</w:t>
            </w:r>
          </w:p>
        </w:tc>
        <w:tc>
          <w:tcPr>
            <w:tcW w:w="4609" w:type="dxa"/>
          </w:tcPr>
          <w:p w:rsidR="00B064FB" w:rsidRPr="00B064FB" w:rsidRDefault="008F3021" w:rsidP="00783807">
            <w:pPr>
              <w:ind w:firstLine="0"/>
              <w:rPr>
                <w:sz w:val="22"/>
                <w:szCs w:val="22"/>
              </w:rPr>
            </w:pPr>
            <w:r w:rsidRPr="00B064FB">
              <w:rPr>
                <w:sz w:val="22"/>
                <w:szCs w:val="22"/>
              </w:rPr>
              <w:t>Выплата ежемесячной стипендии в размере 5000 рублей студентам, обучающимся в профессиональных образовательных учреждениях на педагогических специальностях в течение всего срока обучения, с условием обязательного трудоустройства в общеобразовательные учреждения Кавалеровского муниципального района и отработки не менее 5 лет.</w:t>
            </w:r>
          </w:p>
        </w:tc>
      </w:tr>
      <w:tr w:rsidR="00987C5B" w:rsidRPr="00FC6FE4" w:rsidTr="00987C5B">
        <w:trPr>
          <w:trHeight w:val="996"/>
        </w:trPr>
        <w:tc>
          <w:tcPr>
            <w:tcW w:w="1440" w:type="dxa"/>
            <w:vAlign w:val="center"/>
          </w:tcPr>
          <w:p w:rsidR="00987C5B" w:rsidRPr="008F3021" w:rsidRDefault="00987C5B" w:rsidP="000A67B5">
            <w:pPr>
              <w:jc w:val="center"/>
              <w:rPr>
                <w:color w:val="000000"/>
                <w:sz w:val="22"/>
                <w:szCs w:val="22"/>
              </w:rPr>
            </w:pPr>
          </w:p>
        </w:tc>
        <w:tc>
          <w:tcPr>
            <w:tcW w:w="1471" w:type="dxa"/>
            <w:vAlign w:val="center"/>
          </w:tcPr>
          <w:p w:rsidR="00987C5B" w:rsidRPr="008F3021" w:rsidRDefault="00987C5B" w:rsidP="000A67B5">
            <w:pPr>
              <w:ind w:firstLine="0"/>
              <w:jc w:val="center"/>
              <w:rPr>
                <w:color w:val="000000"/>
                <w:sz w:val="22"/>
                <w:szCs w:val="22"/>
              </w:rPr>
            </w:pPr>
          </w:p>
        </w:tc>
        <w:tc>
          <w:tcPr>
            <w:tcW w:w="1800" w:type="dxa"/>
          </w:tcPr>
          <w:p w:rsidR="00987C5B" w:rsidRPr="008F3021" w:rsidRDefault="00987C5B" w:rsidP="000A67B5">
            <w:pPr>
              <w:jc w:val="center"/>
              <w:rPr>
                <w:sz w:val="22"/>
                <w:szCs w:val="22"/>
              </w:rPr>
            </w:pPr>
          </w:p>
        </w:tc>
        <w:tc>
          <w:tcPr>
            <w:tcW w:w="4609" w:type="dxa"/>
          </w:tcPr>
          <w:p w:rsidR="00987C5B" w:rsidRPr="00B064FB" w:rsidRDefault="00987C5B" w:rsidP="00783807">
            <w:pPr>
              <w:ind w:firstLine="0"/>
              <w:rPr>
                <w:sz w:val="22"/>
                <w:szCs w:val="22"/>
              </w:rPr>
            </w:pPr>
            <w:r>
              <w:rPr>
                <w:sz w:val="22"/>
                <w:szCs w:val="22"/>
              </w:rPr>
              <w:t>Приобретение набора учебных принадлежностей учащимся из малообеспеченных семей и находящихся в трудной жизненной ситуации</w:t>
            </w:r>
          </w:p>
        </w:tc>
      </w:tr>
      <w:tr w:rsidR="00B11CA6" w:rsidRPr="00FC6FE4" w:rsidTr="00B064FB">
        <w:trPr>
          <w:trHeight w:val="1543"/>
        </w:trPr>
        <w:tc>
          <w:tcPr>
            <w:tcW w:w="1440" w:type="dxa"/>
            <w:vAlign w:val="center"/>
          </w:tcPr>
          <w:p w:rsidR="00B11CA6" w:rsidRPr="008F3021" w:rsidRDefault="00B11CA6" w:rsidP="000A67B5">
            <w:pPr>
              <w:jc w:val="center"/>
              <w:rPr>
                <w:color w:val="000000"/>
                <w:sz w:val="22"/>
                <w:szCs w:val="22"/>
              </w:rPr>
            </w:pPr>
          </w:p>
        </w:tc>
        <w:tc>
          <w:tcPr>
            <w:tcW w:w="1471" w:type="dxa"/>
            <w:vAlign w:val="center"/>
          </w:tcPr>
          <w:p w:rsidR="00B11CA6" w:rsidRPr="008F3021" w:rsidRDefault="00B11CA6" w:rsidP="000A67B5">
            <w:pPr>
              <w:ind w:firstLine="0"/>
              <w:jc w:val="center"/>
              <w:rPr>
                <w:color w:val="000000"/>
                <w:sz w:val="22"/>
                <w:szCs w:val="22"/>
              </w:rPr>
            </w:pPr>
          </w:p>
        </w:tc>
        <w:tc>
          <w:tcPr>
            <w:tcW w:w="1800" w:type="dxa"/>
          </w:tcPr>
          <w:p w:rsidR="00B11CA6" w:rsidRPr="008F3021" w:rsidRDefault="00B11CA6" w:rsidP="000A67B5">
            <w:pPr>
              <w:jc w:val="center"/>
              <w:rPr>
                <w:sz w:val="22"/>
                <w:szCs w:val="22"/>
              </w:rPr>
            </w:pPr>
          </w:p>
        </w:tc>
        <w:tc>
          <w:tcPr>
            <w:tcW w:w="4609" w:type="dxa"/>
          </w:tcPr>
          <w:p w:rsidR="00B11CA6" w:rsidRPr="00B064FB" w:rsidRDefault="00B11CA6" w:rsidP="00783807">
            <w:pPr>
              <w:ind w:firstLine="0"/>
              <w:rPr>
                <w:sz w:val="22"/>
                <w:szCs w:val="22"/>
              </w:rPr>
            </w:pPr>
            <w:r w:rsidRPr="00B064FB">
              <w:rPr>
                <w:sz w:val="22"/>
                <w:szCs w:val="22"/>
              </w:rPr>
              <w:t xml:space="preserve">Предоставление материальной поддержки педагогам, переехавшим из других районов,  в виде единовременной выплаты (подъёмные) в размере  400 000 рублей  с обязательной отработкой в общеобразовательных учреждениях района не менее 5 лет. </w:t>
            </w:r>
          </w:p>
        </w:tc>
      </w:tr>
      <w:tr w:rsidR="00B11CA6" w:rsidRPr="00FC6FE4" w:rsidTr="008F3021">
        <w:tc>
          <w:tcPr>
            <w:tcW w:w="1440" w:type="dxa"/>
            <w:vAlign w:val="center"/>
          </w:tcPr>
          <w:p w:rsidR="00B11CA6" w:rsidRPr="008F3021" w:rsidRDefault="000A67B5" w:rsidP="000A67B5">
            <w:pPr>
              <w:ind w:firstLine="0"/>
              <w:jc w:val="center"/>
              <w:rPr>
                <w:color w:val="000000"/>
                <w:sz w:val="22"/>
                <w:szCs w:val="22"/>
              </w:rPr>
            </w:pPr>
            <w:r>
              <w:rPr>
                <w:color w:val="000000"/>
                <w:sz w:val="22"/>
                <w:szCs w:val="22"/>
              </w:rPr>
              <w:t>210,0</w:t>
            </w:r>
          </w:p>
        </w:tc>
        <w:tc>
          <w:tcPr>
            <w:tcW w:w="1471" w:type="dxa"/>
            <w:vAlign w:val="center"/>
          </w:tcPr>
          <w:p w:rsidR="00B11CA6" w:rsidRPr="008F3021" w:rsidRDefault="000A67B5" w:rsidP="000A67B5">
            <w:pPr>
              <w:ind w:firstLine="0"/>
              <w:jc w:val="center"/>
              <w:rPr>
                <w:color w:val="000000"/>
                <w:sz w:val="22"/>
                <w:szCs w:val="22"/>
              </w:rPr>
            </w:pPr>
            <w:r>
              <w:rPr>
                <w:color w:val="000000"/>
                <w:sz w:val="22"/>
                <w:szCs w:val="22"/>
              </w:rPr>
              <w:t>100,0</w:t>
            </w:r>
          </w:p>
        </w:tc>
        <w:tc>
          <w:tcPr>
            <w:tcW w:w="1800" w:type="dxa"/>
          </w:tcPr>
          <w:p w:rsidR="00B11CA6" w:rsidRPr="008F3021" w:rsidRDefault="000A67B5" w:rsidP="000A67B5">
            <w:pPr>
              <w:jc w:val="center"/>
              <w:rPr>
                <w:sz w:val="22"/>
                <w:szCs w:val="22"/>
              </w:rPr>
            </w:pPr>
            <w:r>
              <w:rPr>
                <w:sz w:val="22"/>
                <w:szCs w:val="22"/>
              </w:rPr>
              <w:t>47,6%</w:t>
            </w:r>
          </w:p>
        </w:tc>
        <w:tc>
          <w:tcPr>
            <w:tcW w:w="4609" w:type="dxa"/>
          </w:tcPr>
          <w:p w:rsidR="00B11CA6" w:rsidRPr="00B064FB" w:rsidRDefault="00741A95" w:rsidP="00850653">
            <w:pPr>
              <w:ind w:firstLine="0"/>
              <w:jc w:val="center"/>
              <w:rPr>
                <w:sz w:val="22"/>
                <w:szCs w:val="22"/>
              </w:rPr>
            </w:pPr>
            <w:r w:rsidRPr="00B064FB">
              <w:rPr>
                <w:sz w:val="22"/>
                <w:szCs w:val="22"/>
              </w:rPr>
              <w:t>ИТОГО</w:t>
            </w:r>
          </w:p>
        </w:tc>
      </w:tr>
    </w:tbl>
    <w:p w:rsidR="00AD7B8D" w:rsidRDefault="00AD7B8D" w:rsidP="00EB657C">
      <w:pPr>
        <w:ind w:firstLine="0"/>
        <w:rPr>
          <w:b/>
          <w:bCs/>
          <w:sz w:val="24"/>
          <w:szCs w:val="24"/>
        </w:rPr>
      </w:pPr>
    </w:p>
    <w:p w:rsidR="0040388C" w:rsidRDefault="0040388C" w:rsidP="0088522D">
      <w:pPr>
        <w:jc w:val="center"/>
        <w:rPr>
          <w:b/>
          <w:bCs/>
          <w:sz w:val="28"/>
          <w:szCs w:val="28"/>
        </w:rPr>
      </w:pPr>
      <w:r w:rsidRPr="00DC79A9">
        <w:rPr>
          <w:b/>
          <w:bCs/>
          <w:sz w:val="24"/>
          <w:szCs w:val="24"/>
        </w:rPr>
        <w:t xml:space="preserve">СВЕДЕНИЯ О ДОСТИЖЕНИИ ЗНАЧЕНИЙ ПОКАЗАТЕЛЕЙ (ИНДИКАТОРОВ) </w:t>
      </w:r>
      <w:r w:rsidR="001F7479" w:rsidRPr="00DC79A9">
        <w:rPr>
          <w:b/>
          <w:bCs/>
          <w:sz w:val="24"/>
          <w:szCs w:val="24"/>
        </w:rPr>
        <w:t>ИСПОЛНЕНИЯ МУНИЦИПАЛЬНОЙ</w:t>
      </w:r>
      <w:r w:rsidRPr="00DC79A9">
        <w:rPr>
          <w:b/>
          <w:bCs/>
          <w:sz w:val="24"/>
          <w:szCs w:val="24"/>
        </w:rPr>
        <w:t xml:space="preserve"> ПРОГРАММЫ</w:t>
      </w:r>
      <w:r w:rsidRPr="00551ABD">
        <w:rPr>
          <w:sz w:val="24"/>
          <w:szCs w:val="24"/>
        </w:rPr>
        <w:t xml:space="preserve"> </w:t>
      </w:r>
      <w:r w:rsidRPr="0088522D">
        <w:rPr>
          <w:b/>
          <w:bCs/>
          <w:sz w:val="24"/>
          <w:szCs w:val="24"/>
        </w:rPr>
        <w:t>«</w:t>
      </w:r>
      <w:r w:rsidRPr="0088522D">
        <w:rPr>
          <w:b/>
          <w:bCs/>
          <w:sz w:val="28"/>
          <w:szCs w:val="28"/>
        </w:rPr>
        <w:t>Развитие системы образования Кавалеровского му</w:t>
      </w:r>
      <w:r w:rsidR="00E46B7E">
        <w:rPr>
          <w:b/>
          <w:bCs/>
          <w:sz w:val="28"/>
          <w:szCs w:val="28"/>
        </w:rPr>
        <w:t>ниципального района на 2015-2024</w:t>
      </w:r>
      <w:r w:rsidRPr="0088522D">
        <w:rPr>
          <w:b/>
          <w:bCs/>
          <w:sz w:val="28"/>
          <w:szCs w:val="28"/>
        </w:rPr>
        <w:t xml:space="preserve"> годы»</w:t>
      </w:r>
    </w:p>
    <w:p w:rsidR="0040388C" w:rsidRPr="0088522D" w:rsidRDefault="0040388C" w:rsidP="0088522D">
      <w:pPr>
        <w:jc w:val="center"/>
        <w:rPr>
          <w:b/>
          <w:bCs/>
          <w:sz w:val="28"/>
          <w:szCs w:val="28"/>
        </w:rPr>
      </w:pPr>
    </w:p>
    <w:tbl>
      <w:tblPr>
        <w:tblW w:w="11323" w:type="dxa"/>
        <w:tblCellSpacing w:w="5" w:type="nil"/>
        <w:tblInd w:w="2" w:type="dxa"/>
        <w:tblLayout w:type="fixed"/>
        <w:tblCellMar>
          <w:left w:w="75" w:type="dxa"/>
          <w:right w:w="75" w:type="dxa"/>
        </w:tblCellMar>
        <w:tblLook w:val="0000" w:firstRow="0" w:lastRow="0" w:firstColumn="0" w:lastColumn="0" w:noHBand="0" w:noVBand="0"/>
      </w:tblPr>
      <w:tblGrid>
        <w:gridCol w:w="426"/>
        <w:gridCol w:w="4327"/>
        <w:gridCol w:w="900"/>
        <w:gridCol w:w="950"/>
        <w:gridCol w:w="106"/>
        <w:gridCol w:w="734"/>
        <w:gridCol w:w="117"/>
        <w:gridCol w:w="703"/>
        <w:gridCol w:w="147"/>
        <w:gridCol w:w="1383"/>
        <w:gridCol w:w="1530"/>
      </w:tblGrid>
      <w:tr w:rsidR="0040388C" w:rsidRPr="00DE7FF8" w:rsidTr="002A3DB0">
        <w:trPr>
          <w:gridAfter w:val="1"/>
          <w:wAfter w:w="1530" w:type="dxa"/>
          <w:trHeight w:val="80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N  </w:t>
            </w:r>
            <w:r w:rsidRPr="00DE7FF8">
              <w:rPr>
                <w:rFonts w:ascii="Times New Roman" w:hAnsi="Times New Roman" w:cs="Times New Roman"/>
              </w:rPr>
              <w:br/>
              <w:t xml:space="preserve">п/п </w:t>
            </w:r>
          </w:p>
        </w:tc>
        <w:tc>
          <w:tcPr>
            <w:tcW w:w="4327"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741A95">
            <w:pPr>
              <w:pStyle w:val="ConsPlusCell"/>
              <w:rPr>
                <w:rFonts w:ascii="Times New Roman" w:hAnsi="Times New Roman" w:cs="Times New Roman"/>
              </w:rPr>
            </w:pPr>
            <w:r w:rsidRPr="00DE7FF8">
              <w:rPr>
                <w:rFonts w:ascii="Times New Roman" w:hAnsi="Times New Roman" w:cs="Times New Roman"/>
              </w:rPr>
              <w:t xml:space="preserve">  Показатель   (индикатор)  </w:t>
            </w:r>
            <w:r w:rsidRPr="00DE7FF8">
              <w:rPr>
                <w:rFonts w:ascii="Times New Roman" w:hAnsi="Times New Roman" w:cs="Times New Roman"/>
              </w:rPr>
              <w:br/>
              <w:t xml:space="preserve">(наименование) </w:t>
            </w:r>
          </w:p>
        </w:tc>
        <w:tc>
          <w:tcPr>
            <w:tcW w:w="900"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Ед.    </w:t>
            </w:r>
            <w:r w:rsidRPr="00DE7FF8">
              <w:rPr>
                <w:rFonts w:ascii="Times New Roman" w:hAnsi="Times New Roman" w:cs="Times New Roman"/>
              </w:rPr>
              <w:br/>
            </w:r>
            <w:proofErr w:type="spellStart"/>
            <w:r w:rsidRPr="00DE7FF8">
              <w:rPr>
                <w:rFonts w:ascii="Times New Roman" w:hAnsi="Times New Roman" w:cs="Times New Roman"/>
              </w:rPr>
              <w:t>изме</w:t>
            </w:r>
            <w:proofErr w:type="spellEnd"/>
            <w:r w:rsidR="00741A95">
              <w:rPr>
                <w:rFonts w:ascii="Times New Roman" w:hAnsi="Times New Roman" w:cs="Times New Roman"/>
              </w:rPr>
              <w:t>-</w:t>
            </w:r>
            <w:r w:rsidRPr="00DE7FF8">
              <w:rPr>
                <w:rFonts w:ascii="Times New Roman" w:hAnsi="Times New Roman" w:cs="Times New Roman"/>
              </w:rPr>
              <w:t xml:space="preserve">рения </w:t>
            </w:r>
          </w:p>
        </w:tc>
        <w:tc>
          <w:tcPr>
            <w:tcW w:w="2757" w:type="dxa"/>
            <w:gridSpan w:val="6"/>
            <w:tcBorders>
              <w:top w:val="single" w:sz="4" w:space="0" w:color="auto"/>
              <w:left w:val="single" w:sz="4" w:space="0" w:color="auto"/>
              <w:bottom w:val="single" w:sz="4" w:space="0" w:color="auto"/>
              <w:right w:val="single" w:sz="4" w:space="0" w:color="auto"/>
            </w:tcBorders>
          </w:tcPr>
          <w:p w:rsidR="0040388C" w:rsidRPr="00DE7FF8" w:rsidRDefault="0040388C" w:rsidP="00741A95">
            <w:pPr>
              <w:pStyle w:val="ConsPlusCell"/>
              <w:jc w:val="center"/>
              <w:rPr>
                <w:rFonts w:ascii="Times New Roman" w:hAnsi="Times New Roman" w:cs="Times New Roman"/>
              </w:rPr>
            </w:pPr>
            <w:r w:rsidRPr="00DE7FF8">
              <w:rPr>
                <w:rFonts w:ascii="Times New Roman" w:hAnsi="Times New Roman" w:cs="Times New Roman"/>
              </w:rPr>
              <w:t xml:space="preserve">Значения показателей    </w:t>
            </w:r>
            <w:r w:rsidRPr="00DE7FF8">
              <w:rPr>
                <w:rFonts w:ascii="Times New Roman" w:hAnsi="Times New Roman" w:cs="Times New Roman"/>
              </w:rPr>
              <w:br/>
              <w:t xml:space="preserve">      (индикаторов) </w:t>
            </w:r>
            <w:proofErr w:type="spellStart"/>
            <w:r w:rsidRPr="00DE7FF8">
              <w:rPr>
                <w:rFonts w:ascii="Times New Roman" w:hAnsi="Times New Roman" w:cs="Times New Roman"/>
              </w:rPr>
              <w:t>муници</w:t>
            </w:r>
            <w:proofErr w:type="spellEnd"/>
            <w:r w:rsidRPr="00DE7FF8">
              <w:rPr>
                <w:rFonts w:ascii="Times New Roman" w:hAnsi="Times New Roman" w:cs="Times New Roman"/>
              </w:rPr>
              <w:t xml:space="preserve">- </w:t>
            </w:r>
            <w:proofErr w:type="spellStart"/>
            <w:r w:rsidRPr="00DE7FF8">
              <w:rPr>
                <w:rFonts w:ascii="Times New Roman" w:hAnsi="Times New Roman" w:cs="Times New Roman"/>
              </w:rPr>
              <w:t>пальной</w:t>
            </w:r>
            <w:proofErr w:type="spellEnd"/>
            <w:r w:rsidRPr="00DE7FF8">
              <w:rPr>
                <w:rFonts w:ascii="Times New Roman" w:hAnsi="Times New Roman" w:cs="Times New Roman"/>
              </w:rPr>
              <w:t xml:space="preserve"> программы</w:t>
            </w:r>
          </w:p>
        </w:tc>
        <w:tc>
          <w:tcPr>
            <w:tcW w:w="1383"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741A95">
            <w:pPr>
              <w:pStyle w:val="ConsPlusCell"/>
              <w:rPr>
                <w:rFonts w:ascii="Times New Roman" w:hAnsi="Times New Roman" w:cs="Times New Roman"/>
              </w:rPr>
            </w:pPr>
            <w:r w:rsidRPr="00DE7FF8">
              <w:rPr>
                <w:rFonts w:ascii="Times New Roman" w:hAnsi="Times New Roman" w:cs="Times New Roman"/>
              </w:rPr>
              <w:t>Весовой  ко</w:t>
            </w:r>
            <w:r w:rsidR="00741A95">
              <w:rPr>
                <w:rFonts w:ascii="Times New Roman" w:hAnsi="Times New Roman" w:cs="Times New Roman"/>
              </w:rPr>
              <w:t>-</w:t>
            </w:r>
            <w:proofErr w:type="spellStart"/>
            <w:r w:rsidRPr="00DE7FF8">
              <w:rPr>
                <w:rFonts w:ascii="Times New Roman" w:hAnsi="Times New Roman" w:cs="Times New Roman"/>
              </w:rPr>
              <w:t>эффициент</w:t>
            </w:r>
            <w:proofErr w:type="spellEnd"/>
            <w:r w:rsidRPr="00DE7FF8">
              <w:rPr>
                <w:rFonts w:ascii="Times New Roman" w:hAnsi="Times New Roman" w:cs="Times New Roman"/>
              </w:rPr>
              <w:t xml:space="preserve"> показателя   (индикатора) </w:t>
            </w:r>
          </w:p>
        </w:tc>
      </w:tr>
      <w:tr w:rsidR="0040388C" w:rsidRPr="00DE7FF8" w:rsidTr="002A3DB0">
        <w:trPr>
          <w:gridAfter w:val="1"/>
          <w:wAfter w:w="1530" w:type="dxa"/>
          <w:trHeight w:val="499"/>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900"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1056" w:type="dxa"/>
            <w:gridSpan w:val="2"/>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год,      </w:t>
            </w:r>
            <w:r w:rsidRPr="00DE7FF8">
              <w:rPr>
                <w:rFonts w:ascii="Times New Roman" w:hAnsi="Times New Roman" w:cs="Times New Roman"/>
              </w:rPr>
              <w:br/>
            </w:r>
            <w:r w:rsidR="00E46B7E" w:rsidRPr="00DE7FF8">
              <w:rPr>
                <w:rFonts w:ascii="Times New Roman" w:hAnsi="Times New Roman" w:cs="Times New Roman"/>
              </w:rPr>
              <w:t>предшес</w:t>
            </w:r>
            <w:r w:rsidR="005909B6">
              <w:rPr>
                <w:rFonts w:ascii="Times New Roman" w:hAnsi="Times New Roman" w:cs="Times New Roman"/>
              </w:rPr>
              <w:t xml:space="preserve">твующий </w:t>
            </w:r>
            <w:r w:rsidR="005909B6">
              <w:rPr>
                <w:rFonts w:ascii="Times New Roman" w:hAnsi="Times New Roman" w:cs="Times New Roman"/>
              </w:rPr>
              <w:br/>
              <w:t>отчетному   2021</w:t>
            </w:r>
            <w:r w:rsidRPr="00DE7FF8">
              <w:rPr>
                <w:rFonts w:ascii="Times New Roman" w:hAnsi="Times New Roman" w:cs="Times New Roman"/>
              </w:rPr>
              <w:t>г.</w:t>
            </w:r>
          </w:p>
        </w:tc>
        <w:tc>
          <w:tcPr>
            <w:tcW w:w="1701" w:type="dxa"/>
            <w:gridSpan w:val="4"/>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отчетный  </w:t>
            </w:r>
            <w:r w:rsidRPr="00DE7FF8">
              <w:rPr>
                <w:rFonts w:ascii="Times New Roman" w:hAnsi="Times New Roman" w:cs="Times New Roman"/>
              </w:rPr>
              <w:br/>
            </w:r>
            <w:r w:rsidR="00AA01B1" w:rsidRPr="00DE7FF8">
              <w:rPr>
                <w:rFonts w:ascii="Times New Roman" w:hAnsi="Times New Roman" w:cs="Times New Roman"/>
              </w:rPr>
              <w:t xml:space="preserve">    год</w:t>
            </w:r>
            <w:r w:rsidR="005909B6">
              <w:rPr>
                <w:rFonts w:ascii="Times New Roman" w:hAnsi="Times New Roman" w:cs="Times New Roman"/>
              </w:rPr>
              <w:t xml:space="preserve">   2022</w:t>
            </w:r>
            <w:r w:rsidRPr="00DE7FF8">
              <w:rPr>
                <w:rFonts w:ascii="Times New Roman" w:hAnsi="Times New Roman" w:cs="Times New Roman"/>
              </w:rPr>
              <w:t xml:space="preserve">г.   </w:t>
            </w:r>
          </w:p>
        </w:tc>
        <w:tc>
          <w:tcPr>
            <w:tcW w:w="1383"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r>
      <w:tr w:rsidR="0040388C" w:rsidRPr="00DE7FF8" w:rsidTr="002A3DB0">
        <w:trPr>
          <w:gridAfter w:val="1"/>
          <w:wAfter w:w="1530" w:type="dxa"/>
          <w:trHeight w:val="400"/>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900"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1056" w:type="dxa"/>
            <w:gridSpan w:val="2"/>
            <w:vMerge/>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851" w:type="dxa"/>
            <w:gridSpan w:val="2"/>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план </w:t>
            </w:r>
          </w:p>
        </w:tc>
        <w:tc>
          <w:tcPr>
            <w:tcW w:w="850" w:type="dxa"/>
            <w:gridSpan w:val="2"/>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факт </w:t>
            </w:r>
          </w:p>
        </w:tc>
        <w:tc>
          <w:tcPr>
            <w:tcW w:w="1383"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r>
      <w:tr w:rsidR="0040388C" w:rsidRPr="00DE7FF8" w:rsidTr="002A3DB0">
        <w:trPr>
          <w:gridAfter w:val="1"/>
          <w:wAfter w:w="1530" w:type="dxa"/>
          <w:tblCellSpacing w:w="5" w:type="nil"/>
        </w:trPr>
        <w:tc>
          <w:tcPr>
            <w:tcW w:w="426"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1  </w:t>
            </w:r>
          </w:p>
        </w:tc>
        <w:tc>
          <w:tcPr>
            <w:tcW w:w="4327"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2       </w:t>
            </w:r>
          </w:p>
        </w:tc>
        <w:tc>
          <w:tcPr>
            <w:tcW w:w="900"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3     </w:t>
            </w:r>
          </w:p>
        </w:tc>
        <w:tc>
          <w:tcPr>
            <w:tcW w:w="1056" w:type="dxa"/>
            <w:gridSpan w:val="2"/>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4       </w:t>
            </w:r>
          </w:p>
        </w:tc>
        <w:tc>
          <w:tcPr>
            <w:tcW w:w="851" w:type="dxa"/>
            <w:gridSpan w:val="2"/>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5  </w:t>
            </w:r>
          </w:p>
        </w:tc>
        <w:tc>
          <w:tcPr>
            <w:tcW w:w="850" w:type="dxa"/>
            <w:gridSpan w:val="2"/>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6  </w:t>
            </w:r>
          </w:p>
        </w:tc>
        <w:tc>
          <w:tcPr>
            <w:tcW w:w="1383"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7      </w:t>
            </w:r>
          </w:p>
        </w:tc>
      </w:tr>
      <w:tr w:rsidR="0040388C" w:rsidRPr="00DE7FF8" w:rsidTr="002A3DB0">
        <w:trPr>
          <w:gridAfter w:val="1"/>
          <w:wAfter w:w="1530" w:type="dxa"/>
          <w:trHeight w:val="400"/>
          <w:tblCellSpacing w:w="5" w:type="nil"/>
        </w:trPr>
        <w:tc>
          <w:tcPr>
            <w:tcW w:w="9793" w:type="dxa"/>
            <w:gridSpan w:val="10"/>
            <w:tcBorders>
              <w:left w:val="single" w:sz="4" w:space="0" w:color="auto"/>
              <w:bottom w:val="single" w:sz="4" w:space="0" w:color="auto"/>
              <w:right w:val="single" w:sz="4" w:space="0" w:color="auto"/>
            </w:tcBorders>
          </w:tcPr>
          <w:p w:rsidR="0040388C" w:rsidRPr="00DE7FF8" w:rsidRDefault="0040388C" w:rsidP="00551ABD">
            <w:pPr>
              <w:jc w:val="center"/>
              <w:rPr>
                <w:b/>
                <w:bCs/>
                <w:sz w:val="22"/>
                <w:szCs w:val="22"/>
              </w:rPr>
            </w:pPr>
            <w:r w:rsidRPr="00DE7FF8">
              <w:rPr>
                <w:b/>
                <w:bCs/>
                <w:sz w:val="22"/>
                <w:szCs w:val="22"/>
              </w:rPr>
              <w:t>Подпрограмма «Модернизация системы общего образования</w:t>
            </w:r>
          </w:p>
          <w:p w:rsidR="0040388C" w:rsidRPr="00DE7FF8" w:rsidRDefault="0040388C" w:rsidP="0088522D">
            <w:pPr>
              <w:jc w:val="center"/>
              <w:rPr>
                <w:b/>
                <w:bCs/>
                <w:sz w:val="22"/>
                <w:szCs w:val="22"/>
              </w:rPr>
            </w:pPr>
            <w:r w:rsidRPr="00DE7FF8">
              <w:rPr>
                <w:b/>
                <w:bCs/>
                <w:sz w:val="22"/>
                <w:szCs w:val="22"/>
              </w:rPr>
              <w:t>в Кавалеровском м</w:t>
            </w:r>
            <w:r w:rsidR="00651D81" w:rsidRPr="00DE7FF8">
              <w:rPr>
                <w:b/>
                <w:bCs/>
                <w:sz w:val="22"/>
                <w:szCs w:val="22"/>
              </w:rPr>
              <w:t xml:space="preserve">униципальном районе </w:t>
            </w:r>
            <w:r w:rsidRPr="00DE7FF8">
              <w:rPr>
                <w:b/>
                <w:bCs/>
                <w:sz w:val="22"/>
                <w:szCs w:val="22"/>
              </w:rPr>
              <w:t>»</w:t>
            </w:r>
          </w:p>
        </w:tc>
      </w:tr>
      <w:tr w:rsidR="0040388C" w:rsidRPr="00DE7FF8" w:rsidTr="002A3DB0">
        <w:trPr>
          <w:gridAfter w:val="1"/>
          <w:wAfter w:w="1530" w:type="dxa"/>
          <w:trHeight w:val="400"/>
          <w:tblCellSpacing w:w="5" w:type="nil"/>
        </w:trPr>
        <w:tc>
          <w:tcPr>
            <w:tcW w:w="426"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1.</w:t>
            </w:r>
          </w:p>
        </w:tc>
        <w:tc>
          <w:tcPr>
            <w:tcW w:w="4327"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сдавших единый </w:t>
            </w:r>
            <w:proofErr w:type="spellStart"/>
            <w:r w:rsidRPr="00DE7FF8">
              <w:rPr>
                <w:rFonts w:ascii="Times New Roman" w:hAnsi="Times New Roman" w:cs="Times New Roman"/>
              </w:rPr>
              <w:t>государст</w:t>
            </w:r>
            <w:proofErr w:type="spellEnd"/>
            <w:r w:rsidRPr="00DE7FF8">
              <w:rPr>
                <w:rFonts w:ascii="Times New Roman" w:hAnsi="Times New Roman" w:cs="Times New Roman"/>
              </w:rPr>
              <w:t>-венный экзамен по данным предметам</w:t>
            </w:r>
          </w:p>
        </w:tc>
        <w:tc>
          <w:tcPr>
            <w:tcW w:w="900" w:type="dxa"/>
            <w:tcBorders>
              <w:left w:val="single" w:sz="4" w:space="0" w:color="auto"/>
              <w:bottom w:val="single" w:sz="4" w:space="0" w:color="auto"/>
              <w:right w:val="single" w:sz="4" w:space="0" w:color="auto"/>
            </w:tcBorders>
            <w:vAlign w:val="center"/>
          </w:tcPr>
          <w:p w:rsidR="0040388C" w:rsidRPr="00DE7FF8" w:rsidRDefault="0040388C" w:rsidP="00C24293">
            <w:pPr>
              <w:pStyle w:val="ConsPlusCell"/>
              <w:jc w:val="center"/>
              <w:rPr>
                <w:rFonts w:ascii="Times New Roman" w:hAnsi="Times New Roman" w:cs="Times New Roman"/>
              </w:rPr>
            </w:pPr>
          </w:p>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p>
          <w:p w:rsidR="0040388C" w:rsidRPr="00DE7FF8" w:rsidRDefault="005909B6"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99,1</w:t>
            </w:r>
          </w:p>
        </w:tc>
        <w:tc>
          <w:tcPr>
            <w:tcW w:w="840" w:type="dxa"/>
            <w:gridSpan w:val="2"/>
            <w:tcBorders>
              <w:left w:val="single" w:sz="4" w:space="0" w:color="auto"/>
              <w:bottom w:val="single" w:sz="4" w:space="0" w:color="auto"/>
              <w:right w:val="single" w:sz="4" w:space="0" w:color="auto"/>
            </w:tcBorders>
            <w:vAlign w:val="center"/>
          </w:tcPr>
          <w:p w:rsidR="00DD2FC4" w:rsidRDefault="00DD2FC4" w:rsidP="00DD2FC4">
            <w:pPr>
              <w:ind w:firstLine="0"/>
              <w:jc w:val="center"/>
              <w:rPr>
                <w:sz w:val="22"/>
                <w:szCs w:val="22"/>
              </w:rPr>
            </w:pPr>
          </w:p>
          <w:p w:rsidR="0040388C" w:rsidRPr="00DE7FF8" w:rsidRDefault="001F7479" w:rsidP="00DD2FC4">
            <w:pPr>
              <w:ind w:firstLine="0"/>
              <w:jc w:val="center"/>
              <w:rPr>
                <w:sz w:val="22"/>
                <w:szCs w:val="22"/>
              </w:rPr>
            </w:pPr>
            <w:r>
              <w:rPr>
                <w:sz w:val="22"/>
                <w:szCs w:val="22"/>
              </w:rPr>
              <w:t>99,0</w:t>
            </w:r>
          </w:p>
        </w:tc>
        <w:tc>
          <w:tcPr>
            <w:tcW w:w="820" w:type="dxa"/>
            <w:gridSpan w:val="2"/>
            <w:tcBorders>
              <w:left w:val="single" w:sz="4" w:space="0" w:color="auto"/>
              <w:bottom w:val="single" w:sz="4" w:space="0" w:color="auto"/>
              <w:right w:val="single" w:sz="4" w:space="0" w:color="auto"/>
            </w:tcBorders>
            <w:vAlign w:val="center"/>
          </w:tcPr>
          <w:p w:rsidR="00DD2FC4" w:rsidRDefault="00DD2FC4" w:rsidP="00DD2FC4">
            <w:pPr>
              <w:pStyle w:val="ConsPlusNormal0"/>
              <w:ind w:firstLine="0"/>
              <w:jc w:val="center"/>
              <w:rPr>
                <w:rFonts w:ascii="Times New Roman" w:hAnsi="Times New Roman" w:cs="Times New Roman"/>
                <w:sz w:val="22"/>
                <w:szCs w:val="22"/>
              </w:rPr>
            </w:pPr>
          </w:p>
          <w:p w:rsidR="0040388C" w:rsidRPr="00DE7FF8" w:rsidRDefault="005909B6"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97,7</w:t>
            </w:r>
          </w:p>
        </w:tc>
        <w:tc>
          <w:tcPr>
            <w:tcW w:w="1530" w:type="dxa"/>
            <w:gridSpan w:val="2"/>
            <w:tcBorders>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p>
          <w:p w:rsidR="0040388C" w:rsidRPr="00DE7FF8" w:rsidRDefault="0040388C"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0,6</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lastRenderedPageBreak/>
              <w:t>2.</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3D44AC">
            <w:pPr>
              <w:pStyle w:val="1"/>
              <w:widowControl w:val="0"/>
              <w:autoSpaceDE w:val="0"/>
              <w:autoSpaceDN w:val="0"/>
              <w:adjustRightInd w:val="0"/>
              <w:ind w:left="0" w:firstLine="25"/>
              <w:jc w:val="left"/>
              <w:rPr>
                <w:sz w:val="22"/>
                <w:szCs w:val="22"/>
              </w:rPr>
            </w:pPr>
            <w:r w:rsidRPr="00DE7FF8">
              <w:rPr>
                <w:sz w:val="22"/>
                <w:szCs w:val="22"/>
              </w:rPr>
              <w:t xml:space="preserve">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w:t>
            </w:r>
            <w:r w:rsidR="003B5D45" w:rsidRPr="00DE7FF8">
              <w:rPr>
                <w:sz w:val="22"/>
                <w:szCs w:val="22"/>
              </w:rPr>
              <w:t>общеобразовательных</w:t>
            </w:r>
            <w:r w:rsidRPr="00DE7FF8">
              <w:rPr>
                <w:sz w:val="22"/>
                <w:szCs w:val="22"/>
              </w:rPr>
              <w:t xml:space="preserve">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p>
          <w:p w:rsidR="0040388C" w:rsidRPr="00DE7FF8" w:rsidRDefault="005909B6"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DD2FC4">
            <w:pPr>
              <w:pStyle w:val="ConsPlusCell"/>
              <w:jc w:val="center"/>
              <w:rPr>
                <w:rFonts w:ascii="Times New Roman" w:hAnsi="Times New Roman" w:cs="Times New Roman"/>
              </w:rPr>
            </w:pPr>
          </w:p>
          <w:p w:rsidR="0040388C" w:rsidRPr="00DE7FF8" w:rsidRDefault="001F7479" w:rsidP="00DD2FC4">
            <w:pPr>
              <w:pStyle w:val="ConsPlusCell"/>
              <w:jc w:val="center"/>
              <w:rPr>
                <w:rFonts w:ascii="Times New Roman" w:hAnsi="Times New Roman" w:cs="Times New Roman"/>
              </w:rPr>
            </w:pPr>
            <w:r>
              <w:rPr>
                <w:rFonts w:ascii="Times New Roman" w:hAnsi="Times New Roman" w:cs="Times New Roman"/>
              </w:rPr>
              <w:t>1,0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DD2FC4">
            <w:pPr>
              <w:pStyle w:val="ConsPlusNormal0"/>
              <w:ind w:firstLine="0"/>
              <w:jc w:val="center"/>
              <w:rPr>
                <w:rFonts w:ascii="Times New Roman" w:hAnsi="Times New Roman" w:cs="Times New Roman"/>
                <w:sz w:val="22"/>
                <w:szCs w:val="22"/>
              </w:rPr>
            </w:pPr>
          </w:p>
          <w:p w:rsidR="0040388C" w:rsidRPr="00DE7FF8" w:rsidRDefault="005909B6"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p>
          <w:p w:rsidR="0040388C" w:rsidRPr="00DE7FF8" w:rsidRDefault="0040388C"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3.</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Доля общеобразовательных учреждений, </w:t>
            </w:r>
            <w:r w:rsidR="00EB657C" w:rsidRPr="00DE7FF8">
              <w:rPr>
                <w:rFonts w:ascii="Times New Roman" w:hAnsi="Times New Roman" w:cs="Times New Roman"/>
              </w:rPr>
              <w:t>соответствующих современным</w:t>
            </w:r>
            <w:r w:rsidRPr="00DE7FF8">
              <w:rPr>
                <w:rFonts w:ascii="Times New Roman" w:hAnsi="Times New Roman" w:cs="Times New Roman"/>
              </w:rPr>
              <w:t xml:space="preserve"> </w:t>
            </w:r>
            <w:proofErr w:type="spellStart"/>
            <w:r w:rsidRPr="00DE7FF8">
              <w:rPr>
                <w:rFonts w:ascii="Times New Roman" w:hAnsi="Times New Roman" w:cs="Times New Roman"/>
              </w:rPr>
              <w:t>требова-</w:t>
            </w:r>
            <w:r w:rsidR="00EB657C" w:rsidRPr="00DE7FF8">
              <w:rPr>
                <w:rFonts w:ascii="Times New Roman" w:hAnsi="Times New Roman" w:cs="Times New Roman"/>
              </w:rPr>
              <w:t>ниям</w:t>
            </w:r>
            <w:proofErr w:type="spellEnd"/>
            <w:r w:rsidR="00EB657C" w:rsidRPr="00DE7FF8">
              <w:rPr>
                <w:rFonts w:ascii="Times New Roman" w:hAnsi="Times New Roman" w:cs="Times New Roman"/>
              </w:rPr>
              <w:t xml:space="preserve"> обучения</w:t>
            </w:r>
            <w:r w:rsidRPr="00DE7FF8">
              <w:rPr>
                <w:rFonts w:ascii="Times New Roman" w:hAnsi="Times New Roman" w:cs="Times New Roman"/>
              </w:rPr>
              <w:t>, в общем количестве общеобразовательных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651D81"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85</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651D81" w:rsidP="00DD2FC4">
            <w:pPr>
              <w:ind w:firstLine="0"/>
              <w:jc w:val="center"/>
              <w:rPr>
                <w:sz w:val="22"/>
                <w:szCs w:val="22"/>
              </w:rPr>
            </w:pPr>
            <w:r w:rsidRPr="00DE7FF8">
              <w:rPr>
                <w:sz w:val="22"/>
                <w:szCs w:val="22"/>
              </w:rPr>
              <w:t>85</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8D5FFF"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85</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w:t>
            </w:r>
            <w:r w:rsidR="00651D81" w:rsidRPr="00DE7FF8">
              <w:rPr>
                <w:rFonts w:ascii="Times New Roman" w:hAnsi="Times New Roman" w:cs="Times New Roman"/>
                <w:sz w:val="22"/>
                <w:szCs w:val="22"/>
              </w:rPr>
              <w:t>2</w:t>
            </w:r>
          </w:p>
        </w:tc>
      </w:tr>
      <w:tr w:rsidR="00651D81"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651D81" w:rsidRPr="00DE7FF8" w:rsidRDefault="00651D81" w:rsidP="00C24293">
            <w:pPr>
              <w:pStyle w:val="ConsPlusCell"/>
              <w:rPr>
                <w:rFonts w:ascii="Times New Roman" w:hAnsi="Times New Roman" w:cs="Times New Roman"/>
              </w:rPr>
            </w:pPr>
            <w:r w:rsidRPr="00DE7FF8">
              <w:rPr>
                <w:rFonts w:ascii="Times New Roman" w:hAnsi="Times New Roman" w:cs="Times New Roman"/>
              </w:rPr>
              <w:t>4</w:t>
            </w:r>
          </w:p>
        </w:tc>
        <w:tc>
          <w:tcPr>
            <w:tcW w:w="4327" w:type="dxa"/>
            <w:tcBorders>
              <w:top w:val="single" w:sz="4" w:space="0" w:color="auto"/>
              <w:left w:val="single" w:sz="4" w:space="0" w:color="auto"/>
              <w:bottom w:val="single" w:sz="4" w:space="0" w:color="auto"/>
              <w:right w:val="single" w:sz="4" w:space="0" w:color="auto"/>
            </w:tcBorders>
          </w:tcPr>
          <w:p w:rsidR="00651D81" w:rsidRPr="00DE7FF8" w:rsidRDefault="00651D81" w:rsidP="00C24293">
            <w:pPr>
              <w:pStyle w:val="ConsPlusCell"/>
              <w:rPr>
                <w:rFonts w:ascii="Times New Roman" w:hAnsi="Times New Roman" w:cs="Times New Roman"/>
              </w:rPr>
            </w:pPr>
            <w:r w:rsidRPr="00DE7FF8">
              <w:rPr>
                <w:rFonts w:ascii="Times New Roman" w:hAnsi="Times New Roman"/>
              </w:rPr>
              <w:t xml:space="preserve">Уменьшение доли обучающихся в муниципальных общеобразовательных учреждениях, занимающихся во вторую смену, в общей </w:t>
            </w:r>
            <w:r w:rsidR="00EB657C" w:rsidRPr="00DE7FF8">
              <w:rPr>
                <w:rFonts w:ascii="Times New Roman" w:hAnsi="Times New Roman"/>
              </w:rPr>
              <w:t>численности,</w:t>
            </w:r>
            <w:r w:rsidRPr="00DE7FF8">
              <w:rPr>
                <w:rFonts w:ascii="Times New Roman" w:hAnsi="Times New Roman"/>
              </w:rPr>
              <w:t xml:space="preserve"> обучающихся в муниципальных общеобразовательных учреждениях</w:t>
            </w:r>
          </w:p>
        </w:tc>
        <w:tc>
          <w:tcPr>
            <w:tcW w:w="900" w:type="dxa"/>
            <w:tcBorders>
              <w:top w:val="single" w:sz="4" w:space="0" w:color="auto"/>
              <w:left w:val="single" w:sz="4" w:space="0" w:color="auto"/>
              <w:bottom w:val="single" w:sz="4" w:space="0" w:color="auto"/>
              <w:right w:val="single" w:sz="4" w:space="0" w:color="auto"/>
            </w:tcBorders>
            <w:vAlign w:val="center"/>
          </w:tcPr>
          <w:p w:rsidR="00651D81" w:rsidRPr="00DE7FF8" w:rsidRDefault="00651D81"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651D81" w:rsidRPr="00DE7FF8" w:rsidRDefault="004F09B7"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20,5</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651D81" w:rsidRPr="00DE7FF8" w:rsidRDefault="00B14040" w:rsidP="00DD2FC4">
            <w:pPr>
              <w:ind w:firstLine="0"/>
              <w:jc w:val="center"/>
              <w:rPr>
                <w:sz w:val="22"/>
                <w:szCs w:val="22"/>
              </w:rPr>
            </w:pPr>
            <w:r>
              <w:rPr>
                <w:sz w:val="22"/>
                <w:szCs w:val="22"/>
              </w:rPr>
              <w:t>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651D81" w:rsidRPr="00DE7FF8" w:rsidRDefault="004F09B7"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w:t>
            </w:r>
            <w:r w:rsidR="009C0C43">
              <w:rPr>
                <w:rFonts w:ascii="Times New Roman" w:hAnsi="Times New Roman" w:cs="Times New Roman"/>
                <w:sz w:val="22"/>
                <w:szCs w:val="22"/>
              </w:rPr>
              <w:t>3,2</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651D81" w:rsidRPr="00DE7FF8" w:rsidRDefault="00651D81"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w:t>
            </w:r>
          </w:p>
        </w:tc>
      </w:tr>
      <w:tr w:rsidR="0040388C" w:rsidRPr="00DE7FF8" w:rsidTr="002A3DB0">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40388C" w:rsidRPr="00DE7FF8" w:rsidRDefault="0040388C" w:rsidP="00741A95">
            <w:pPr>
              <w:ind w:firstLine="0"/>
              <w:jc w:val="center"/>
              <w:rPr>
                <w:b/>
                <w:bCs/>
                <w:sz w:val="22"/>
                <w:szCs w:val="22"/>
              </w:rPr>
            </w:pPr>
            <w:r w:rsidRPr="00DE7FF8">
              <w:rPr>
                <w:b/>
                <w:bCs/>
                <w:sz w:val="22"/>
                <w:szCs w:val="22"/>
              </w:rPr>
              <w:t>Подпрограмма «Пожарная безопасность муниципальных</w:t>
            </w:r>
            <w:r w:rsidR="00651D81" w:rsidRPr="00DE7FF8">
              <w:rPr>
                <w:b/>
                <w:bCs/>
                <w:sz w:val="22"/>
                <w:szCs w:val="22"/>
              </w:rPr>
              <w:t xml:space="preserve">  образовательных учреждений </w:t>
            </w:r>
            <w:r w:rsidRPr="00DE7FF8">
              <w:rPr>
                <w:b/>
                <w:bCs/>
                <w:sz w:val="22"/>
                <w:szCs w:val="22"/>
              </w:rPr>
              <w:t>»</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551ABD">
            <w:pPr>
              <w:ind w:firstLine="0"/>
              <w:rPr>
                <w:sz w:val="22"/>
                <w:szCs w:val="22"/>
              </w:rPr>
            </w:pPr>
            <w:r w:rsidRPr="00DE7FF8">
              <w:rPr>
                <w:sz w:val="22"/>
                <w:szCs w:val="22"/>
              </w:rPr>
              <w:t xml:space="preserve">Удельный вес образовательных </w:t>
            </w:r>
            <w:proofErr w:type="spellStart"/>
            <w:r w:rsidRPr="00DE7FF8">
              <w:rPr>
                <w:sz w:val="22"/>
                <w:szCs w:val="22"/>
              </w:rPr>
              <w:t>учрежде</w:t>
            </w:r>
            <w:r w:rsidR="00741A95">
              <w:rPr>
                <w:sz w:val="22"/>
                <w:szCs w:val="22"/>
              </w:rPr>
              <w:t>-</w:t>
            </w:r>
            <w:r w:rsidRPr="00DE7FF8">
              <w:rPr>
                <w:sz w:val="22"/>
                <w:szCs w:val="22"/>
              </w:rPr>
              <w:t>ний</w:t>
            </w:r>
            <w:proofErr w:type="spellEnd"/>
            <w:r w:rsidRPr="00DE7FF8">
              <w:rPr>
                <w:sz w:val="22"/>
                <w:szCs w:val="22"/>
              </w:rPr>
              <w:t>, оснащенных АПС и СОУЭ от общего количества образовательных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ind w:firstLine="0"/>
              <w:jc w:val="center"/>
              <w:rPr>
                <w:sz w:val="22"/>
                <w:szCs w:val="22"/>
              </w:rPr>
            </w:pPr>
            <w:r w:rsidRPr="00DE7FF8">
              <w:rPr>
                <w:sz w:val="22"/>
                <w:szCs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EB657C" w:rsidP="002D0994">
            <w:pPr>
              <w:ind w:firstLine="0"/>
              <w:jc w:val="center"/>
              <w:rPr>
                <w:sz w:val="22"/>
                <w:szCs w:val="22"/>
              </w:rPr>
            </w:pPr>
            <w:r>
              <w:rPr>
                <w:sz w:val="22"/>
                <w:szCs w:val="22"/>
              </w:rPr>
              <w:t>100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FB12C9" w:rsidP="002D0994">
            <w:pPr>
              <w:ind w:firstLine="0"/>
              <w:jc w:val="center"/>
              <w:rPr>
                <w:sz w:val="22"/>
                <w:szCs w:val="22"/>
              </w:rPr>
            </w:pPr>
            <w:r>
              <w:rPr>
                <w:sz w:val="22"/>
                <w:szCs w:val="22"/>
              </w:rPr>
              <w:t>100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FB12C9" w:rsidP="002D0994">
            <w:pPr>
              <w:ind w:firstLine="0"/>
              <w:jc w:val="center"/>
              <w:rPr>
                <w:sz w:val="22"/>
                <w:szCs w:val="22"/>
              </w:rPr>
            </w:pPr>
            <w:r>
              <w:rPr>
                <w:sz w:val="22"/>
                <w:szCs w:val="22"/>
              </w:rPr>
              <w:t>100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C79A9">
            <w:pPr>
              <w:ind w:firstLine="245"/>
              <w:jc w:val="center"/>
              <w:rPr>
                <w:sz w:val="22"/>
                <w:szCs w:val="22"/>
              </w:rPr>
            </w:pPr>
            <w:r w:rsidRPr="00DE7FF8">
              <w:rPr>
                <w:sz w:val="22"/>
                <w:szCs w:val="22"/>
              </w:rPr>
              <w:t>0,6</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551ABD">
            <w:pPr>
              <w:ind w:firstLine="0"/>
              <w:rPr>
                <w:sz w:val="22"/>
                <w:szCs w:val="22"/>
              </w:rPr>
            </w:pPr>
            <w:r w:rsidRPr="00DE7FF8">
              <w:rPr>
                <w:sz w:val="22"/>
                <w:szCs w:val="22"/>
              </w:rPr>
              <w:t>Доля образовательных учреждений, пути, эвакуации которых соответствуют требованиям ППБ, от общего количества образовательных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ind w:firstLine="0"/>
              <w:jc w:val="center"/>
              <w:rPr>
                <w:sz w:val="22"/>
                <w:szCs w:val="22"/>
              </w:rPr>
            </w:pPr>
            <w:r w:rsidRPr="00DE7FF8">
              <w:rPr>
                <w:sz w:val="22"/>
                <w:szCs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E9614A" w:rsidP="00EB657C">
            <w:pPr>
              <w:ind w:firstLine="0"/>
              <w:rPr>
                <w:sz w:val="22"/>
                <w:szCs w:val="22"/>
              </w:rPr>
            </w:pPr>
            <w:r>
              <w:rPr>
                <w:sz w:val="22"/>
                <w:szCs w:val="22"/>
              </w:rPr>
              <w:t>100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1A2A32" w:rsidP="002D0994">
            <w:pPr>
              <w:ind w:firstLine="0"/>
              <w:jc w:val="center"/>
              <w:rPr>
                <w:sz w:val="22"/>
                <w:szCs w:val="22"/>
              </w:rPr>
            </w:pPr>
            <w:r>
              <w:rPr>
                <w:sz w:val="22"/>
                <w:szCs w:val="22"/>
              </w:rPr>
              <w:t>8</w:t>
            </w:r>
            <w:r w:rsidR="00E9614A">
              <w:rPr>
                <w:sz w:val="22"/>
                <w:szCs w:val="22"/>
              </w:rPr>
              <w:t>1,0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FB12C9" w:rsidP="00DD2FC4">
            <w:pPr>
              <w:ind w:firstLine="0"/>
              <w:jc w:val="center"/>
              <w:rPr>
                <w:sz w:val="22"/>
                <w:szCs w:val="22"/>
              </w:rPr>
            </w:pPr>
            <w:r>
              <w:rPr>
                <w:sz w:val="22"/>
                <w:szCs w:val="22"/>
              </w:rPr>
              <w:t>100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FF532D">
            <w:pPr>
              <w:ind w:firstLine="245"/>
              <w:jc w:val="center"/>
              <w:rPr>
                <w:sz w:val="22"/>
                <w:szCs w:val="22"/>
              </w:rPr>
            </w:pPr>
            <w:r w:rsidRPr="00DE7FF8">
              <w:rPr>
                <w:sz w:val="22"/>
                <w:szCs w:val="22"/>
              </w:rPr>
              <w:t>0,3</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551ABD">
            <w:pPr>
              <w:ind w:firstLine="0"/>
              <w:rPr>
                <w:sz w:val="22"/>
                <w:szCs w:val="22"/>
              </w:rPr>
            </w:pPr>
            <w:r w:rsidRPr="00DE7FF8">
              <w:rPr>
                <w:sz w:val="22"/>
                <w:szCs w:val="22"/>
              </w:rPr>
              <w:t>Обучение руководителей  ОУ по  вопросам  пожарной безопасности.</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ind w:firstLine="0"/>
              <w:jc w:val="center"/>
              <w:rPr>
                <w:sz w:val="22"/>
                <w:szCs w:val="22"/>
              </w:rPr>
            </w:pPr>
            <w:r w:rsidRPr="00DE7FF8">
              <w:rPr>
                <w:sz w:val="22"/>
                <w:szCs w:val="22"/>
              </w:rPr>
              <w:t>чел</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2A7CBD" w:rsidP="00651D81">
            <w:pPr>
              <w:ind w:firstLine="0"/>
              <w:rPr>
                <w:sz w:val="22"/>
                <w:szCs w:val="22"/>
              </w:rPr>
            </w:pPr>
            <w:r>
              <w:rPr>
                <w:sz w:val="22"/>
                <w:szCs w:val="22"/>
              </w:rPr>
              <w:t>8</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2A7CBD" w:rsidRDefault="002A7CBD" w:rsidP="002D0994">
            <w:pPr>
              <w:ind w:firstLine="0"/>
              <w:jc w:val="center"/>
              <w:rPr>
                <w:sz w:val="22"/>
                <w:szCs w:val="22"/>
              </w:rPr>
            </w:pPr>
            <w:r w:rsidRPr="002A7CBD">
              <w:rPr>
                <w:sz w:val="22"/>
                <w:szCs w:val="22"/>
              </w:rPr>
              <w:t>12</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2A7CBD" w:rsidRDefault="002A7CBD" w:rsidP="002D0994">
            <w:pPr>
              <w:ind w:firstLine="0"/>
              <w:jc w:val="center"/>
              <w:rPr>
                <w:sz w:val="22"/>
                <w:szCs w:val="22"/>
              </w:rPr>
            </w:pPr>
            <w:r w:rsidRPr="002A7CBD">
              <w:rPr>
                <w:sz w:val="22"/>
                <w:szCs w:val="22"/>
              </w:rPr>
              <w:t>12</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9C0C43" w:rsidRDefault="0040388C" w:rsidP="00FF532D">
            <w:pPr>
              <w:ind w:firstLine="245"/>
              <w:jc w:val="center"/>
              <w:rPr>
                <w:sz w:val="22"/>
                <w:szCs w:val="22"/>
                <w:highlight w:val="yellow"/>
              </w:rPr>
            </w:pPr>
            <w:r w:rsidRPr="002A7CBD">
              <w:rPr>
                <w:sz w:val="22"/>
                <w:szCs w:val="22"/>
              </w:rPr>
              <w:t>0,1</w:t>
            </w:r>
          </w:p>
        </w:tc>
      </w:tr>
      <w:tr w:rsidR="0040388C" w:rsidRPr="00DE7FF8" w:rsidTr="002A3DB0">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ind w:firstLine="0"/>
              <w:jc w:val="center"/>
              <w:rPr>
                <w:rFonts w:ascii="Times New Roman" w:hAnsi="Times New Roman" w:cs="Times New Roman"/>
                <w:b/>
                <w:bCs/>
                <w:sz w:val="22"/>
                <w:szCs w:val="22"/>
              </w:rPr>
            </w:pPr>
            <w:r w:rsidRPr="00DE7FF8">
              <w:rPr>
                <w:rFonts w:ascii="Times New Roman" w:hAnsi="Times New Roman" w:cs="Times New Roman"/>
                <w:b/>
                <w:bCs/>
                <w:sz w:val="22"/>
                <w:szCs w:val="22"/>
              </w:rPr>
              <w:t>Подпрограмма «Развитие системы  дошкольного образования  Кавалеровского муницип</w:t>
            </w:r>
            <w:r w:rsidR="00651D81" w:rsidRPr="00DE7FF8">
              <w:rPr>
                <w:rFonts w:ascii="Times New Roman" w:hAnsi="Times New Roman" w:cs="Times New Roman"/>
                <w:b/>
                <w:bCs/>
                <w:sz w:val="22"/>
                <w:szCs w:val="22"/>
              </w:rPr>
              <w:t>ального района</w:t>
            </w:r>
            <w:r w:rsidRPr="00DE7FF8">
              <w:rPr>
                <w:rFonts w:ascii="Times New Roman" w:hAnsi="Times New Roman" w:cs="Times New Roman"/>
                <w:b/>
                <w:bCs/>
                <w:sz w:val="22"/>
                <w:szCs w:val="22"/>
              </w:rPr>
              <w:t>»</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E3563B">
            <w:pPr>
              <w:pStyle w:val="ConsPlusCell"/>
              <w:rPr>
                <w:rFonts w:ascii="Times New Roman" w:hAnsi="Times New Roman" w:cs="Times New Roman"/>
              </w:rPr>
            </w:pPr>
            <w:r w:rsidRPr="00DE7FF8">
              <w:rPr>
                <w:rFonts w:ascii="Times New Roman" w:hAnsi="Times New Roman" w:cs="Times New Roman"/>
              </w:rPr>
              <w:t>Доля детей в возрасте 1-6 лет, получающих дошкольную общеобразовательную услугу и (или) услугу  по их содержанию в муниципальных дошкольных учреждениях в общей численности детей в возрасте 1-6 лет.</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ConsPlusCell"/>
              <w:jc w:val="center"/>
              <w:rPr>
                <w:rFonts w:ascii="Times New Roman" w:hAnsi="Times New Roman" w:cs="Times New Roman"/>
              </w:rPr>
            </w:pPr>
            <w:r>
              <w:rPr>
                <w:rFonts w:ascii="Times New Roman" w:hAnsi="Times New Roman" w:cs="Times New Roman"/>
              </w:rPr>
              <w:t>77,2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ConsPlusCell"/>
              <w:jc w:val="center"/>
              <w:rPr>
                <w:rFonts w:ascii="Times New Roman" w:hAnsi="Times New Roman" w:cs="Times New Roman"/>
              </w:rPr>
            </w:pPr>
            <w:r>
              <w:rPr>
                <w:rFonts w:ascii="Times New Roman" w:hAnsi="Times New Roman" w:cs="Times New Roman"/>
              </w:rPr>
              <w:t>77,2</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ConsPlusCell"/>
              <w:jc w:val="center"/>
              <w:rPr>
                <w:rFonts w:ascii="Times New Roman" w:hAnsi="Times New Roman" w:cs="Times New Roman"/>
              </w:rPr>
            </w:pPr>
            <w:r>
              <w:rPr>
                <w:rFonts w:ascii="Times New Roman" w:hAnsi="Times New Roman" w:cs="Times New Roman"/>
              </w:rPr>
              <w:t>74,3</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Cell"/>
              <w:jc w:val="center"/>
              <w:rPr>
                <w:rFonts w:ascii="Times New Roman" w:hAnsi="Times New Roman" w:cs="Times New Roman"/>
              </w:rPr>
            </w:pPr>
            <w:r w:rsidRPr="00DE7FF8">
              <w:rPr>
                <w:rFonts w:ascii="Times New Roman" w:hAnsi="Times New Roman" w:cs="Times New Roman"/>
              </w:rPr>
              <w:t>0,6</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E3563B">
            <w:pPr>
              <w:pStyle w:val="ConsPlusCell"/>
              <w:rPr>
                <w:rFonts w:ascii="Times New Roman" w:hAnsi="Times New Roman" w:cs="Times New Roman"/>
              </w:rPr>
            </w:pPr>
            <w:r w:rsidRPr="00DE7FF8">
              <w:rPr>
                <w:rFonts w:ascii="Times New Roman" w:hAnsi="Times New Roman" w:cs="Times New Roman"/>
              </w:rPr>
              <w:t>Доля детей в возрасте 1-6 лет, стоящих для определения в муниципальные дошкольные учреждения,  в общей численности детей в возрасте 1-6 лет.</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ConsPlusCell"/>
              <w:jc w:val="center"/>
              <w:rPr>
                <w:rFonts w:ascii="Times New Roman" w:hAnsi="Times New Roman" w:cs="Times New Roman"/>
              </w:rPr>
            </w:pPr>
            <w:r>
              <w:rPr>
                <w:rFonts w:ascii="Times New Roman" w:hAnsi="Times New Roman" w:cs="Times New Roman"/>
              </w:rPr>
              <w:t>11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FB12C9" w:rsidP="00DD2FC4">
            <w:pPr>
              <w:pStyle w:val="ConsPlusCell"/>
              <w:jc w:val="center"/>
              <w:rPr>
                <w:rFonts w:ascii="Times New Roman" w:hAnsi="Times New Roman" w:cs="Times New Roman"/>
              </w:rPr>
            </w:pPr>
            <w:r>
              <w:rPr>
                <w:rFonts w:ascii="Times New Roman" w:hAnsi="Times New Roman" w:cs="Times New Roman"/>
              </w:rPr>
              <w:t>10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517945" w:rsidP="00DD2FC4">
            <w:pPr>
              <w:pStyle w:val="ConsPlusCell"/>
              <w:jc w:val="center"/>
              <w:rPr>
                <w:rFonts w:ascii="Times New Roman" w:hAnsi="Times New Roman" w:cs="Times New Roman"/>
              </w:rPr>
            </w:pPr>
            <w:r>
              <w:rPr>
                <w:rFonts w:ascii="Times New Roman" w:hAnsi="Times New Roman" w:cs="Times New Roman"/>
              </w:rPr>
              <w:t>7,9</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Cell"/>
              <w:jc w:val="center"/>
              <w:rPr>
                <w:rFonts w:ascii="Times New Roman" w:hAnsi="Times New Roman" w:cs="Times New Roman"/>
              </w:rPr>
            </w:pPr>
            <w:r w:rsidRPr="00DE7FF8">
              <w:rPr>
                <w:rFonts w:ascii="Times New Roman" w:hAnsi="Times New Roman" w:cs="Times New Roman"/>
              </w:rPr>
              <w:t>0,4</w:t>
            </w:r>
          </w:p>
        </w:tc>
      </w:tr>
      <w:tr w:rsidR="0040388C" w:rsidRPr="00DE7FF8" w:rsidTr="002A3DB0">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ind w:firstLine="0"/>
              <w:jc w:val="center"/>
              <w:rPr>
                <w:rFonts w:ascii="Times New Roman" w:hAnsi="Times New Roman" w:cs="Times New Roman"/>
                <w:b/>
                <w:bCs/>
                <w:sz w:val="22"/>
                <w:szCs w:val="22"/>
              </w:rPr>
            </w:pPr>
            <w:r w:rsidRPr="00DE7FF8">
              <w:rPr>
                <w:rFonts w:ascii="Times New Roman" w:hAnsi="Times New Roman" w:cs="Times New Roman"/>
                <w:b/>
                <w:bCs/>
                <w:sz w:val="22"/>
                <w:szCs w:val="22"/>
              </w:rPr>
              <w:t xml:space="preserve">Подпрограмма «Организация отдыха, оздоровления и занятости детей и </w:t>
            </w:r>
          </w:p>
          <w:p w:rsidR="0040388C" w:rsidRPr="00DE7FF8" w:rsidRDefault="0040388C" w:rsidP="00C24293">
            <w:pPr>
              <w:pStyle w:val="ConsPlusNormal0"/>
              <w:ind w:firstLine="0"/>
              <w:jc w:val="center"/>
              <w:rPr>
                <w:rFonts w:ascii="Times New Roman" w:hAnsi="Times New Roman" w:cs="Times New Roman"/>
                <w:b/>
                <w:bCs/>
                <w:sz w:val="22"/>
                <w:szCs w:val="22"/>
              </w:rPr>
            </w:pPr>
            <w:r w:rsidRPr="00DE7FF8">
              <w:rPr>
                <w:rFonts w:ascii="Times New Roman" w:hAnsi="Times New Roman" w:cs="Times New Roman"/>
                <w:b/>
                <w:bCs/>
                <w:sz w:val="22"/>
                <w:szCs w:val="22"/>
              </w:rPr>
              <w:t>подростков в каникулярное время на территории Кавалеровского</w:t>
            </w:r>
          </w:p>
          <w:p w:rsidR="0040388C" w:rsidRPr="00DE7FF8" w:rsidRDefault="0040388C" w:rsidP="00C24293">
            <w:pPr>
              <w:pStyle w:val="ConsPlusNormal0"/>
              <w:ind w:firstLine="0"/>
              <w:jc w:val="center"/>
              <w:rPr>
                <w:rFonts w:ascii="Times New Roman" w:hAnsi="Times New Roman" w:cs="Times New Roman"/>
                <w:b/>
                <w:bCs/>
                <w:sz w:val="22"/>
                <w:szCs w:val="22"/>
              </w:rPr>
            </w:pPr>
            <w:r w:rsidRPr="00DE7FF8">
              <w:rPr>
                <w:rFonts w:ascii="Times New Roman" w:hAnsi="Times New Roman" w:cs="Times New Roman"/>
                <w:b/>
                <w:bCs/>
                <w:sz w:val="22"/>
                <w:szCs w:val="22"/>
              </w:rPr>
              <w:t xml:space="preserve"> муницип</w:t>
            </w:r>
            <w:r w:rsidR="00AF23B1" w:rsidRPr="00DE7FF8">
              <w:rPr>
                <w:rFonts w:ascii="Times New Roman" w:hAnsi="Times New Roman" w:cs="Times New Roman"/>
                <w:b/>
                <w:bCs/>
                <w:sz w:val="22"/>
                <w:szCs w:val="22"/>
              </w:rPr>
              <w:t xml:space="preserve">ального района </w:t>
            </w:r>
            <w:r w:rsidRPr="00DE7FF8">
              <w:rPr>
                <w:rFonts w:ascii="Times New Roman" w:hAnsi="Times New Roman" w:cs="Times New Roman"/>
                <w:b/>
                <w:bCs/>
                <w:sz w:val="22"/>
                <w:szCs w:val="22"/>
              </w:rPr>
              <w:t>»</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1</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E3563B">
            <w:pPr>
              <w:ind w:hanging="8"/>
              <w:rPr>
                <w:sz w:val="22"/>
                <w:szCs w:val="22"/>
              </w:rPr>
            </w:pPr>
            <w:r w:rsidRPr="00DE7FF8">
              <w:rPr>
                <w:sz w:val="22"/>
                <w:szCs w:val="22"/>
              </w:rPr>
              <w:t>Количество мест в лагерях с дневным пребыванием детей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ед.</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ind w:firstLine="0"/>
              <w:jc w:val="center"/>
              <w:rPr>
                <w:sz w:val="22"/>
                <w:szCs w:val="22"/>
              </w:rPr>
            </w:pPr>
            <w:r>
              <w:rPr>
                <w:sz w:val="22"/>
                <w:szCs w:val="22"/>
              </w:rPr>
              <w:t>507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ind w:firstLine="0"/>
              <w:jc w:val="center"/>
              <w:rPr>
                <w:sz w:val="22"/>
                <w:szCs w:val="22"/>
              </w:rPr>
            </w:pPr>
            <w:r>
              <w:rPr>
                <w:sz w:val="22"/>
                <w:szCs w:val="22"/>
              </w:rPr>
              <w:t>892</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a7"/>
              <w:jc w:val="center"/>
              <w:rPr>
                <w:rFonts w:ascii="Times New Roman" w:hAnsi="Times New Roman" w:cs="Times New Roman"/>
                <w:sz w:val="22"/>
                <w:szCs w:val="22"/>
              </w:rPr>
            </w:pPr>
            <w:r>
              <w:rPr>
                <w:rFonts w:ascii="Times New Roman" w:hAnsi="Times New Roman" w:cs="Times New Roman"/>
                <w:sz w:val="22"/>
                <w:szCs w:val="22"/>
              </w:rPr>
              <w:t>906</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a7"/>
              <w:jc w:val="center"/>
              <w:rPr>
                <w:rFonts w:ascii="Times New Roman" w:hAnsi="Times New Roman" w:cs="Times New Roman"/>
                <w:sz w:val="22"/>
                <w:szCs w:val="22"/>
              </w:rPr>
            </w:pPr>
            <w:r w:rsidRPr="00DE7FF8">
              <w:rPr>
                <w:rFonts w:ascii="Times New Roman" w:hAnsi="Times New Roman" w:cs="Times New Roman"/>
                <w:sz w:val="22"/>
                <w:szCs w:val="22"/>
              </w:rPr>
              <w:t>0,4</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2</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88522D">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Отсутствие чрезвычайных ситуаций в оздоровительных учреждениях</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Cell"/>
              <w:jc w:val="center"/>
              <w:rPr>
                <w:rFonts w:ascii="Times New Roman" w:hAnsi="Times New Roman" w:cs="Times New Roman"/>
              </w:rPr>
            </w:pPr>
            <w:r w:rsidRPr="00DE7FF8">
              <w:rPr>
                <w:rFonts w:ascii="Times New Roman" w:hAnsi="Times New Roman" w:cs="Times New Roman"/>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E46B7E" w:rsidP="00DD2FC4">
            <w:pPr>
              <w:pStyle w:val="ConsPlusCell"/>
              <w:jc w:val="center"/>
              <w:rPr>
                <w:rFonts w:ascii="Times New Roman" w:hAnsi="Times New Roman" w:cs="Times New Roman"/>
              </w:rPr>
            </w:pPr>
            <w:r w:rsidRPr="00DE7FF8">
              <w:rPr>
                <w:rFonts w:ascii="Times New Roman" w:hAnsi="Times New Roman" w:cs="Times New Roman"/>
              </w:rPr>
              <w:t>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E46B7E" w:rsidP="00DD2FC4">
            <w:pPr>
              <w:pStyle w:val="a7"/>
              <w:jc w:val="center"/>
              <w:rPr>
                <w:rFonts w:ascii="Times New Roman" w:hAnsi="Times New Roman" w:cs="Times New Roman"/>
                <w:sz w:val="22"/>
                <w:szCs w:val="22"/>
              </w:rPr>
            </w:pPr>
            <w:r w:rsidRPr="00DE7FF8">
              <w:rPr>
                <w:rFonts w:ascii="Times New Roman" w:hAnsi="Times New Roman" w:cs="Times New Roman"/>
                <w:sz w:val="22"/>
                <w:szCs w:val="22"/>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a7"/>
              <w:jc w:val="center"/>
              <w:rPr>
                <w:rFonts w:ascii="Times New Roman" w:hAnsi="Times New Roman" w:cs="Times New Roman"/>
                <w:sz w:val="22"/>
                <w:szCs w:val="22"/>
              </w:rPr>
            </w:pPr>
            <w:r w:rsidRPr="00DE7FF8">
              <w:rPr>
                <w:rFonts w:ascii="Times New Roman" w:hAnsi="Times New Roman" w:cs="Times New Roman"/>
                <w:sz w:val="22"/>
                <w:szCs w:val="22"/>
              </w:rPr>
              <w:t>0,3</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3</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E46B7E">
            <w:pPr>
              <w:spacing w:line="276" w:lineRule="auto"/>
              <w:ind w:firstLine="360"/>
              <w:rPr>
                <w:sz w:val="22"/>
                <w:szCs w:val="22"/>
              </w:rPr>
            </w:pPr>
            <w:r w:rsidRPr="00DE7FF8">
              <w:rPr>
                <w:sz w:val="22"/>
                <w:szCs w:val="22"/>
              </w:rPr>
              <w:t>Количество временно трудоустроенных подростков</w:t>
            </w:r>
            <w:r w:rsidR="00E46B7E" w:rsidRPr="00DE7FF8">
              <w:rPr>
                <w:sz w:val="22"/>
                <w:szCs w:val="22"/>
              </w:rPr>
              <w:t xml:space="preserve"> Цель подпрограммы:</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чел.</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651D81" w:rsidP="00DD2FC4">
            <w:pPr>
              <w:ind w:firstLine="0"/>
              <w:jc w:val="center"/>
              <w:rPr>
                <w:sz w:val="22"/>
                <w:szCs w:val="22"/>
              </w:rPr>
            </w:pPr>
            <w:r w:rsidRPr="00DE7FF8">
              <w:rPr>
                <w:sz w:val="22"/>
                <w:szCs w:val="22"/>
              </w:rPr>
              <w:t>90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61B36" w:rsidP="00DD2FC4">
            <w:pPr>
              <w:ind w:firstLine="0"/>
              <w:jc w:val="center"/>
              <w:rPr>
                <w:sz w:val="22"/>
                <w:szCs w:val="22"/>
              </w:rPr>
            </w:pPr>
            <w:r>
              <w:rPr>
                <w:sz w:val="22"/>
                <w:szCs w:val="22"/>
              </w:rPr>
              <w:t>90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a7"/>
              <w:jc w:val="center"/>
              <w:rPr>
                <w:rFonts w:ascii="Times New Roman" w:hAnsi="Times New Roman" w:cs="Times New Roman"/>
                <w:sz w:val="22"/>
                <w:szCs w:val="22"/>
              </w:rPr>
            </w:pPr>
            <w:r>
              <w:rPr>
                <w:rFonts w:ascii="Times New Roman" w:hAnsi="Times New Roman" w:cs="Times New Roman"/>
                <w:sz w:val="22"/>
                <w:szCs w:val="22"/>
              </w:rPr>
              <w:t>113</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a7"/>
              <w:jc w:val="center"/>
              <w:rPr>
                <w:rFonts w:ascii="Times New Roman" w:hAnsi="Times New Roman" w:cs="Times New Roman"/>
                <w:sz w:val="22"/>
                <w:szCs w:val="22"/>
              </w:rPr>
            </w:pPr>
            <w:r w:rsidRPr="00DE7FF8">
              <w:rPr>
                <w:rFonts w:ascii="Times New Roman" w:hAnsi="Times New Roman" w:cs="Times New Roman"/>
                <w:sz w:val="22"/>
                <w:szCs w:val="22"/>
              </w:rPr>
              <w:t>0,3</w:t>
            </w:r>
          </w:p>
        </w:tc>
      </w:tr>
      <w:tr w:rsidR="00E46B7E" w:rsidRPr="00DE7FF8" w:rsidTr="002A3DB0">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E46B7E" w:rsidRPr="00DE7FF8" w:rsidRDefault="00E46B7E" w:rsidP="00741A95">
            <w:pPr>
              <w:ind w:firstLine="360"/>
              <w:jc w:val="center"/>
              <w:outlineLvl w:val="1"/>
              <w:rPr>
                <w:b/>
                <w:bCs/>
                <w:color w:val="000000"/>
                <w:sz w:val="22"/>
                <w:szCs w:val="22"/>
              </w:rPr>
            </w:pPr>
            <w:r w:rsidRPr="00DE7FF8">
              <w:rPr>
                <w:b/>
                <w:bCs/>
                <w:color w:val="000000"/>
                <w:sz w:val="22"/>
                <w:szCs w:val="22"/>
              </w:rPr>
              <w:t>Подпрограмма</w:t>
            </w:r>
            <w:r w:rsidRPr="00DE7FF8">
              <w:rPr>
                <w:b/>
                <w:color w:val="000000"/>
                <w:sz w:val="22"/>
                <w:szCs w:val="22"/>
              </w:rPr>
              <w:t xml:space="preserve"> </w:t>
            </w:r>
            <w:r w:rsidRPr="00DE7FF8">
              <w:rPr>
                <w:b/>
                <w:bCs/>
                <w:color w:val="000000"/>
                <w:sz w:val="22"/>
                <w:szCs w:val="22"/>
              </w:rPr>
              <w:t>«</w:t>
            </w:r>
            <w:r w:rsidRPr="00DE7FF8">
              <w:rPr>
                <w:b/>
                <w:sz w:val="22"/>
                <w:szCs w:val="22"/>
              </w:rPr>
              <w:t xml:space="preserve">Меры </w:t>
            </w:r>
            <w:r w:rsidR="00EB657C" w:rsidRPr="00987C5B">
              <w:rPr>
                <w:b/>
                <w:sz w:val="24"/>
                <w:szCs w:val="24"/>
              </w:rPr>
              <w:t>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p>
        </w:tc>
      </w:tr>
      <w:tr w:rsidR="00E33CF9"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E33CF9" w:rsidRPr="00DE7FF8" w:rsidRDefault="0063145A" w:rsidP="00C24293">
            <w:pPr>
              <w:pStyle w:val="ConsPlusCell"/>
              <w:rPr>
                <w:rFonts w:ascii="Times New Roman" w:hAnsi="Times New Roman" w:cs="Times New Roman"/>
              </w:rPr>
            </w:pPr>
            <w:r w:rsidRPr="00DE7FF8">
              <w:rPr>
                <w:rFonts w:ascii="Times New Roman" w:hAnsi="Times New Roman" w:cs="Times New Roman"/>
              </w:rPr>
              <w:t>1</w:t>
            </w:r>
          </w:p>
        </w:tc>
        <w:tc>
          <w:tcPr>
            <w:tcW w:w="4327" w:type="dxa"/>
            <w:tcBorders>
              <w:top w:val="single" w:sz="4" w:space="0" w:color="auto"/>
              <w:left w:val="single" w:sz="4" w:space="0" w:color="auto"/>
              <w:bottom w:val="single" w:sz="4" w:space="0" w:color="auto"/>
              <w:right w:val="single" w:sz="4" w:space="0" w:color="auto"/>
            </w:tcBorders>
          </w:tcPr>
          <w:p w:rsidR="00E33CF9" w:rsidRPr="00DE7FF8" w:rsidRDefault="00E33CF9" w:rsidP="001D2814">
            <w:pPr>
              <w:pStyle w:val="ConsPlusCell"/>
              <w:rPr>
                <w:rFonts w:ascii="Times New Roman" w:hAnsi="Times New Roman" w:cs="Times New Roman"/>
              </w:rPr>
            </w:pPr>
            <w:r w:rsidRPr="00DE7FF8">
              <w:rPr>
                <w:rFonts w:ascii="Times New Roman" w:hAnsi="Times New Roman" w:cs="Times New Roman"/>
              </w:rPr>
              <w:t xml:space="preserve">Доля выпускников </w:t>
            </w:r>
            <w:r w:rsidR="00EB657C" w:rsidRPr="00DE7FF8">
              <w:rPr>
                <w:rFonts w:ascii="Times New Roman" w:hAnsi="Times New Roman" w:cs="Times New Roman"/>
              </w:rPr>
              <w:t>муниципальных общеобразовательных</w:t>
            </w:r>
            <w:r w:rsidRPr="00DE7FF8">
              <w:rPr>
                <w:rFonts w:ascii="Times New Roman" w:hAnsi="Times New Roman" w:cs="Times New Roman"/>
              </w:rPr>
              <w:t xml:space="preserve"> учреждений, заключивших договоры о целевом </w:t>
            </w:r>
            <w:r w:rsidR="00EB657C" w:rsidRPr="00DE7FF8">
              <w:rPr>
                <w:rFonts w:ascii="Times New Roman" w:hAnsi="Times New Roman" w:cs="Times New Roman"/>
              </w:rPr>
              <w:t>обучении по</w:t>
            </w:r>
            <w:r w:rsidRPr="00DE7FF8">
              <w:rPr>
                <w:rFonts w:ascii="Times New Roman" w:hAnsi="Times New Roman" w:cs="Times New Roman"/>
              </w:rPr>
              <w:t xml:space="preserve"> очной форме на педагогические специальности</w:t>
            </w:r>
          </w:p>
        </w:tc>
        <w:tc>
          <w:tcPr>
            <w:tcW w:w="900" w:type="dxa"/>
            <w:tcBorders>
              <w:top w:val="single" w:sz="4" w:space="0" w:color="auto"/>
              <w:left w:val="single" w:sz="4" w:space="0" w:color="auto"/>
              <w:bottom w:val="single" w:sz="4" w:space="0" w:color="auto"/>
              <w:right w:val="single" w:sz="4" w:space="0" w:color="auto"/>
            </w:tcBorders>
          </w:tcPr>
          <w:p w:rsidR="00E33CF9" w:rsidRPr="00DE7FF8" w:rsidRDefault="00E33CF9" w:rsidP="001D2814">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E33CF9" w:rsidRPr="00DE7FF8" w:rsidRDefault="00261B36" w:rsidP="00DD2FC4">
            <w:pPr>
              <w:ind w:firstLine="0"/>
              <w:jc w:val="center"/>
              <w:rPr>
                <w:sz w:val="22"/>
                <w:szCs w:val="22"/>
              </w:rPr>
            </w:pPr>
            <w:r>
              <w:rPr>
                <w:sz w:val="22"/>
                <w:szCs w:val="22"/>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33CF9" w:rsidRPr="00DE7FF8" w:rsidRDefault="002A7CBD" w:rsidP="00DD2FC4">
            <w:pPr>
              <w:ind w:firstLine="0"/>
              <w:jc w:val="center"/>
              <w:rPr>
                <w:sz w:val="22"/>
                <w:szCs w:val="22"/>
              </w:rPr>
            </w:pPr>
            <w:r>
              <w:rPr>
                <w:sz w:val="22"/>
                <w:szCs w:val="22"/>
              </w:rPr>
              <w:t>1,0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E33CF9" w:rsidRPr="00DE7FF8" w:rsidRDefault="00FB12C9" w:rsidP="00DD2FC4">
            <w:pPr>
              <w:pStyle w:val="a7"/>
              <w:jc w:val="center"/>
              <w:rPr>
                <w:rFonts w:ascii="Times New Roman" w:hAnsi="Times New Roman" w:cs="Times New Roman"/>
                <w:sz w:val="22"/>
                <w:szCs w:val="22"/>
              </w:rPr>
            </w:pPr>
            <w:r>
              <w:rPr>
                <w:rFonts w:ascii="Times New Roman" w:hAnsi="Times New Roman" w:cs="Times New Roman"/>
                <w:sz w:val="22"/>
                <w:szCs w:val="22"/>
              </w:rPr>
              <w:t>0</w:t>
            </w:r>
          </w:p>
        </w:tc>
        <w:tc>
          <w:tcPr>
            <w:tcW w:w="1530" w:type="dxa"/>
            <w:gridSpan w:val="2"/>
            <w:tcBorders>
              <w:top w:val="single" w:sz="4" w:space="0" w:color="auto"/>
              <w:left w:val="single" w:sz="4" w:space="0" w:color="auto"/>
              <w:bottom w:val="single" w:sz="4" w:space="0" w:color="auto"/>
              <w:right w:val="single" w:sz="4" w:space="0" w:color="auto"/>
            </w:tcBorders>
          </w:tcPr>
          <w:p w:rsidR="00E33CF9" w:rsidRPr="00DE7FF8" w:rsidRDefault="00E33CF9" w:rsidP="00DD2FC4">
            <w:pPr>
              <w:ind w:firstLine="0"/>
              <w:jc w:val="center"/>
              <w:rPr>
                <w:sz w:val="22"/>
                <w:szCs w:val="22"/>
              </w:rPr>
            </w:pPr>
          </w:p>
          <w:p w:rsidR="00DD2FC4" w:rsidRDefault="00DD2FC4" w:rsidP="00DD2FC4">
            <w:pPr>
              <w:ind w:firstLine="0"/>
              <w:jc w:val="center"/>
              <w:rPr>
                <w:sz w:val="22"/>
                <w:szCs w:val="22"/>
              </w:rPr>
            </w:pPr>
          </w:p>
          <w:p w:rsidR="00E33CF9" w:rsidRPr="00DE7FF8" w:rsidRDefault="00E33CF9" w:rsidP="00DD2FC4">
            <w:pPr>
              <w:ind w:firstLine="0"/>
              <w:jc w:val="center"/>
              <w:rPr>
                <w:sz w:val="22"/>
                <w:szCs w:val="22"/>
              </w:rPr>
            </w:pPr>
            <w:r w:rsidRPr="00DE7FF8">
              <w:rPr>
                <w:sz w:val="22"/>
                <w:szCs w:val="22"/>
              </w:rPr>
              <w:t>0,5</w:t>
            </w:r>
          </w:p>
        </w:tc>
      </w:tr>
      <w:tr w:rsidR="00E33CF9"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E33CF9" w:rsidRPr="00DE7FF8" w:rsidRDefault="0063145A" w:rsidP="00C24293">
            <w:pPr>
              <w:pStyle w:val="ConsPlusCell"/>
              <w:rPr>
                <w:rFonts w:ascii="Times New Roman" w:hAnsi="Times New Roman" w:cs="Times New Roman"/>
              </w:rPr>
            </w:pPr>
            <w:r w:rsidRPr="00DE7FF8">
              <w:rPr>
                <w:rFonts w:ascii="Times New Roman" w:hAnsi="Times New Roman" w:cs="Times New Roman"/>
              </w:rPr>
              <w:t>2</w:t>
            </w:r>
          </w:p>
        </w:tc>
        <w:tc>
          <w:tcPr>
            <w:tcW w:w="4327" w:type="dxa"/>
            <w:tcBorders>
              <w:top w:val="single" w:sz="4" w:space="0" w:color="auto"/>
              <w:left w:val="single" w:sz="4" w:space="0" w:color="auto"/>
              <w:bottom w:val="single" w:sz="4" w:space="0" w:color="auto"/>
              <w:right w:val="single" w:sz="4" w:space="0" w:color="auto"/>
            </w:tcBorders>
          </w:tcPr>
          <w:p w:rsidR="00E33CF9" w:rsidRPr="00DE7FF8" w:rsidRDefault="00E33CF9" w:rsidP="001D2814">
            <w:pPr>
              <w:pStyle w:val="25"/>
              <w:spacing w:line="240" w:lineRule="auto"/>
              <w:ind w:firstLine="0"/>
              <w:jc w:val="left"/>
              <w:rPr>
                <w:sz w:val="22"/>
                <w:szCs w:val="22"/>
              </w:rPr>
            </w:pPr>
            <w:r w:rsidRPr="00DE7FF8">
              <w:rPr>
                <w:sz w:val="22"/>
                <w:szCs w:val="22"/>
              </w:rPr>
              <w:t>Доля педагогов, приехавших из других территорий  и трудоустроившихся в школы Кавалеровского муниципального района, от общего количества работающих педагогов</w:t>
            </w:r>
          </w:p>
        </w:tc>
        <w:tc>
          <w:tcPr>
            <w:tcW w:w="900" w:type="dxa"/>
            <w:tcBorders>
              <w:top w:val="single" w:sz="4" w:space="0" w:color="auto"/>
              <w:left w:val="single" w:sz="4" w:space="0" w:color="auto"/>
              <w:bottom w:val="single" w:sz="4" w:space="0" w:color="auto"/>
              <w:right w:val="single" w:sz="4" w:space="0" w:color="auto"/>
            </w:tcBorders>
          </w:tcPr>
          <w:p w:rsidR="00E33CF9" w:rsidRPr="00DE7FF8" w:rsidRDefault="00E33CF9" w:rsidP="001D2814">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E33CF9" w:rsidRPr="00DE7FF8" w:rsidRDefault="002A7CBD" w:rsidP="00DD2FC4">
            <w:pPr>
              <w:ind w:firstLine="0"/>
              <w:jc w:val="center"/>
              <w:rPr>
                <w:sz w:val="22"/>
                <w:szCs w:val="22"/>
              </w:rPr>
            </w:pPr>
            <w:r>
              <w:rPr>
                <w:sz w:val="22"/>
                <w:szCs w:val="22"/>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33CF9" w:rsidRPr="00DE7FF8" w:rsidRDefault="002A7CBD" w:rsidP="00DD2FC4">
            <w:pPr>
              <w:ind w:firstLine="0"/>
              <w:jc w:val="center"/>
              <w:rPr>
                <w:sz w:val="22"/>
                <w:szCs w:val="22"/>
              </w:rPr>
            </w:pPr>
            <w:r>
              <w:rPr>
                <w:sz w:val="22"/>
                <w:szCs w:val="22"/>
              </w:rPr>
              <w:t>1,3</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E33CF9" w:rsidRPr="00DE7FF8" w:rsidRDefault="00261B36" w:rsidP="00DD2FC4">
            <w:pPr>
              <w:pStyle w:val="a7"/>
              <w:jc w:val="center"/>
              <w:rPr>
                <w:rFonts w:ascii="Times New Roman" w:hAnsi="Times New Roman" w:cs="Times New Roman"/>
                <w:sz w:val="22"/>
                <w:szCs w:val="22"/>
              </w:rPr>
            </w:pPr>
            <w:r>
              <w:rPr>
                <w:rFonts w:ascii="Times New Roman" w:hAnsi="Times New Roman" w:cs="Times New Roman"/>
                <w:sz w:val="22"/>
                <w:szCs w:val="22"/>
              </w:rPr>
              <w:t>0</w:t>
            </w:r>
          </w:p>
        </w:tc>
        <w:tc>
          <w:tcPr>
            <w:tcW w:w="1530" w:type="dxa"/>
            <w:gridSpan w:val="2"/>
            <w:tcBorders>
              <w:top w:val="single" w:sz="4" w:space="0" w:color="auto"/>
              <w:left w:val="single" w:sz="4" w:space="0" w:color="auto"/>
              <w:bottom w:val="single" w:sz="4" w:space="0" w:color="auto"/>
              <w:right w:val="single" w:sz="4" w:space="0" w:color="auto"/>
            </w:tcBorders>
          </w:tcPr>
          <w:p w:rsidR="00E33CF9" w:rsidRPr="00DE7FF8" w:rsidRDefault="00E33CF9" w:rsidP="00DD2FC4">
            <w:pPr>
              <w:ind w:firstLine="0"/>
              <w:jc w:val="center"/>
              <w:rPr>
                <w:sz w:val="22"/>
                <w:szCs w:val="22"/>
              </w:rPr>
            </w:pPr>
          </w:p>
          <w:p w:rsidR="00E33CF9" w:rsidRPr="00DE7FF8" w:rsidRDefault="00E33CF9" w:rsidP="00DD2FC4">
            <w:pPr>
              <w:ind w:firstLine="0"/>
              <w:jc w:val="center"/>
              <w:rPr>
                <w:sz w:val="22"/>
                <w:szCs w:val="22"/>
              </w:rPr>
            </w:pPr>
            <w:r w:rsidRPr="00DE7FF8">
              <w:rPr>
                <w:sz w:val="22"/>
                <w:szCs w:val="22"/>
              </w:rPr>
              <w:t>0,5</w:t>
            </w:r>
          </w:p>
        </w:tc>
      </w:tr>
      <w:tr w:rsidR="002A3DB0" w:rsidRPr="00DE7FF8" w:rsidTr="00AC1525">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2A3DB0" w:rsidRPr="00DE7FF8" w:rsidRDefault="002A3DB0" w:rsidP="001D2814">
            <w:pPr>
              <w:ind w:firstLine="0"/>
              <w:jc w:val="center"/>
              <w:rPr>
                <w:sz w:val="22"/>
                <w:szCs w:val="22"/>
              </w:rPr>
            </w:pPr>
            <w:r w:rsidRPr="00E030BD">
              <w:rPr>
                <w:b/>
                <w:bCs/>
                <w:sz w:val="24"/>
                <w:szCs w:val="24"/>
              </w:rPr>
              <w:lastRenderedPageBreak/>
              <w:t>Отдельные  мероприятия  ПРОГРАММЫ</w:t>
            </w:r>
            <w:r w:rsidRPr="00E030BD">
              <w:rPr>
                <w:sz w:val="24"/>
                <w:szCs w:val="24"/>
              </w:rPr>
              <w:t xml:space="preserve"> </w:t>
            </w:r>
            <w:r w:rsidRPr="00E030BD">
              <w:rPr>
                <w:b/>
                <w:bCs/>
                <w:sz w:val="24"/>
                <w:szCs w:val="24"/>
              </w:rPr>
              <w:t>«Развитие системы образования Кавалеровского муниципального района на 2015-2024 годы»</w:t>
            </w:r>
          </w:p>
        </w:tc>
      </w:tr>
      <w:tr w:rsidR="002A3DB0" w:rsidRPr="00DE7FF8" w:rsidTr="002A3DB0">
        <w:trPr>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2A3DB0" w:rsidRDefault="002A3DB0" w:rsidP="00AC1525">
            <w:pPr>
              <w:tabs>
                <w:tab w:val="left" w:pos="180"/>
              </w:tabs>
              <w:spacing w:line="276" w:lineRule="auto"/>
              <w:jc w:val="center"/>
              <w:rPr>
                <w:bCs/>
                <w:sz w:val="22"/>
                <w:szCs w:val="22"/>
              </w:rPr>
            </w:pPr>
            <w:r>
              <w:rPr>
                <w:bCs/>
                <w:sz w:val="22"/>
                <w:szCs w:val="22"/>
              </w:rPr>
              <w:t>11</w:t>
            </w:r>
          </w:p>
        </w:tc>
        <w:tc>
          <w:tcPr>
            <w:tcW w:w="4327" w:type="dxa"/>
            <w:tcBorders>
              <w:top w:val="single" w:sz="4" w:space="0" w:color="auto"/>
              <w:left w:val="single" w:sz="4" w:space="0" w:color="auto"/>
              <w:bottom w:val="single" w:sz="4" w:space="0" w:color="auto"/>
              <w:right w:val="single" w:sz="4" w:space="0" w:color="auto"/>
            </w:tcBorders>
          </w:tcPr>
          <w:p w:rsidR="002A3DB0" w:rsidRPr="007172C6" w:rsidRDefault="002A3DB0" w:rsidP="00AC1525">
            <w:pPr>
              <w:pStyle w:val="ConsPlusCell"/>
              <w:rPr>
                <w:rFonts w:ascii="Times New Roman" w:hAnsi="Times New Roman" w:cs="Times New Roman"/>
              </w:rPr>
            </w:pPr>
            <w:r>
              <w:rPr>
                <w:rFonts w:ascii="Times New Roman" w:hAnsi="Times New Roman" w:cs="Times New Roman"/>
              </w:rPr>
              <w:t>Д</w:t>
            </w:r>
            <w:r w:rsidRPr="007172C6">
              <w:rPr>
                <w:rFonts w:ascii="Times New Roman" w:hAnsi="Times New Roman" w:cs="Times New Roman"/>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tc>
        <w:tc>
          <w:tcPr>
            <w:tcW w:w="900" w:type="dxa"/>
            <w:tcBorders>
              <w:top w:val="single" w:sz="4" w:space="0" w:color="auto"/>
              <w:left w:val="single" w:sz="4" w:space="0" w:color="auto"/>
              <w:bottom w:val="single" w:sz="4" w:space="0" w:color="auto"/>
              <w:right w:val="single" w:sz="4" w:space="0" w:color="auto"/>
            </w:tcBorders>
          </w:tcPr>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Pr="00DE7FF8" w:rsidRDefault="002A3DB0" w:rsidP="002A3DB0">
            <w:pPr>
              <w:pStyle w:val="25"/>
              <w:spacing w:line="240" w:lineRule="auto"/>
              <w:ind w:firstLine="0"/>
              <w:jc w:val="center"/>
              <w:rPr>
                <w:sz w:val="22"/>
                <w:szCs w:val="22"/>
              </w:rPr>
            </w:pPr>
            <w:r>
              <w:rPr>
                <w:sz w:val="22"/>
                <w:szCs w:val="22"/>
              </w:rPr>
              <w:t>%</w:t>
            </w:r>
          </w:p>
        </w:tc>
        <w:tc>
          <w:tcPr>
            <w:tcW w:w="950" w:type="dxa"/>
            <w:tcBorders>
              <w:top w:val="single" w:sz="4" w:space="0" w:color="auto"/>
              <w:left w:val="single" w:sz="4" w:space="0" w:color="auto"/>
              <w:bottom w:val="single" w:sz="4" w:space="0" w:color="auto"/>
              <w:right w:val="single" w:sz="4" w:space="0" w:color="auto"/>
            </w:tcBorders>
          </w:tcPr>
          <w:p w:rsidR="00DD2FC4" w:rsidRDefault="00DD2FC4" w:rsidP="00AC1525">
            <w:pPr>
              <w:pStyle w:val="ConsPlusCell"/>
              <w:jc w:val="center"/>
              <w:rPr>
                <w:rFonts w:ascii="Times New Roman" w:hAnsi="Times New Roman" w:cs="Times New Roman"/>
              </w:rPr>
            </w:pPr>
          </w:p>
          <w:p w:rsidR="00DD2FC4" w:rsidRDefault="00DD2FC4" w:rsidP="00AC1525">
            <w:pPr>
              <w:pStyle w:val="ConsPlusCell"/>
              <w:jc w:val="center"/>
              <w:rPr>
                <w:rFonts w:ascii="Times New Roman" w:hAnsi="Times New Roman" w:cs="Times New Roman"/>
              </w:rPr>
            </w:pPr>
          </w:p>
          <w:p w:rsidR="002A3DB0" w:rsidRPr="00DE7FF8" w:rsidRDefault="002A3DB0" w:rsidP="00AC1525">
            <w:pPr>
              <w:pStyle w:val="ConsPlusCell"/>
              <w:jc w:val="center"/>
              <w:rPr>
                <w:rFonts w:ascii="Times New Roman" w:hAnsi="Times New Roman" w:cs="Times New Roman"/>
              </w:rPr>
            </w:pPr>
            <w:r>
              <w:rPr>
                <w:rFonts w:ascii="Times New Roman" w:hAnsi="Times New Roman" w:cs="Times New Roman"/>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AC1525">
            <w:pPr>
              <w:ind w:firstLine="0"/>
              <w:rPr>
                <w:sz w:val="22"/>
                <w:szCs w:val="22"/>
              </w:rPr>
            </w:pPr>
          </w:p>
          <w:p w:rsidR="00DD2FC4" w:rsidRDefault="00DD2FC4" w:rsidP="00AC1525">
            <w:pPr>
              <w:ind w:firstLine="0"/>
              <w:rPr>
                <w:sz w:val="22"/>
                <w:szCs w:val="22"/>
              </w:rPr>
            </w:pPr>
          </w:p>
          <w:p w:rsidR="002A3DB0" w:rsidRDefault="002A3DB0" w:rsidP="00AC1525">
            <w:pPr>
              <w:ind w:firstLine="0"/>
              <w:rPr>
                <w:sz w:val="22"/>
                <w:szCs w:val="22"/>
              </w:rPr>
            </w:pPr>
            <w:r>
              <w:rPr>
                <w:sz w:val="22"/>
                <w:szCs w:val="22"/>
              </w:rPr>
              <w:t>100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AC1525">
            <w:pPr>
              <w:ind w:firstLine="0"/>
              <w:rPr>
                <w:sz w:val="22"/>
                <w:szCs w:val="22"/>
              </w:rPr>
            </w:pPr>
          </w:p>
          <w:p w:rsidR="00DD2FC4" w:rsidRDefault="00DD2FC4" w:rsidP="00AC1525">
            <w:pPr>
              <w:ind w:firstLine="0"/>
              <w:rPr>
                <w:sz w:val="22"/>
                <w:szCs w:val="22"/>
              </w:rPr>
            </w:pPr>
          </w:p>
          <w:p w:rsidR="002A3DB0" w:rsidRDefault="002A3DB0" w:rsidP="00AC1525">
            <w:pPr>
              <w:ind w:firstLine="0"/>
              <w:rPr>
                <w:sz w:val="22"/>
                <w:szCs w:val="22"/>
              </w:rPr>
            </w:pPr>
            <w:r>
              <w:rPr>
                <w:sz w:val="22"/>
                <w:szCs w:val="22"/>
              </w:rPr>
              <w:t>100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AC1525">
            <w:pPr>
              <w:pStyle w:val="a7"/>
              <w:jc w:val="center"/>
              <w:rPr>
                <w:rFonts w:ascii="Times New Roman" w:hAnsi="Times New Roman" w:cs="Times New Roman"/>
                <w:sz w:val="22"/>
                <w:szCs w:val="22"/>
              </w:rPr>
            </w:pPr>
          </w:p>
          <w:p w:rsidR="00DD2FC4" w:rsidRDefault="00DD2FC4" w:rsidP="00AC1525">
            <w:pPr>
              <w:pStyle w:val="a7"/>
              <w:jc w:val="center"/>
              <w:rPr>
                <w:rFonts w:ascii="Times New Roman" w:hAnsi="Times New Roman" w:cs="Times New Roman"/>
                <w:sz w:val="22"/>
                <w:szCs w:val="22"/>
              </w:rPr>
            </w:pPr>
          </w:p>
          <w:p w:rsidR="002A3DB0" w:rsidRDefault="002A3DB0" w:rsidP="00AC1525">
            <w:pPr>
              <w:pStyle w:val="a7"/>
              <w:jc w:val="center"/>
              <w:rPr>
                <w:rFonts w:ascii="Times New Roman" w:hAnsi="Times New Roman" w:cs="Times New Roman"/>
                <w:sz w:val="22"/>
                <w:szCs w:val="22"/>
              </w:rPr>
            </w:pPr>
            <w:r>
              <w:rPr>
                <w:rFonts w:ascii="Times New Roman" w:hAnsi="Times New Roman" w:cs="Times New Roman"/>
                <w:sz w:val="22"/>
                <w:szCs w:val="22"/>
              </w:rPr>
              <w:t>0,5</w:t>
            </w:r>
          </w:p>
        </w:tc>
        <w:tc>
          <w:tcPr>
            <w:tcW w:w="1530" w:type="dxa"/>
          </w:tcPr>
          <w:p w:rsidR="002A3DB0" w:rsidRPr="00DE7FF8" w:rsidRDefault="002A3DB0" w:rsidP="00AC1525">
            <w:pPr>
              <w:ind w:firstLine="0"/>
              <w:jc w:val="center"/>
              <w:rPr>
                <w:sz w:val="22"/>
                <w:szCs w:val="22"/>
              </w:rPr>
            </w:pPr>
          </w:p>
        </w:tc>
      </w:tr>
      <w:tr w:rsidR="002A3DB0"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2A3DB0" w:rsidRDefault="002A3DB0" w:rsidP="00AC1525">
            <w:pPr>
              <w:tabs>
                <w:tab w:val="left" w:pos="180"/>
              </w:tabs>
              <w:spacing w:line="276" w:lineRule="auto"/>
              <w:jc w:val="center"/>
              <w:rPr>
                <w:bCs/>
                <w:sz w:val="22"/>
                <w:szCs w:val="22"/>
              </w:rPr>
            </w:pPr>
            <w:r>
              <w:rPr>
                <w:bCs/>
                <w:sz w:val="22"/>
                <w:szCs w:val="22"/>
              </w:rPr>
              <w:t>22</w:t>
            </w:r>
          </w:p>
        </w:tc>
        <w:tc>
          <w:tcPr>
            <w:tcW w:w="4327" w:type="dxa"/>
            <w:tcBorders>
              <w:top w:val="single" w:sz="4" w:space="0" w:color="auto"/>
              <w:left w:val="single" w:sz="4" w:space="0" w:color="auto"/>
              <w:bottom w:val="single" w:sz="4" w:space="0" w:color="auto"/>
              <w:right w:val="single" w:sz="4" w:space="0" w:color="auto"/>
            </w:tcBorders>
          </w:tcPr>
          <w:p w:rsidR="002A3DB0" w:rsidRPr="007172C6" w:rsidRDefault="002A3DB0" w:rsidP="00AC1525">
            <w:pPr>
              <w:pStyle w:val="ConsPlusCell"/>
              <w:rPr>
                <w:rFonts w:ascii="Times New Roman" w:hAnsi="Times New Roman" w:cs="Times New Roman"/>
              </w:rPr>
            </w:pPr>
            <w:r>
              <w:rPr>
                <w:rFonts w:ascii="Times New Roman" w:hAnsi="Times New Roman" w:cs="Times New Roman"/>
              </w:rPr>
              <w:t>Д</w:t>
            </w:r>
            <w:r w:rsidRPr="007172C6">
              <w:rPr>
                <w:rFonts w:ascii="Times New Roman" w:hAnsi="Times New Roman" w:cs="Times New Roman"/>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900" w:type="dxa"/>
            <w:tcBorders>
              <w:top w:val="single" w:sz="4" w:space="0" w:color="auto"/>
              <w:left w:val="single" w:sz="4" w:space="0" w:color="auto"/>
              <w:bottom w:val="single" w:sz="4" w:space="0" w:color="auto"/>
              <w:right w:val="single" w:sz="4" w:space="0" w:color="auto"/>
            </w:tcBorders>
          </w:tcPr>
          <w:p w:rsidR="002A3DB0" w:rsidRDefault="002A3DB0" w:rsidP="001D2814">
            <w:pPr>
              <w:pStyle w:val="ConsPlusCell"/>
              <w:jc w:val="center"/>
              <w:rPr>
                <w:rFonts w:ascii="Times New Roman" w:hAnsi="Times New Roman" w:cs="Times New Roman"/>
              </w:rPr>
            </w:pPr>
          </w:p>
          <w:p w:rsidR="002A3DB0" w:rsidRDefault="002A3DB0" w:rsidP="001D2814">
            <w:pPr>
              <w:pStyle w:val="ConsPlusCell"/>
              <w:jc w:val="center"/>
              <w:rPr>
                <w:rFonts w:ascii="Times New Roman" w:hAnsi="Times New Roman" w:cs="Times New Roman"/>
              </w:rPr>
            </w:pPr>
          </w:p>
          <w:p w:rsidR="002A3DB0" w:rsidRPr="00DE7FF8" w:rsidRDefault="002A3DB0" w:rsidP="001D2814">
            <w:pPr>
              <w:pStyle w:val="ConsPlusCell"/>
              <w:jc w:val="center"/>
              <w:rPr>
                <w:rFonts w:ascii="Times New Roman" w:hAnsi="Times New Roman" w:cs="Times New Roman"/>
              </w:rPr>
            </w:pPr>
            <w:r>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2A3DB0" w:rsidRDefault="002A3DB0" w:rsidP="00DD2FC4">
            <w:pPr>
              <w:ind w:firstLine="0"/>
              <w:jc w:val="center"/>
              <w:rPr>
                <w:sz w:val="22"/>
                <w:szCs w:val="22"/>
              </w:rPr>
            </w:pPr>
            <w:r>
              <w:rPr>
                <w:sz w:val="22"/>
                <w:szCs w:val="22"/>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A3DB0" w:rsidRDefault="002A3DB0" w:rsidP="00DD2FC4">
            <w:pPr>
              <w:ind w:firstLine="0"/>
              <w:jc w:val="center"/>
              <w:rPr>
                <w:sz w:val="22"/>
                <w:szCs w:val="22"/>
              </w:rPr>
            </w:pPr>
            <w:r>
              <w:rPr>
                <w:sz w:val="22"/>
                <w:szCs w:val="22"/>
              </w:rPr>
              <w:t>5</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2A3DB0" w:rsidRDefault="002A3DB0" w:rsidP="00DD2FC4">
            <w:pPr>
              <w:pStyle w:val="a7"/>
              <w:jc w:val="center"/>
              <w:rPr>
                <w:rFonts w:ascii="Times New Roman" w:hAnsi="Times New Roman" w:cs="Times New Roman"/>
                <w:sz w:val="22"/>
                <w:szCs w:val="22"/>
              </w:rPr>
            </w:pPr>
            <w:r>
              <w:rPr>
                <w:rFonts w:ascii="Times New Roman" w:hAnsi="Times New Roman" w:cs="Times New Roman"/>
                <w:sz w:val="22"/>
                <w:szCs w:val="22"/>
              </w:rPr>
              <w:t>5</w:t>
            </w:r>
          </w:p>
        </w:tc>
        <w:tc>
          <w:tcPr>
            <w:tcW w:w="1530" w:type="dxa"/>
            <w:gridSpan w:val="2"/>
            <w:tcBorders>
              <w:top w:val="single" w:sz="4" w:space="0" w:color="auto"/>
              <w:left w:val="single" w:sz="4" w:space="0" w:color="auto"/>
              <w:bottom w:val="single" w:sz="4" w:space="0" w:color="auto"/>
              <w:right w:val="single" w:sz="4" w:space="0" w:color="auto"/>
            </w:tcBorders>
          </w:tcPr>
          <w:p w:rsidR="002A3DB0" w:rsidRDefault="002A3DB0" w:rsidP="00DD2FC4">
            <w:pPr>
              <w:ind w:firstLine="0"/>
              <w:jc w:val="center"/>
              <w:rPr>
                <w:sz w:val="22"/>
                <w:szCs w:val="22"/>
              </w:rPr>
            </w:pPr>
          </w:p>
          <w:p w:rsidR="002A3DB0" w:rsidRDefault="002A3DB0" w:rsidP="00DD2FC4">
            <w:pPr>
              <w:ind w:firstLine="0"/>
              <w:jc w:val="center"/>
              <w:rPr>
                <w:sz w:val="22"/>
                <w:szCs w:val="22"/>
              </w:rPr>
            </w:pPr>
          </w:p>
          <w:p w:rsidR="002A3DB0" w:rsidRPr="00DE7FF8" w:rsidRDefault="002A3DB0" w:rsidP="00DD2FC4">
            <w:pPr>
              <w:ind w:firstLine="0"/>
              <w:jc w:val="center"/>
              <w:rPr>
                <w:sz w:val="22"/>
                <w:szCs w:val="22"/>
              </w:rPr>
            </w:pPr>
            <w:r>
              <w:rPr>
                <w:sz w:val="22"/>
                <w:szCs w:val="22"/>
              </w:rPr>
              <w:t>0,5</w:t>
            </w:r>
          </w:p>
        </w:tc>
      </w:tr>
    </w:tbl>
    <w:p w:rsidR="0040388C" w:rsidRPr="00DE7FF8" w:rsidRDefault="0040388C" w:rsidP="00341682">
      <w:pPr>
        <w:jc w:val="center"/>
        <w:rPr>
          <w:sz w:val="22"/>
          <w:szCs w:val="22"/>
        </w:rPr>
      </w:pPr>
    </w:p>
    <w:p w:rsidR="0040388C" w:rsidRPr="00DE7FF8" w:rsidRDefault="0040388C" w:rsidP="00341682">
      <w:pPr>
        <w:jc w:val="center"/>
        <w:rPr>
          <w:b/>
          <w:sz w:val="22"/>
          <w:szCs w:val="22"/>
        </w:rPr>
      </w:pPr>
      <w:r w:rsidRPr="00DE7FF8">
        <w:rPr>
          <w:b/>
          <w:sz w:val="22"/>
          <w:szCs w:val="22"/>
        </w:rPr>
        <w:t>Расчет оценки эффективности муниципальной программы« Развитие системы образования Кавалеровского му</w:t>
      </w:r>
      <w:r w:rsidR="00261B36">
        <w:rPr>
          <w:b/>
          <w:sz w:val="22"/>
          <w:szCs w:val="22"/>
        </w:rPr>
        <w:t>ниципального района на 2015-2024</w:t>
      </w:r>
      <w:r w:rsidRPr="00DE7FF8">
        <w:rPr>
          <w:b/>
          <w:sz w:val="22"/>
          <w:szCs w:val="22"/>
        </w:rPr>
        <w:t xml:space="preserve"> годы» </w:t>
      </w:r>
    </w:p>
    <w:p w:rsidR="0040388C" w:rsidRPr="00DE7FF8" w:rsidRDefault="0040388C" w:rsidP="00341682">
      <w:pPr>
        <w:jc w:val="center"/>
        <w:rPr>
          <w:sz w:val="22"/>
          <w:szCs w:val="22"/>
        </w:rPr>
      </w:pPr>
      <w:r w:rsidRPr="00DE7FF8">
        <w:rPr>
          <w:sz w:val="22"/>
          <w:szCs w:val="22"/>
        </w:rPr>
        <w:t xml:space="preserve">   </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69"/>
        <w:gridCol w:w="567"/>
        <w:gridCol w:w="709"/>
        <w:gridCol w:w="425"/>
        <w:gridCol w:w="704"/>
        <w:gridCol w:w="289"/>
        <w:gridCol w:w="1984"/>
      </w:tblGrid>
      <w:tr w:rsidR="0040388C" w:rsidRPr="00DE7FF8" w:rsidTr="008F3021">
        <w:tc>
          <w:tcPr>
            <w:tcW w:w="540" w:type="dxa"/>
          </w:tcPr>
          <w:p w:rsidR="0040388C" w:rsidRPr="00DE7FF8" w:rsidRDefault="0040388C" w:rsidP="0063145A">
            <w:pPr>
              <w:ind w:firstLine="0"/>
              <w:rPr>
                <w:sz w:val="22"/>
                <w:szCs w:val="22"/>
              </w:rPr>
            </w:pPr>
            <w:r w:rsidRPr="00DE7FF8">
              <w:rPr>
                <w:sz w:val="22"/>
                <w:szCs w:val="22"/>
              </w:rPr>
              <w:t>№ п/п</w:t>
            </w:r>
          </w:p>
        </w:tc>
        <w:tc>
          <w:tcPr>
            <w:tcW w:w="4669" w:type="dxa"/>
          </w:tcPr>
          <w:p w:rsidR="0040388C" w:rsidRPr="00DE7FF8" w:rsidRDefault="0040388C" w:rsidP="00C24293">
            <w:pPr>
              <w:rPr>
                <w:sz w:val="22"/>
                <w:szCs w:val="22"/>
              </w:rPr>
            </w:pPr>
            <w:r w:rsidRPr="00DE7FF8">
              <w:rPr>
                <w:sz w:val="22"/>
                <w:szCs w:val="22"/>
              </w:rPr>
              <w:t>Показатель (индикатор)</w:t>
            </w:r>
          </w:p>
          <w:p w:rsidR="0040388C" w:rsidRPr="00DE7FF8" w:rsidRDefault="0040388C" w:rsidP="00C24293">
            <w:pPr>
              <w:rPr>
                <w:sz w:val="22"/>
                <w:szCs w:val="22"/>
              </w:rPr>
            </w:pPr>
            <w:r w:rsidRPr="00DE7FF8">
              <w:rPr>
                <w:sz w:val="22"/>
                <w:szCs w:val="22"/>
              </w:rPr>
              <w:t>(наименование)</w:t>
            </w:r>
          </w:p>
        </w:tc>
        <w:tc>
          <w:tcPr>
            <w:tcW w:w="567" w:type="dxa"/>
          </w:tcPr>
          <w:p w:rsidR="0040388C" w:rsidRPr="00DE7FF8" w:rsidRDefault="0040388C" w:rsidP="00C24293">
            <w:pPr>
              <w:rPr>
                <w:sz w:val="22"/>
                <w:szCs w:val="22"/>
              </w:rPr>
            </w:pPr>
          </w:p>
        </w:tc>
        <w:tc>
          <w:tcPr>
            <w:tcW w:w="1134" w:type="dxa"/>
            <w:gridSpan w:val="2"/>
          </w:tcPr>
          <w:p w:rsidR="0040388C" w:rsidRPr="00DE7FF8" w:rsidRDefault="002A7CBD" w:rsidP="0088522D">
            <w:pPr>
              <w:ind w:firstLine="0"/>
              <w:rPr>
                <w:sz w:val="22"/>
                <w:szCs w:val="22"/>
              </w:rPr>
            </w:pPr>
            <w:r>
              <w:rPr>
                <w:sz w:val="22"/>
                <w:szCs w:val="22"/>
              </w:rPr>
              <w:t>План 2022</w:t>
            </w:r>
            <w:r w:rsidR="0040388C" w:rsidRPr="00DE7FF8">
              <w:rPr>
                <w:sz w:val="22"/>
                <w:szCs w:val="22"/>
              </w:rPr>
              <w:t xml:space="preserve"> года</w:t>
            </w:r>
          </w:p>
        </w:tc>
        <w:tc>
          <w:tcPr>
            <w:tcW w:w="993" w:type="dxa"/>
            <w:gridSpan w:val="2"/>
          </w:tcPr>
          <w:p w:rsidR="0040388C" w:rsidRPr="00DE7FF8" w:rsidRDefault="002A7CBD" w:rsidP="005A315B">
            <w:pPr>
              <w:ind w:firstLine="0"/>
              <w:rPr>
                <w:sz w:val="22"/>
                <w:szCs w:val="22"/>
              </w:rPr>
            </w:pPr>
            <w:r>
              <w:rPr>
                <w:sz w:val="22"/>
                <w:szCs w:val="22"/>
              </w:rPr>
              <w:t>Факт 2022</w:t>
            </w:r>
          </w:p>
          <w:p w:rsidR="0040388C" w:rsidRPr="00DE7FF8" w:rsidRDefault="0040388C" w:rsidP="005A315B">
            <w:pPr>
              <w:ind w:firstLine="0"/>
              <w:rPr>
                <w:sz w:val="22"/>
                <w:szCs w:val="22"/>
              </w:rPr>
            </w:pPr>
            <w:r w:rsidRPr="00DE7FF8">
              <w:rPr>
                <w:sz w:val="22"/>
                <w:szCs w:val="22"/>
              </w:rPr>
              <w:t>года</w:t>
            </w:r>
          </w:p>
        </w:tc>
        <w:tc>
          <w:tcPr>
            <w:tcW w:w="1984" w:type="dxa"/>
          </w:tcPr>
          <w:p w:rsidR="0040388C" w:rsidRPr="00DE7FF8" w:rsidRDefault="0040388C" w:rsidP="0088522D">
            <w:pPr>
              <w:ind w:firstLine="0"/>
              <w:rPr>
                <w:sz w:val="22"/>
                <w:szCs w:val="22"/>
              </w:rPr>
            </w:pPr>
            <w:r w:rsidRPr="00DE7FF8">
              <w:rPr>
                <w:sz w:val="22"/>
                <w:szCs w:val="22"/>
              </w:rPr>
              <w:t>Фактическое выполнение показателя</w:t>
            </w:r>
          </w:p>
        </w:tc>
      </w:tr>
      <w:tr w:rsidR="0040388C" w:rsidRPr="00DE7FF8" w:rsidTr="008F3021">
        <w:tc>
          <w:tcPr>
            <w:tcW w:w="9887" w:type="dxa"/>
            <w:gridSpan w:val="8"/>
          </w:tcPr>
          <w:p w:rsidR="0040388C" w:rsidRPr="00DE7FF8" w:rsidRDefault="0040388C" w:rsidP="00286B2D">
            <w:pPr>
              <w:jc w:val="center"/>
              <w:rPr>
                <w:b/>
                <w:bCs/>
                <w:sz w:val="22"/>
                <w:szCs w:val="22"/>
              </w:rPr>
            </w:pPr>
            <w:r w:rsidRPr="00DE7FF8">
              <w:rPr>
                <w:b/>
                <w:bCs/>
                <w:sz w:val="22"/>
                <w:szCs w:val="22"/>
              </w:rPr>
              <w:t>Подпрограмма «Модернизация системы общего образования</w:t>
            </w:r>
          </w:p>
          <w:p w:rsidR="0040388C" w:rsidRPr="00DE7FF8" w:rsidRDefault="0040388C" w:rsidP="00AF23B1">
            <w:pPr>
              <w:pStyle w:val="ConsPlusNormal0"/>
              <w:ind w:firstLine="0"/>
              <w:jc w:val="center"/>
              <w:rPr>
                <w:rFonts w:ascii="Times New Roman" w:hAnsi="Times New Roman" w:cs="Times New Roman"/>
                <w:sz w:val="22"/>
                <w:szCs w:val="22"/>
              </w:rPr>
            </w:pPr>
            <w:r w:rsidRPr="00DE7FF8">
              <w:rPr>
                <w:rFonts w:ascii="Times New Roman" w:hAnsi="Times New Roman" w:cs="Times New Roman"/>
                <w:b/>
                <w:bCs/>
                <w:sz w:val="22"/>
                <w:szCs w:val="22"/>
              </w:rPr>
              <w:t>в Кавалеровском м</w:t>
            </w:r>
            <w:r w:rsidR="00AF23B1" w:rsidRPr="00DE7FF8">
              <w:rPr>
                <w:rFonts w:ascii="Times New Roman" w:hAnsi="Times New Roman" w:cs="Times New Roman"/>
                <w:b/>
                <w:bCs/>
                <w:sz w:val="22"/>
                <w:szCs w:val="22"/>
              </w:rPr>
              <w:t xml:space="preserve">униципальном районе </w:t>
            </w:r>
            <w:r w:rsidRPr="00DE7FF8">
              <w:rPr>
                <w:rFonts w:ascii="Times New Roman" w:hAnsi="Times New Roman" w:cs="Times New Roman"/>
                <w:b/>
                <w:bCs/>
                <w:sz w:val="22"/>
                <w:szCs w:val="22"/>
              </w:rPr>
              <w:t>»</w:t>
            </w:r>
          </w:p>
        </w:tc>
      </w:tr>
      <w:tr w:rsidR="002A7CBD" w:rsidRPr="00DE7FF8" w:rsidTr="008F3021">
        <w:trPr>
          <w:trHeight w:val="1968"/>
        </w:trPr>
        <w:tc>
          <w:tcPr>
            <w:tcW w:w="540" w:type="dxa"/>
          </w:tcPr>
          <w:p w:rsidR="002A7CBD" w:rsidRPr="00DE7FF8" w:rsidRDefault="002A7CBD" w:rsidP="00C24293">
            <w:pPr>
              <w:pStyle w:val="ConsPlusCell"/>
              <w:rPr>
                <w:rFonts w:ascii="Times New Roman" w:hAnsi="Times New Roman" w:cs="Times New Roman"/>
              </w:rPr>
            </w:pPr>
            <w:r w:rsidRPr="00DE7FF8">
              <w:rPr>
                <w:rFonts w:ascii="Times New Roman" w:hAnsi="Times New Roman" w:cs="Times New Roman"/>
              </w:rPr>
              <w:t>1.</w:t>
            </w:r>
          </w:p>
        </w:tc>
        <w:tc>
          <w:tcPr>
            <w:tcW w:w="4669" w:type="dxa"/>
          </w:tcPr>
          <w:p w:rsidR="002A7CBD" w:rsidRPr="00DE7FF8" w:rsidRDefault="002A7CBD" w:rsidP="00C24293">
            <w:pPr>
              <w:pStyle w:val="ConsPlusCell"/>
              <w:rPr>
                <w:rFonts w:ascii="Times New Roman" w:hAnsi="Times New Roman" w:cs="Times New Roman"/>
              </w:rPr>
            </w:pPr>
            <w:r w:rsidRPr="00DE7FF8">
              <w:rPr>
                <w:rFonts w:ascii="Times New Roman" w:hAnsi="Times New Roman" w:cs="Times New Roman"/>
              </w:rPr>
              <w:t>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w:t>
            </w:r>
          </w:p>
        </w:tc>
        <w:tc>
          <w:tcPr>
            <w:tcW w:w="567" w:type="dxa"/>
          </w:tcPr>
          <w:p w:rsidR="002A7CBD" w:rsidRPr="00DE7FF8" w:rsidRDefault="002A7CBD" w:rsidP="00C24293">
            <w:pPr>
              <w:pStyle w:val="ConsPlusCell"/>
              <w:jc w:val="center"/>
              <w:rPr>
                <w:rFonts w:ascii="Times New Roman" w:hAnsi="Times New Roman" w:cs="Times New Roman"/>
              </w:rPr>
            </w:pPr>
          </w:p>
          <w:p w:rsidR="002A7CBD" w:rsidRPr="00DE7FF8" w:rsidRDefault="002A7CBD" w:rsidP="00C24293">
            <w:pPr>
              <w:pStyle w:val="ConsPlusCell"/>
              <w:jc w:val="center"/>
              <w:rPr>
                <w:rFonts w:ascii="Times New Roman" w:hAnsi="Times New Roman" w:cs="Times New Roman"/>
              </w:rPr>
            </w:pPr>
          </w:p>
          <w:p w:rsidR="002A7CBD" w:rsidRPr="00DE7FF8" w:rsidRDefault="002A7CBD"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2A7CBD" w:rsidRPr="00DE7FF8" w:rsidRDefault="002A7CBD" w:rsidP="00DD2FC4">
            <w:pPr>
              <w:ind w:firstLine="0"/>
              <w:jc w:val="center"/>
              <w:rPr>
                <w:sz w:val="22"/>
                <w:szCs w:val="22"/>
              </w:rPr>
            </w:pPr>
            <w:r>
              <w:rPr>
                <w:sz w:val="22"/>
                <w:szCs w:val="22"/>
              </w:rPr>
              <w:t>99,0</w:t>
            </w:r>
          </w:p>
        </w:tc>
        <w:tc>
          <w:tcPr>
            <w:tcW w:w="993" w:type="dxa"/>
            <w:gridSpan w:val="2"/>
            <w:vAlign w:val="center"/>
          </w:tcPr>
          <w:p w:rsidR="002A7CBD" w:rsidRPr="00DE7FF8" w:rsidRDefault="002A7CBD"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97,7</w:t>
            </w:r>
          </w:p>
        </w:tc>
        <w:tc>
          <w:tcPr>
            <w:tcW w:w="1984" w:type="dxa"/>
            <w:vAlign w:val="center"/>
          </w:tcPr>
          <w:p w:rsidR="002A7CBD" w:rsidRPr="00DE7FF8" w:rsidRDefault="002A7CBD" w:rsidP="00DD2FC4">
            <w:pPr>
              <w:pStyle w:val="ConsPlusNormal0"/>
              <w:ind w:firstLine="0"/>
              <w:jc w:val="center"/>
              <w:rPr>
                <w:rFonts w:ascii="Times New Roman" w:hAnsi="Times New Roman" w:cs="Times New Roman"/>
                <w:sz w:val="22"/>
                <w:szCs w:val="22"/>
              </w:rPr>
            </w:pPr>
          </w:p>
          <w:p w:rsidR="002A7CBD" w:rsidRPr="00DE7FF8" w:rsidRDefault="002A7CBD"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98,7</w:t>
            </w:r>
            <w:r w:rsidRPr="00DE7FF8">
              <w:rPr>
                <w:rFonts w:ascii="Times New Roman" w:hAnsi="Times New Roman" w:cs="Times New Roman"/>
                <w:sz w:val="22"/>
                <w:szCs w:val="22"/>
              </w:rPr>
              <w:t>%</w:t>
            </w:r>
          </w:p>
        </w:tc>
      </w:tr>
      <w:tr w:rsidR="008C620F" w:rsidRPr="00DE7FF8" w:rsidTr="008F3021">
        <w:tc>
          <w:tcPr>
            <w:tcW w:w="540" w:type="dxa"/>
          </w:tcPr>
          <w:p w:rsidR="008C620F" w:rsidRPr="00DE7FF8" w:rsidRDefault="008C620F" w:rsidP="00C24293">
            <w:pPr>
              <w:pStyle w:val="consplusnormal"/>
              <w:rPr>
                <w:rFonts w:ascii="Times New Roman" w:hAnsi="Times New Roman" w:cs="Times New Roman"/>
                <w:sz w:val="22"/>
                <w:szCs w:val="22"/>
              </w:rPr>
            </w:pPr>
            <w:r w:rsidRPr="00DE7FF8">
              <w:rPr>
                <w:rFonts w:ascii="Times New Roman" w:hAnsi="Times New Roman" w:cs="Times New Roman"/>
                <w:sz w:val="22"/>
                <w:szCs w:val="22"/>
              </w:rPr>
              <w:t>2</w:t>
            </w:r>
          </w:p>
        </w:tc>
        <w:tc>
          <w:tcPr>
            <w:tcW w:w="4669" w:type="dxa"/>
          </w:tcPr>
          <w:p w:rsidR="008C620F" w:rsidRPr="00DE7FF8" w:rsidRDefault="008C620F" w:rsidP="00C24293">
            <w:pPr>
              <w:pStyle w:val="1"/>
              <w:widowControl w:val="0"/>
              <w:autoSpaceDE w:val="0"/>
              <w:autoSpaceDN w:val="0"/>
              <w:adjustRightInd w:val="0"/>
              <w:ind w:left="0" w:firstLine="25"/>
              <w:jc w:val="left"/>
              <w:rPr>
                <w:sz w:val="22"/>
                <w:szCs w:val="22"/>
              </w:rPr>
            </w:pPr>
            <w:r w:rsidRPr="00DE7FF8">
              <w:rPr>
                <w:sz w:val="22"/>
                <w:szCs w:val="22"/>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567" w:type="dxa"/>
          </w:tcPr>
          <w:p w:rsidR="008C620F" w:rsidRPr="00DE7FF8" w:rsidRDefault="008C620F" w:rsidP="00C24293">
            <w:pPr>
              <w:pStyle w:val="ConsPlusCell"/>
              <w:jc w:val="center"/>
              <w:rPr>
                <w:rFonts w:ascii="Times New Roman" w:hAnsi="Times New Roman" w:cs="Times New Roman"/>
              </w:rPr>
            </w:pPr>
          </w:p>
          <w:p w:rsidR="008C620F" w:rsidRPr="00DE7FF8" w:rsidRDefault="008C620F" w:rsidP="00C24293">
            <w:pPr>
              <w:pStyle w:val="ConsPlusCell"/>
              <w:jc w:val="center"/>
              <w:rPr>
                <w:rFonts w:ascii="Times New Roman" w:hAnsi="Times New Roman" w:cs="Times New Roman"/>
              </w:rPr>
            </w:pPr>
          </w:p>
          <w:p w:rsidR="008C620F" w:rsidRPr="00DE7FF8" w:rsidRDefault="008C620F"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8C620F" w:rsidRPr="00DE7FF8" w:rsidRDefault="002F1E5F" w:rsidP="00DD2FC4">
            <w:pPr>
              <w:pStyle w:val="ConsPlusCell"/>
              <w:jc w:val="center"/>
              <w:rPr>
                <w:rFonts w:ascii="Times New Roman" w:hAnsi="Times New Roman" w:cs="Times New Roman"/>
              </w:rPr>
            </w:pPr>
            <w:r>
              <w:rPr>
                <w:rFonts w:ascii="Times New Roman" w:hAnsi="Times New Roman" w:cs="Times New Roman"/>
              </w:rPr>
              <w:t>1,0</w:t>
            </w:r>
          </w:p>
        </w:tc>
        <w:tc>
          <w:tcPr>
            <w:tcW w:w="993" w:type="dxa"/>
            <w:gridSpan w:val="2"/>
            <w:vAlign w:val="center"/>
          </w:tcPr>
          <w:p w:rsidR="008C620F" w:rsidRPr="00DE7FF8" w:rsidRDefault="002A7CBD"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w:t>
            </w:r>
            <w:r w:rsidR="003B5D45">
              <w:rPr>
                <w:rFonts w:ascii="Times New Roman" w:hAnsi="Times New Roman" w:cs="Times New Roman"/>
                <w:sz w:val="22"/>
                <w:szCs w:val="22"/>
              </w:rPr>
              <w:t>,0</w:t>
            </w:r>
          </w:p>
        </w:tc>
        <w:tc>
          <w:tcPr>
            <w:tcW w:w="1984" w:type="dxa"/>
            <w:vAlign w:val="center"/>
          </w:tcPr>
          <w:p w:rsidR="008C620F" w:rsidRPr="00DE7FF8" w:rsidRDefault="00E9614A"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50</w:t>
            </w:r>
            <w:r w:rsidR="002F1E5F">
              <w:rPr>
                <w:rFonts w:ascii="Times New Roman" w:hAnsi="Times New Roman" w:cs="Times New Roman"/>
                <w:sz w:val="22"/>
                <w:szCs w:val="22"/>
              </w:rPr>
              <w:t>%</w:t>
            </w:r>
          </w:p>
        </w:tc>
      </w:tr>
      <w:tr w:rsidR="008C620F" w:rsidRPr="00DE7FF8" w:rsidTr="008F3021">
        <w:trPr>
          <w:trHeight w:val="1042"/>
        </w:trPr>
        <w:tc>
          <w:tcPr>
            <w:tcW w:w="540" w:type="dxa"/>
          </w:tcPr>
          <w:p w:rsidR="008C620F" w:rsidRPr="00DE7FF8" w:rsidRDefault="008C620F" w:rsidP="006B597E">
            <w:pPr>
              <w:pStyle w:val="ConsPlusCell"/>
              <w:rPr>
                <w:rFonts w:ascii="Times New Roman" w:hAnsi="Times New Roman" w:cs="Times New Roman"/>
              </w:rPr>
            </w:pPr>
            <w:r w:rsidRPr="00DE7FF8">
              <w:rPr>
                <w:rFonts w:ascii="Times New Roman" w:hAnsi="Times New Roman" w:cs="Times New Roman"/>
              </w:rPr>
              <w:t>3</w:t>
            </w:r>
          </w:p>
        </w:tc>
        <w:tc>
          <w:tcPr>
            <w:tcW w:w="4669" w:type="dxa"/>
          </w:tcPr>
          <w:p w:rsidR="008C620F" w:rsidRPr="00DE7FF8" w:rsidRDefault="008C620F" w:rsidP="006B597E">
            <w:pPr>
              <w:pStyle w:val="ConsPlusCell"/>
              <w:rPr>
                <w:rFonts w:ascii="Times New Roman" w:hAnsi="Times New Roman" w:cs="Times New Roman"/>
              </w:rPr>
            </w:pPr>
            <w:r w:rsidRPr="00DE7FF8">
              <w:rPr>
                <w:rFonts w:ascii="Times New Roman" w:hAnsi="Times New Roman" w:cs="Times New Roman"/>
              </w:rPr>
              <w:t>Доля общеобразовательных учреждений, соответствующих  современным требованиям  обучения, в общем количестве общеобразовательных учреждений.</w:t>
            </w:r>
          </w:p>
        </w:tc>
        <w:tc>
          <w:tcPr>
            <w:tcW w:w="567" w:type="dxa"/>
          </w:tcPr>
          <w:p w:rsidR="008C620F" w:rsidRPr="00DE7FF8" w:rsidRDefault="008C620F" w:rsidP="006B597E">
            <w:pPr>
              <w:pStyle w:val="ConsPlusCell"/>
              <w:jc w:val="center"/>
              <w:rPr>
                <w:rFonts w:ascii="Times New Roman" w:hAnsi="Times New Roman" w:cs="Times New Roman"/>
              </w:rPr>
            </w:pPr>
            <w:r w:rsidRPr="00DE7FF8">
              <w:rPr>
                <w:rFonts w:ascii="Times New Roman" w:hAnsi="Times New Roman" w:cs="Times New Roman"/>
              </w:rPr>
              <w:t>%</w:t>
            </w:r>
          </w:p>
          <w:p w:rsidR="008C620F" w:rsidRPr="00DE7FF8" w:rsidRDefault="008C620F" w:rsidP="006B597E">
            <w:pPr>
              <w:pStyle w:val="ConsPlusCell"/>
              <w:jc w:val="center"/>
              <w:rPr>
                <w:rFonts w:ascii="Times New Roman" w:hAnsi="Times New Roman" w:cs="Times New Roman"/>
              </w:rPr>
            </w:pPr>
          </w:p>
          <w:p w:rsidR="008C620F" w:rsidRPr="00DE7FF8" w:rsidRDefault="008C620F" w:rsidP="006B597E">
            <w:pPr>
              <w:pStyle w:val="ConsPlusCell"/>
              <w:jc w:val="center"/>
              <w:rPr>
                <w:rFonts w:ascii="Times New Roman" w:hAnsi="Times New Roman" w:cs="Times New Roman"/>
              </w:rPr>
            </w:pPr>
          </w:p>
          <w:p w:rsidR="008C620F" w:rsidRPr="00DE7FF8" w:rsidRDefault="008C620F" w:rsidP="006B597E">
            <w:pPr>
              <w:pStyle w:val="ConsPlusCell"/>
              <w:rPr>
                <w:rFonts w:ascii="Times New Roman" w:hAnsi="Times New Roman" w:cs="Times New Roman"/>
              </w:rPr>
            </w:pPr>
          </w:p>
        </w:tc>
        <w:tc>
          <w:tcPr>
            <w:tcW w:w="1134" w:type="dxa"/>
            <w:gridSpan w:val="2"/>
            <w:vAlign w:val="center"/>
          </w:tcPr>
          <w:p w:rsidR="008C620F" w:rsidRPr="00DE7FF8" w:rsidRDefault="002F1E5F" w:rsidP="00DD2FC4">
            <w:pPr>
              <w:ind w:firstLine="0"/>
              <w:jc w:val="center"/>
              <w:rPr>
                <w:sz w:val="22"/>
                <w:szCs w:val="22"/>
              </w:rPr>
            </w:pPr>
            <w:r>
              <w:rPr>
                <w:sz w:val="22"/>
                <w:szCs w:val="22"/>
              </w:rPr>
              <w:t>85</w:t>
            </w:r>
          </w:p>
        </w:tc>
        <w:tc>
          <w:tcPr>
            <w:tcW w:w="993" w:type="dxa"/>
            <w:gridSpan w:val="2"/>
            <w:vAlign w:val="center"/>
          </w:tcPr>
          <w:p w:rsidR="008C620F" w:rsidRPr="00DE7FF8" w:rsidRDefault="002F1E5F"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85</w:t>
            </w:r>
          </w:p>
        </w:tc>
        <w:tc>
          <w:tcPr>
            <w:tcW w:w="1984" w:type="dxa"/>
            <w:vAlign w:val="center"/>
          </w:tcPr>
          <w:p w:rsidR="008C620F" w:rsidRPr="00DE7FF8" w:rsidRDefault="008C620F"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100%</w:t>
            </w:r>
          </w:p>
        </w:tc>
      </w:tr>
      <w:tr w:rsidR="008C620F" w:rsidRPr="00DE7FF8" w:rsidTr="008F3021">
        <w:tc>
          <w:tcPr>
            <w:tcW w:w="540" w:type="dxa"/>
          </w:tcPr>
          <w:p w:rsidR="008C620F" w:rsidRPr="00DE7FF8" w:rsidRDefault="008C620F" w:rsidP="00C24293">
            <w:pPr>
              <w:pStyle w:val="ConsPlusCell"/>
              <w:rPr>
                <w:rFonts w:ascii="Times New Roman" w:hAnsi="Times New Roman" w:cs="Times New Roman"/>
              </w:rPr>
            </w:pPr>
            <w:r w:rsidRPr="00DE7FF8">
              <w:rPr>
                <w:rFonts w:ascii="Times New Roman" w:hAnsi="Times New Roman" w:cs="Times New Roman"/>
              </w:rPr>
              <w:t>4.</w:t>
            </w:r>
          </w:p>
        </w:tc>
        <w:tc>
          <w:tcPr>
            <w:tcW w:w="4669" w:type="dxa"/>
          </w:tcPr>
          <w:p w:rsidR="008C620F" w:rsidRPr="00DE7FF8" w:rsidRDefault="008C620F" w:rsidP="00C24293">
            <w:pPr>
              <w:pStyle w:val="ConsPlusCell"/>
              <w:rPr>
                <w:rFonts w:ascii="Times New Roman" w:hAnsi="Times New Roman" w:cs="Times New Roman"/>
              </w:rPr>
            </w:pPr>
            <w:r w:rsidRPr="00DE7FF8">
              <w:rPr>
                <w:rFonts w:ascii="Times New Roman" w:hAnsi="Times New Roman"/>
              </w:rPr>
              <w:t xml:space="preserve">Уменьшение доли обучающихся в муниципальных общеобразовательных учреждениях, занимающихся во вторую смену, в общей </w:t>
            </w:r>
            <w:r w:rsidR="002F1E5F" w:rsidRPr="00DE7FF8">
              <w:rPr>
                <w:rFonts w:ascii="Times New Roman" w:hAnsi="Times New Roman"/>
              </w:rPr>
              <w:t>численности,</w:t>
            </w:r>
            <w:r w:rsidRPr="00DE7FF8">
              <w:rPr>
                <w:rFonts w:ascii="Times New Roman" w:hAnsi="Times New Roman"/>
              </w:rPr>
              <w:t xml:space="preserve"> обучающихся в муниципальных общеобразовательных учреждениях</w:t>
            </w:r>
          </w:p>
        </w:tc>
        <w:tc>
          <w:tcPr>
            <w:tcW w:w="567" w:type="dxa"/>
          </w:tcPr>
          <w:p w:rsidR="008C620F" w:rsidRPr="00DE7FF8" w:rsidRDefault="008C620F" w:rsidP="00C24293">
            <w:pPr>
              <w:pStyle w:val="ConsPlusCell"/>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8C620F" w:rsidRPr="00DE7FF8" w:rsidRDefault="001A2A32" w:rsidP="00DD2FC4">
            <w:pPr>
              <w:ind w:firstLine="0"/>
              <w:jc w:val="center"/>
              <w:rPr>
                <w:sz w:val="22"/>
                <w:szCs w:val="22"/>
              </w:rPr>
            </w:pPr>
            <w:r>
              <w:rPr>
                <w:sz w:val="22"/>
                <w:szCs w:val="22"/>
              </w:rPr>
              <w:t>0</w:t>
            </w:r>
          </w:p>
        </w:tc>
        <w:tc>
          <w:tcPr>
            <w:tcW w:w="993" w:type="dxa"/>
            <w:gridSpan w:val="2"/>
            <w:vAlign w:val="center"/>
          </w:tcPr>
          <w:p w:rsidR="008C620F" w:rsidRPr="00DE7FF8" w:rsidRDefault="001A2A32"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w:t>
            </w:r>
            <w:r w:rsidR="00E9614A">
              <w:rPr>
                <w:rFonts w:ascii="Times New Roman" w:hAnsi="Times New Roman" w:cs="Times New Roman"/>
                <w:sz w:val="22"/>
                <w:szCs w:val="22"/>
              </w:rPr>
              <w:t>3,2</w:t>
            </w:r>
          </w:p>
        </w:tc>
        <w:tc>
          <w:tcPr>
            <w:tcW w:w="1984" w:type="dxa"/>
            <w:vAlign w:val="center"/>
          </w:tcPr>
          <w:p w:rsidR="008C620F" w:rsidRPr="00DE7FF8" w:rsidRDefault="00E9614A"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13,2</w:t>
            </w:r>
            <w:r w:rsidR="008C620F" w:rsidRPr="00DE7FF8">
              <w:rPr>
                <w:rFonts w:ascii="Times New Roman" w:hAnsi="Times New Roman" w:cs="Times New Roman"/>
                <w:sz w:val="22"/>
                <w:szCs w:val="22"/>
              </w:rPr>
              <w:t>%</w:t>
            </w:r>
          </w:p>
        </w:tc>
      </w:tr>
      <w:tr w:rsidR="0040388C" w:rsidRPr="00DE7FF8" w:rsidTr="008F3021">
        <w:tc>
          <w:tcPr>
            <w:tcW w:w="9887" w:type="dxa"/>
            <w:gridSpan w:val="8"/>
          </w:tcPr>
          <w:p w:rsidR="0040388C" w:rsidRPr="00DE7FF8" w:rsidRDefault="002F1E5F" w:rsidP="00FF532D">
            <w:pPr>
              <w:tabs>
                <w:tab w:val="left" w:pos="180"/>
              </w:tabs>
              <w:spacing w:line="276" w:lineRule="auto"/>
              <w:ind w:firstLine="432"/>
              <w:jc w:val="left"/>
              <w:rPr>
                <w:sz w:val="22"/>
                <w:szCs w:val="22"/>
              </w:rPr>
            </w:pPr>
            <w:r w:rsidRPr="00DE7FF8">
              <w:rPr>
                <w:sz w:val="22"/>
                <w:szCs w:val="22"/>
              </w:rPr>
              <w:t>Расчет оценки</w:t>
            </w:r>
            <w:r w:rsidR="0040388C" w:rsidRPr="00DE7FF8">
              <w:rPr>
                <w:sz w:val="22"/>
                <w:szCs w:val="22"/>
              </w:rPr>
              <w:t xml:space="preserve"> </w:t>
            </w:r>
            <w:r w:rsidRPr="00DE7FF8">
              <w:rPr>
                <w:sz w:val="22"/>
                <w:szCs w:val="22"/>
              </w:rPr>
              <w:t>эффективности реализации муниципальной</w:t>
            </w:r>
            <w:r w:rsidR="0040388C" w:rsidRPr="00DE7FF8">
              <w:rPr>
                <w:sz w:val="22"/>
                <w:szCs w:val="22"/>
              </w:rPr>
              <w:t xml:space="preserve"> программы:</w:t>
            </w:r>
          </w:p>
          <w:p w:rsidR="0040388C" w:rsidRPr="00DE7FF8" w:rsidRDefault="00E9614A" w:rsidP="00364A39">
            <w:pPr>
              <w:spacing w:line="276" w:lineRule="auto"/>
              <w:ind w:firstLine="0"/>
              <w:jc w:val="left"/>
              <w:rPr>
                <w:sz w:val="22"/>
                <w:szCs w:val="22"/>
              </w:rPr>
            </w:pPr>
            <w:r>
              <w:rPr>
                <w:sz w:val="22"/>
                <w:szCs w:val="22"/>
              </w:rPr>
              <w:t>98,7</w:t>
            </w:r>
            <w:r w:rsidR="0040388C" w:rsidRPr="00DE7FF8">
              <w:rPr>
                <w:sz w:val="22"/>
                <w:szCs w:val="22"/>
              </w:rPr>
              <w:t xml:space="preserve"> % (</w:t>
            </w:r>
            <w:r w:rsidR="002F1E5F" w:rsidRPr="00DE7FF8">
              <w:rPr>
                <w:sz w:val="22"/>
                <w:szCs w:val="22"/>
              </w:rPr>
              <w:t>значение выполнения</w:t>
            </w:r>
            <w:r w:rsidR="0040388C" w:rsidRPr="00DE7FF8">
              <w:rPr>
                <w:sz w:val="22"/>
                <w:szCs w:val="22"/>
              </w:rPr>
              <w:t xml:space="preserve"> показат</w:t>
            </w:r>
            <w:r w:rsidR="0063145A" w:rsidRPr="00DE7FF8">
              <w:rPr>
                <w:sz w:val="22"/>
                <w:szCs w:val="22"/>
              </w:rPr>
              <w:t xml:space="preserve">еля (индикатора) * 0,6 (весовой </w:t>
            </w:r>
            <w:r w:rsidR="002F1E5F" w:rsidRPr="00DE7FF8">
              <w:rPr>
                <w:sz w:val="22"/>
                <w:szCs w:val="22"/>
              </w:rPr>
              <w:t>коэффициент показателя</w:t>
            </w:r>
            <w:r>
              <w:rPr>
                <w:sz w:val="22"/>
                <w:szCs w:val="22"/>
              </w:rPr>
              <w:t xml:space="preserve"> (индикатора) + 50</w:t>
            </w:r>
            <w:r w:rsidR="008C620F" w:rsidRPr="00DE7FF8">
              <w:rPr>
                <w:sz w:val="22"/>
                <w:szCs w:val="22"/>
              </w:rPr>
              <w:t>%</w:t>
            </w:r>
            <w:r>
              <w:rPr>
                <w:sz w:val="22"/>
                <w:szCs w:val="22"/>
              </w:rPr>
              <w:t xml:space="preserve"> * 0,1 + 100 % * 0,2+ 13,2</w:t>
            </w:r>
            <w:r w:rsidR="007562B6" w:rsidRPr="00DE7FF8">
              <w:rPr>
                <w:sz w:val="22"/>
                <w:szCs w:val="22"/>
              </w:rPr>
              <w:t>% *0,</w:t>
            </w:r>
            <w:r w:rsidR="002F1E5F" w:rsidRPr="00DE7FF8">
              <w:rPr>
                <w:sz w:val="22"/>
                <w:szCs w:val="22"/>
              </w:rPr>
              <w:t>1 =</w:t>
            </w:r>
            <w:r>
              <w:rPr>
                <w:sz w:val="22"/>
                <w:szCs w:val="22"/>
              </w:rPr>
              <w:t xml:space="preserve"> 85,54</w:t>
            </w:r>
            <w:r w:rsidR="0040388C" w:rsidRPr="00DE7FF8">
              <w:rPr>
                <w:sz w:val="22"/>
                <w:szCs w:val="22"/>
              </w:rPr>
              <w:t xml:space="preserve"> %</w:t>
            </w:r>
          </w:p>
          <w:p w:rsidR="0040388C" w:rsidRPr="00DE7FF8" w:rsidRDefault="0040388C" w:rsidP="0063145A">
            <w:pPr>
              <w:spacing w:line="276" w:lineRule="auto"/>
              <w:ind w:left="180" w:firstLine="252"/>
              <w:jc w:val="left"/>
              <w:rPr>
                <w:sz w:val="22"/>
                <w:szCs w:val="22"/>
              </w:rPr>
            </w:pPr>
            <w:r w:rsidRPr="00DE7FF8">
              <w:rPr>
                <w:sz w:val="22"/>
                <w:szCs w:val="22"/>
              </w:rPr>
              <w:lastRenderedPageBreak/>
              <w:t xml:space="preserve">Так </w:t>
            </w:r>
            <w:r w:rsidR="00E53EC1" w:rsidRPr="00DE7FF8">
              <w:rPr>
                <w:sz w:val="22"/>
                <w:szCs w:val="22"/>
              </w:rPr>
              <w:t>как значение</w:t>
            </w:r>
            <w:r w:rsidRPr="00DE7FF8">
              <w:rPr>
                <w:sz w:val="22"/>
                <w:szCs w:val="22"/>
              </w:rPr>
              <w:t xml:space="preserve"> выполнения показателей (индикаторо</w:t>
            </w:r>
            <w:r w:rsidR="007562B6" w:rsidRPr="00DE7FF8">
              <w:rPr>
                <w:sz w:val="22"/>
                <w:szCs w:val="22"/>
              </w:rPr>
              <w:t xml:space="preserve">в) муниципальной </w:t>
            </w:r>
            <w:r w:rsidR="00E9614A">
              <w:rPr>
                <w:sz w:val="22"/>
                <w:szCs w:val="22"/>
              </w:rPr>
              <w:t>программы ниже</w:t>
            </w:r>
            <w:r w:rsidR="00EA3ABE" w:rsidRPr="00DE7FF8">
              <w:rPr>
                <w:sz w:val="22"/>
                <w:szCs w:val="22"/>
              </w:rPr>
              <w:t xml:space="preserve"> 90</w:t>
            </w:r>
            <w:r w:rsidRPr="00DE7FF8">
              <w:rPr>
                <w:sz w:val="22"/>
                <w:szCs w:val="22"/>
              </w:rPr>
              <w:t xml:space="preserve"> </w:t>
            </w:r>
            <w:r w:rsidR="00EA3ABE" w:rsidRPr="00DE7FF8">
              <w:rPr>
                <w:sz w:val="22"/>
                <w:szCs w:val="22"/>
              </w:rPr>
              <w:t>%, то</w:t>
            </w:r>
            <w:r w:rsidRPr="00DE7FF8">
              <w:rPr>
                <w:sz w:val="22"/>
                <w:szCs w:val="22"/>
              </w:rPr>
              <w:t xml:space="preserve"> </w:t>
            </w:r>
            <w:r w:rsidR="00EA3ABE" w:rsidRPr="00DE7FF8">
              <w:rPr>
                <w:sz w:val="22"/>
                <w:szCs w:val="22"/>
              </w:rPr>
              <w:t>цели муниципальной</w:t>
            </w:r>
            <w:r w:rsidRPr="00DE7FF8">
              <w:rPr>
                <w:sz w:val="22"/>
                <w:szCs w:val="22"/>
              </w:rPr>
              <w:t xml:space="preserve"> </w:t>
            </w:r>
            <w:r w:rsidR="00E9614A">
              <w:rPr>
                <w:sz w:val="22"/>
                <w:szCs w:val="22"/>
              </w:rPr>
              <w:t>программы в 2022</w:t>
            </w:r>
            <w:r w:rsidRPr="00DE7FF8">
              <w:rPr>
                <w:sz w:val="22"/>
                <w:szCs w:val="22"/>
              </w:rPr>
              <w:t xml:space="preserve"> г</w:t>
            </w:r>
            <w:r w:rsidR="007562B6" w:rsidRPr="00DE7FF8">
              <w:rPr>
                <w:sz w:val="22"/>
                <w:szCs w:val="22"/>
              </w:rPr>
              <w:t>оду</w:t>
            </w:r>
            <w:r w:rsidR="00E9614A">
              <w:rPr>
                <w:sz w:val="22"/>
                <w:szCs w:val="22"/>
              </w:rPr>
              <w:t xml:space="preserve">  не</w:t>
            </w:r>
            <w:r w:rsidR="007562B6" w:rsidRPr="00DE7FF8">
              <w:rPr>
                <w:sz w:val="22"/>
                <w:szCs w:val="22"/>
              </w:rPr>
              <w:t xml:space="preserve"> </w:t>
            </w:r>
            <w:r w:rsidRPr="00DE7FF8">
              <w:rPr>
                <w:sz w:val="22"/>
                <w:szCs w:val="22"/>
              </w:rPr>
              <w:t>выполнены.</w:t>
            </w:r>
          </w:p>
        </w:tc>
      </w:tr>
      <w:tr w:rsidR="0040388C" w:rsidRPr="00DE7FF8" w:rsidTr="008F3021">
        <w:tc>
          <w:tcPr>
            <w:tcW w:w="9887" w:type="dxa"/>
            <w:gridSpan w:val="8"/>
          </w:tcPr>
          <w:p w:rsidR="0040388C" w:rsidRPr="00DE7FF8" w:rsidRDefault="0040388C" w:rsidP="00AF23B1">
            <w:pPr>
              <w:pStyle w:val="ConsPlusNormal0"/>
              <w:ind w:firstLine="0"/>
              <w:jc w:val="center"/>
              <w:rPr>
                <w:rFonts w:ascii="Times New Roman" w:hAnsi="Times New Roman" w:cs="Times New Roman"/>
                <w:sz w:val="22"/>
                <w:szCs w:val="22"/>
              </w:rPr>
            </w:pPr>
            <w:r w:rsidRPr="00DE7FF8">
              <w:rPr>
                <w:rFonts w:ascii="Times New Roman" w:hAnsi="Times New Roman" w:cs="Times New Roman"/>
                <w:b/>
                <w:bCs/>
                <w:sz w:val="22"/>
                <w:szCs w:val="22"/>
              </w:rPr>
              <w:lastRenderedPageBreak/>
              <w:t>Подпрограмма «Пожарная безопасность муниципальных  образовател</w:t>
            </w:r>
            <w:r w:rsidR="00AF23B1" w:rsidRPr="00DE7FF8">
              <w:rPr>
                <w:rFonts w:ascii="Times New Roman" w:hAnsi="Times New Roman" w:cs="Times New Roman"/>
                <w:b/>
                <w:bCs/>
                <w:sz w:val="22"/>
                <w:szCs w:val="22"/>
              </w:rPr>
              <w:t>ьных учреждений</w:t>
            </w:r>
            <w:r w:rsidRPr="00DE7FF8">
              <w:rPr>
                <w:rFonts w:ascii="Times New Roman" w:hAnsi="Times New Roman" w:cs="Times New Roman"/>
                <w:b/>
                <w:bCs/>
                <w:sz w:val="22"/>
                <w:szCs w:val="22"/>
              </w:rPr>
              <w:t xml:space="preserve"> »</w:t>
            </w:r>
          </w:p>
        </w:tc>
      </w:tr>
      <w:tr w:rsidR="00377D51" w:rsidRPr="00DE7FF8" w:rsidTr="008F3021">
        <w:tc>
          <w:tcPr>
            <w:tcW w:w="540" w:type="dxa"/>
          </w:tcPr>
          <w:p w:rsidR="00377D51" w:rsidRPr="00DE7FF8" w:rsidRDefault="002F11BF" w:rsidP="00C24293">
            <w:pPr>
              <w:pStyle w:val="ConsPlusCell"/>
              <w:rPr>
                <w:rFonts w:ascii="Times New Roman" w:hAnsi="Times New Roman" w:cs="Times New Roman"/>
              </w:rPr>
            </w:pPr>
            <w:r>
              <w:rPr>
                <w:rFonts w:ascii="Times New Roman" w:hAnsi="Times New Roman" w:cs="Times New Roman"/>
              </w:rPr>
              <w:t>1</w:t>
            </w:r>
          </w:p>
        </w:tc>
        <w:tc>
          <w:tcPr>
            <w:tcW w:w="4669" w:type="dxa"/>
          </w:tcPr>
          <w:p w:rsidR="00377D51" w:rsidRPr="00DE7FF8" w:rsidRDefault="00377D51" w:rsidP="00E3563B">
            <w:pPr>
              <w:ind w:firstLine="0"/>
              <w:rPr>
                <w:sz w:val="22"/>
                <w:szCs w:val="22"/>
              </w:rPr>
            </w:pPr>
            <w:r w:rsidRPr="00DE7FF8">
              <w:rPr>
                <w:sz w:val="22"/>
                <w:szCs w:val="22"/>
              </w:rPr>
              <w:t>Удельный вес образовательных учреждений, оснащенных АПС и СОУЭ от общего количества образовательных учреждений</w:t>
            </w:r>
          </w:p>
        </w:tc>
        <w:tc>
          <w:tcPr>
            <w:tcW w:w="567" w:type="dxa"/>
          </w:tcPr>
          <w:p w:rsidR="00377D51" w:rsidRPr="00DE7FF8" w:rsidRDefault="00377D51"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377D51" w:rsidRPr="00DE7FF8" w:rsidRDefault="00E53EC1" w:rsidP="00DD2FC4">
            <w:pPr>
              <w:ind w:firstLine="0"/>
              <w:jc w:val="center"/>
              <w:rPr>
                <w:sz w:val="22"/>
                <w:szCs w:val="22"/>
              </w:rPr>
            </w:pPr>
            <w:r>
              <w:rPr>
                <w:sz w:val="22"/>
                <w:szCs w:val="22"/>
              </w:rPr>
              <w:t>100</w:t>
            </w:r>
          </w:p>
        </w:tc>
        <w:tc>
          <w:tcPr>
            <w:tcW w:w="993" w:type="dxa"/>
            <w:gridSpan w:val="2"/>
            <w:vAlign w:val="center"/>
          </w:tcPr>
          <w:p w:rsidR="00377D51" w:rsidRPr="00DE7FF8" w:rsidRDefault="00377D51" w:rsidP="00DD2FC4">
            <w:pPr>
              <w:ind w:firstLine="0"/>
              <w:jc w:val="center"/>
              <w:rPr>
                <w:sz w:val="22"/>
                <w:szCs w:val="22"/>
              </w:rPr>
            </w:pPr>
            <w:r w:rsidRPr="00DE7FF8">
              <w:rPr>
                <w:sz w:val="22"/>
                <w:szCs w:val="22"/>
              </w:rPr>
              <w:t>100</w:t>
            </w:r>
          </w:p>
        </w:tc>
        <w:tc>
          <w:tcPr>
            <w:tcW w:w="1984" w:type="dxa"/>
            <w:vAlign w:val="center"/>
          </w:tcPr>
          <w:p w:rsidR="00377D51" w:rsidRPr="00DE7FF8" w:rsidRDefault="00E53EC1" w:rsidP="00DD2FC4">
            <w:pPr>
              <w:ind w:firstLine="0"/>
              <w:jc w:val="center"/>
              <w:rPr>
                <w:sz w:val="22"/>
                <w:szCs w:val="22"/>
              </w:rPr>
            </w:pPr>
            <w:r>
              <w:rPr>
                <w:sz w:val="22"/>
                <w:szCs w:val="22"/>
              </w:rPr>
              <w:t>100</w:t>
            </w:r>
            <w:r w:rsidR="00377D51" w:rsidRPr="00DE7FF8">
              <w:rPr>
                <w:sz w:val="22"/>
                <w:szCs w:val="22"/>
              </w:rPr>
              <w:t>%</w:t>
            </w:r>
          </w:p>
        </w:tc>
      </w:tr>
      <w:tr w:rsidR="00377D51" w:rsidRPr="00DE7FF8" w:rsidTr="008F3021">
        <w:tc>
          <w:tcPr>
            <w:tcW w:w="540" w:type="dxa"/>
          </w:tcPr>
          <w:p w:rsidR="00377D51" w:rsidRPr="00DE7FF8" w:rsidRDefault="002F11BF" w:rsidP="00C24293">
            <w:pPr>
              <w:pStyle w:val="ConsPlusCell"/>
              <w:rPr>
                <w:rFonts w:ascii="Times New Roman" w:hAnsi="Times New Roman" w:cs="Times New Roman"/>
              </w:rPr>
            </w:pPr>
            <w:r>
              <w:rPr>
                <w:rFonts w:ascii="Times New Roman" w:hAnsi="Times New Roman" w:cs="Times New Roman"/>
              </w:rPr>
              <w:t>2</w:t>
            </w:r>
          </w:p>
        </w:tc>
        <w:tc>
          <w:tcPr>
            <w:tcW w:w="4669" w:type="dxa"/>
          </w:tcPr>
          <w:p w:rsidR="00377D51" w:rsidRPr="00DE7FF8" w:rsidRDefault="00377D51" w:rsidP="00E3563B">
            <w:pPr>
              <w:ind w:firstLine="0"/>
              <w:rPr>
                <w:sz w:val="22"/>
                <w:szCs w:val="22"/>
              </w:rPr>
            </w:pPr>
            <w:r w:rsidRPr="00DE7FF8">
              <w:rPr>
                <w:sz w:val="22"/>
                <w:szCs w:val="22"/>
              </w:rPr>
              <w:t>Доля образовательных учреждений, пути эвакуации которых соответствуют требованиям ППБ, от общего количества образовательных учреждений</w:t>
            </w:r>
          </w:p>
        </w:tc>
        <w:tc>
          <w:tcPr>
            <w:tcW w:w="567" w:type="dxa"/>
          </w:tcPr>
          <w:p w:rsidR="00377D51" w:rsidRPr="00DE7FF8" w:rsidRDefault="00377D51"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377D51" w:rsidRPr="00DE7FF8" w:rsidRDefault="001A2A32" w:rsidP="00DD2FC4">
            <w:pPr>
              <w:ind w:firstLine="0"/>
              <w:jc w:val="center"/>
              <w:rPr>
                <w:sz w:val="22"/>
                <w:szCs w:val="22"/>
              </w:rPr>
            </w:pPr>
            <w:r>
              <w:rPr>
                <w:sz w:val="22"/>
                <w:szCs w:val="22"/>
              </w:rPr>
              <w:t>8</w:t>
            </w:r>
            <w:r w:rsidR="00E9614A">
              <w:rPr>
                <w:sz w:val="22"/>
                <w:szCs w:val="22"/>
              </w:rPr>
              <w:t>1</w:t>
            </w:r>
          </w:p>
        </w:tc>
        <w:tc>
          <w:tcPr>
            <w:tcW w:w="993" w:type="dxa"/>
            <w:gridSpan w:val="2"/>
            <w:vAlign w:val="center"/>
          </w:tcPr>
          <w:p w:rsidR="00377D51" w:rsidRPr="00DE7FF8" w:rsidRDefault="001A2A32" w:rsidP="00DD2FC4">
            <w:pPr>
              <w:ind w:firstLine="0"/>
              <w:jc w:val="center"/>
              <w:rPr>
                <w:sz w:val="22"/>
                <w:szCs w:val="22"/>
              </w:rPr>
            </w:pPr>
            <w:r>
              <w:rPr>
                <w:sz w:val="22"/>
                <w:szCs w:val="22"/>
              </w:rPr>
              <w:t>100</w:t>
            </w:r>
          </w:p>
        </w:tc>
        <w:tc>
          <w:tcPr>
            <w:tcW w:w="1984" w:type="dxa"/>
            <w:vAlign w:val="center"/>
          </w:tcPr>
          <w:p w:rsidR="00377D51" w:rsidRPr="00DE7FF8" w:rsidRDefault="00E9614A" w:rsidP="00DD2FC4">
            <w:pPr>
              <w:ind w:firstLine="0"/>
              <w:jc w:val="center"/>
              <w:rPr>
                <w:sz w:val="22"/>
                <w:szCs w:val="22"/>
              </w:rPr>
            </w:pPr>
            <w:r>
              <w:rPr>
                <w:sz w:val="22"/>
                <w:szCs w:val="22"/>
              </w:rPr>
              <w:t>123</w:t>
            </w:r>
            <w:r w:rsidR="00377D51" w:rsidRPr="00DE7FF8">
              <w:rPr>
                <w:sz w:val="22"/>
                <w:szCs w:val="22"/>
              </w:rPr>
              <w:t>%</w:t>
            </w:r>
          </w:p>
        </w:tc>
      </w:tr>
      <w:tr w:rsidR="00377D51" w:rsidRPr="00DE7FF8" w:rsidTr="008F3021">
        <w:tc>
          <w:tcPr>
            <w:tcW w:w="540" w:type="dxa"/>
          </w:tcPr>
          <w:p w:rsidR="00377D51" w:rsidRPr="00DE7FF8" w:rsidRDefault="002F11BF" w:rsidP="00C24293">
            <w:pPr>
              <w:pStyle w:val="ConsPlusCell"/>
              <w:rPr>
                <w:rFonts w:ascii="Times New Roman" w:hAnsi="Times New Roman" w:cs="Times New Roman"/>
              </w:rPr>
            </w:pPr>
            <w:r>
              <w:rPr>
                <w:rFonts w:ascii="Times New Roman" w:hAnsi="Times New Roman" w:cs="Times New Roman"/>
              </w:rPr>
              <w:t>3</w:t>
            </w:r>
          </w:p>
        </w:tc>
        <w:tc>
          <w:tcPr>
            <w:tcW w:w="4669" w:type="dxa"/>
          </w:tcPr>
          <w:p w:rsidR="00377D51" w:rsidRPr="00DE7FF8" w:rsidRDefault="00377D51" w:rsidP="00E3563B">
            <w:pPr>
              <w:ind w:firstLine="0"/>
              <w:rPr>
                <w:sz w:val="22"/>
                <w:szCs w:val="22"/>
              </w:rPr>
            </w:pPr>
            <w:r w:rsidRPr="00DE7FF8">
              <w:rPr>
                <w:sz w:val="22"/>
                <w:szCs w:val="22"/>
              </w:rPr>
              <w:t>Обучение руководителей  ОУ по  вопросам  пожарной безопасности</w:t>
            </w:r>
          </w:p>
        </w:tc>
        <w:tc>
          <w:tcPr>
            <w:tcW w:w="567" w:type="dxa"/>
          </w:tcPr>
          <w:p w:rsidR="00377D51" w:rsidRPr="00DE7FF8" w:rsidRDefault="00377D51" w:rsidP="00C24293">
            <w:pPr>
              <w:pStyle w:val="ConsPlusCell"/>
              <w:jc w:val="center"/>
              <w:rPr>
                <w:rFonts w:ascii="Times New Roman" w:hAnsi="Times New Roman" w:cs="Times New Roman"/>
              </w:rPr>
            </w:pPr>
            <w:r w:rsidRPr="00DE7FF8">
              <w:rPr>
                <w:rFonts w:ascii="Times New Roman" w:hAnsi="Times New Roman" w:cs="Times New Roman"/>
              </w:rPr>
              <w:t>чел</w:t>
            </w:r>
          </w:p>
        </w:tc>
        <w:tc>
          <w:tcPr>
            <w:tcW w:w="1134" w:type="dxa"/>
            <w:gridSpan w:val="2"/>
            <w:vAlign w:val="center"/>
          </w:tcPr>
          <w:p w:rsidR="00377D51" w:rsidRPr="00DE7FF8" w:rsidRDefault="00377D51" w:rsidP="00DD2FC4">
            <w:pPr>
              <w:ind w:firstLine="0"/>
              <w:jc w:val="center"/>
              <w:rPr>
                <w:sz w:val="22"/>
                <w:szCs w:val="22"/>
              </w:rPr>
            </w:pPr>
            <w:r w:rsidRPr="00DE7FF8">
              <w:rPr>
                <w:sz w:val="22"/>
                <w:szCs w:val="22"/>
              </w:rPr>
              <w:t>1</w:t>
            </w:r>
            <w:r w:rsidR="00E9614A">
              <w:rPr>
                <w:sz w:val="22"/>
                <w:szCs w:val="22"/>
              </w:rPr>
              <w:t>2</w:t>
            </w:r>
          </w:p>
        </w:tc>
        <w:tc>
          <w:tcPr>
            <w:tcW w:w="993" w:type="dxa"/>
            <w:gridSpan w:val="2"/>
            <w:vAlign w:val="center"/>
          </w:tcPr>
          <w:p w:rsidR="00377D51" w:rsidRPr="00DE7FF8" w:rsidRDefault="00E9614A" w:rsidP="00DD2FC4">
            <w:pPr>
              <w:ind w:firstLine="0"/>
              <w:jc w:val="center"/>
              <w:rPr>
                <w:sz w:val="22"/>
                <w:szCs w:val="22"/>
              </w:rPr>
            </w:pPr>
            <w:r>
              <w:rPr>
                <w:sz w:val="22"/>
                <w:szCs w:val="22"/>
              </w:rPr>
              <w:t>12</w:t>
            </w:r>
          </w:p>
        </w:tc>
        <w:tc>
          <w:tcPr>
            <w:tcW w:w="1984" w:type="dxa"/>
            <w:vAlign w:val="center"/>
          </w:tcPr>
          <w:p w:rsidR="00377D51" w:rsidRPr="00DE7FF8" w:rsidRDefault="00E9614A" w:rsidP="00DD2FC4">
            <w:pPr>
              <w:jc w:val="center"/>
              <w:rPr>
                <w:sz w:val="22"/>
                <w:szCs w:val="22"/>
              </w:rPr>
            </w:pPr>
            <w:r>
              <w:rPr>
                <w:sz w:val="22"/>
                <w:szCs w:val="22"/>
              </w:rPr>
              <w:t>100</w:t>
            </w:r>
            <w:r w:rsidR="00377D51" w:rsidRPr="00DE7FF8">
              <w:rPr>
                <w:sz w:val="22"/>
                <w:szCs w:val="22"/>
              </w:rPr>
              <w:t>%</w:t>
            </w:r>
          </w:p>
        </w:tc>
      </w:tr>
      <w:tr w:rsidR="0040388C" w:rsidRPr="00DE7FF8" w:rsidTr="008F3021">
        <w:tc>
          <w:tcPr>
            <w:tcW w:w="9887" w:type="dxa"/>
            <w:gridSpan w:val="8"/>
          </w:tcPr>
          <w:p w:rsidR="0040388C" w:rsidRPr="00DE7FF8" w:rsidRDefault="00EA3ABE" w:rsidP="00FF532D">
            <w:pPr>
              <w:tabs>
                <w:tab w:val="left" w:pos="180"/>
              </w:tabs>
              <w:spacing w:line="276" w:lineRule="auto"/>
              <w:ind w:firstLine="432"/>
              <w:rPr>
                <w:sz w:val="22"/>
                <w:szCs w:val="22"/>
              </w:rPr>
            </w:pPr>
            <w:r w:rsidRPr="00DE7FF8">
              <w:rPr>
                <w:sz w:val="22"/>
                <w:szCs w:val="22"/>
              </w:rPr>
              <w:t>Расчет оценки</w:t>
            </w:r>
            <w:r w:rsidR="0040388C" w:rsidRPr="00DE7FF8">
              <w:rPr>
                <w:sz w:val="22"/>
                <w:szCs w:val="22"/>
              </w:rPr>
              <w:t xml:space="preserve"> </w:t>
            </w:r>
            <w:r w:rsidRPr="00DE7FF8">
              <w:rPr>
                <w:sz w:val="22"/>
                <w:szCs w:val="22"/>
              </w:rPr>
              <w:t>эффективности реализации муниципальной</w:t>
            </w:r>
            <w:r w:rsidR="0040388C" w:rsidRPr="00DE7FF8">
              <w:rPr>
                <w:sz w:val="22"/>
                <w:szCs w:val="22"/>
              </w:rPr>
              <w:t xml:space="preserve"> программы:</w:t>
            </w:r>
          </w:p>
          <w:p w:rsidR="0040388C" w:rsidRPr="00DE7FF8" w:rsidRDefault="00E53EC1" w:rsidP="00E53EC1">
            <w:pPr>
              <w:spacing w:line="276" w:lineRule="auto"/>
              <w:ind w:firstLine="0"/>
              <w:rPr>
                <w:sz w:val="22"/>
                <w:szCs w:val="22"/>
              </w:rPr>
            </w:pPr>
            <w:r>
              <w:rPr>
                <w:sz w:val="22"/>
                <w:szCs w:val="22"/>
              </w:rPr>
              <w:t>100</w:t>
            </w:r>
            <w:r w:rsidR="0040388C" w:rsidRPr="00DE7FF8">
              <w:rPr>
                <w:sz w:val="22"/>
                <w:szCs w:val="22"/>
              </w:rPr>
              <w:t xml:space="preserve"> % (</w:t>
            </w:r>
            <w:r w:rsidR="00EA3ABE" w:rsidRPr="00DE7FF8">
              <w:rPr>
                <w:sz w:val="22"/>
                <w:szCs w:val="22"/>
              </w:rPr>
              <w:t>значение выполнения</w:t>
            </w:r>
            <w:r w:rsidR="0040388C" w:rsidRPr="00DE7FF8">
              <w:rPr>
                <w:sz w:val="22"/>
                <w:szCs w:val="22"/>
              </w:rPr>
              <w:t xml:space="preserve"> показателя (индикатора) * 0,6 (весовой коэффициент</w:t>
            </w:r>
            <w:r w:rsidR="00F54AA7" w:rsidRPr="00DE7FF8">
              <w:rPr>
                <w:sz w:val="22"/>
                <w:szCs w:val="22"/>
              </w:rPr>
              <w:t xml:space="preserve"> показателя (индикатор</w:t>
            </w:r>
            <w:r w:rsidR="00E030BD">
              <w:rPr>
                <w:sz w:val="22"/>
                <w:szCs w:val="22"/>
              </w:rPr>
              <w:t>а) + 123% * 0,3 + 100% * 0,1= 106,9</w:t>
            </w:r>
            <w:r w:rsidR="0040388C" w:rsidRPr="00DE7FF8">
              <w:rPr>
                <w:sz w:val="22"/>
                <w:szCs w:val="22"/>
              </w:rPr>
              <w:t xml:space="preserve"> %.   </w:t>
            </w:r>
          </w:p>
          <w:p w:rsidR="0040388C" w:rsidRPr="00DE7FF8" w:rsidRDefault="0040388C" w:rsidP="0063145A">
            <w:pPr>
              <w:spacing w:line="276" w:lineRule="auto"/>
              <w:ind w:left="180" w:firstLine="252"/>
              <w:rPr>
                <w:sz w:val="22"/>
                <w:szCs w:val="22"/>
              </w:rPr>
            </w:pPr>
            <w:r w:rsidRPr="00DE7FF8">
              <w:rPr>
                <w:sz w:val="22"/>
                <w:szCs w:val="22"/>
              </w:rPr>
              <w:t xml:space="preserve">Так </w:t>
            </w:r>
            <w:r w:rsidR="00EA3ABE" w:rsidRPr="00DE7FF8">
              <w:rPr>
                <w:sz w:val="22"/>
                <w:szCs w:val="22"/>
              </w:rPr>
              <w:t>как значение</w:t>
            </w:r>
            <w:r w:rsidRPr="00DE7FF8">
              <w:rPr>
                <w:sz w:val="22"/>
                <w:szCs w:val="22"/>
              </w:rPr>
              <w:t xml:space="preserve"> выполнения показателей (индикаторов) муниципальной </w:t>
            </w:r>
            <w:r w:rsidR="00EA3ABE" w:rsidRPr="00DE7FF8">
              <w:rPr>
                <w:sz w:val="22"/>
                <w:szCs w:val="22"/>
              </w:rPr>
              <w:t>программы выше 90</w:t>
            </w:r>
            <w:r w:rsidRPr="00DE7FF8">
              <w:rPr>
                <w:sz w:val="22"/>
                <w:szCs w:val="22"/>
              </w:rPr>
              <w:t xml:space="preserve"> </w:t>
            </w:r>
            <w:r w:rsidR="00EA3ABE" w:rsidRPr="00DE7FF8">
              <w:rPr>
                <w:sz w:val="22"/>
                <w:szCs w:val="22"/>
              </w:rPr>
              <w:t>%, то</w:t>
            </w:r>
            <w:r w:rsidRPr="00DE7FF8">
              <w:rPr>
                <w:sz w:val="22"/>
                <w:szCs w:val="22"/>
              </w:rPr>
              <w:t xml:space="preserve"> цели реализации муниципальной </w:t>
            </w:r>
            <w:r w:rsidR="00E030BD">
              <w:rPr>
                <w:sz w:val="22"/>
                <w:szCs w:val="22"/>
              </w:rPr>
              <w:t>программы в 2022</w:t>
            </w:r>
            <w:r w:rsidR="00F54AA7" w:rsidRPr="00DE7FF8">
              <w:rPr>
                <w:sz w:val="22"/>
                <w:szCs w:val="22"/>
              </w:rPr>
              <w:t xml:space="preserve"> </w:t>
            </w:r>
            <w:r w:rsidR="00EA3ABE" w:rsidRPr="00DE7FF8">
              <w:rPr>
                <w:sz w:val="22"/>
                <w:szCs w:val="22"/>
              </w:rPr>
              <w:t>году выполнены</w:t>
            </w:r>
            <w:r w:rsidRPr="00DE7FF8">
              <w:rPr>
                <w:sz w:val="22"/>
                <w:szCs w:val="22"/>
              </w:rPr>
              <w:t>.</w:t>
            </w:r>
          </w:p>
        </w:tc>
      </w:tr>
      <w:tr w:rsidR="0040388C" w:rsidRPr="00DE7FF8" w:rsidTr="008F3021">
        <w:tc>
          <w:tcPr>
            <w:tcW w:w="9887" w:type="dxa"/>
            <w:gridSpan w:val="8"/>
          </w:tcPr>
          <w:p w:rsidR="0040388C" w:rsidRPr="00DE7FF8" w:rsidRDefault="0040388C" w:rsidP="00286B2D">
            <w:pPr>
              <w:pStyle w:val="ConsPlusNormal0"/>
              <w:ind w:firstLine="0"/>
              <w:jc w:val="center"/>
              <w:rPr>
                <w:rFonts w:ascii="Times New Roman" w:hAnsi="Times New Roman" w:cs="Times New Roman"/>
                <w:sz w:val="22"/>
                <w:szCs w:val="22"/>
              </w:rPr>
            </w:pPr>
            <w:r w:rsidRPr="00DE7FF8">
              <w:rPr>
                <w:rFonts w:ascii="Times New Roman" w:hAnsi="Times New Roman" w:cs="Times New Roman"/>
                <w:b/>
                <w:bCs/>
                <w:sz w:val="22"/>
                <w:szCs w:val="22"/>
              </w:rPr>
              <w:t>Подпрограмма «Развитие системы  дошкольного образования  Кавалеровского муницип</w:t>
            </w:r>
            <w:r w:rsidR="00AF23B1" w:rsidRPr="00DE7FF8">
              <w:rPr>
                <w:rFonts w:ascii="Times New Roman" w:hAnsi="Times New Roman" w:cs="Times New Roman"/>
                <w:b/>
                <w:bCs/>
                <w:sz w:val="22"/>
                <w:szCs w:val="22"/>
              </w:rPr>
              <w:t>ального района</w:t>
            </w:r>
            <w:r w:rsidRPr="00DE7FF8">
              <w:rPr>
                <w:rFonts w:ascii="Times New Roman" w:hAnsi="Times New Roman" w:cs="Times New Roman"/>
                <w:b/>
                <w:bCs/>
                <w:sz w:val="22"/>
                <w:szCs w:val="22"/>
              </w:rPr>
              <w:t>»</w:t>
            </w:r>
          </w:p>
        </w:tc>
      </w:tr>
      <w:tr w:rsidR="0040388C" w:rsidRPr="00DE7FF8" w:rsidTr="008F3021">
        <w:tc>
          <w:tcPr>
            <w:tcW w:w="540" w:type="dxa"/>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1</w:t>
            </w:r>
          </w:p>
        </w:tc>
        <w:tc>
          <w:tcPr>
            <w:tcW w:w="4669" w:type="dxa"/>
          </w:tcPr>
          <w:p w:rsidR="0040388C" w:rsidRPr="00DE7FF8" w:rsidRDefault="0040388C" w:rsidP="00E3563B">
            <w:pPr>
              <w:pStyle w:val="ConsPlusCell"/>
              <w:rPr>
                <w:rFonts w:ascii="Times New Roman" w:hAnsi="Times New Roman" w:cs="Times New Roman"/>
              </w:rPr>
            </w:pPr>
            <w:r w:rsidRPr="00DE7FF8">
              <w:rPr>
                <w:rFonts w:ascii="Times New Roman" w:hAnsi="Times New Roman" w:cs="Times New Roman"/>
              </w:rPr>
              <w:t>Доля детей в возрасте 1-6 лет, получающих дошкольную общеобразовательную услугу и (или) услугу  по их содержанию в муниципальных дошкольных учреждениях в общей численности детей в возрасте 1-6 лет.</w:t>
            </w:r>
          </w:p>
        </w:tc>
        <w:tc>
          <w:tcPr>
            <w:tcW w:w="567" w:type="dxa"/>
            <w:vAlign w:val="center"/>
          </w:tcPr>
          <w:p w:rsidR="0040388C" w:rsidRPr="00DE7FF8" w:rsidRDefault="0040388C" w:rsidP="00E3563B">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40388C" w:rsidRPr="00DE7FF8" w:rsidRDefault="00E030BD" w:rsidP="00F640A3">
            <w:pPr>
              <w:pStyle w:val="ConsPlusCell"/>
              <w:jc w:val="center"/>
              <w:rPr>
                <w:rFonts w:ascii="Times New Roman" w:hAnsi="Times New Roman" w:cs="Times New Roman"/>
              </w:rPr>
            </w:pPr>
            <w:r>
              <w:rPr>
                <w:rFonts w:ascii="Times New Roman" w:hAnsi="Times New Roman" w:cs="Times New Roman"/>
              </w:rPr>
              <w:t>77,2</w:t>
            </w:r>
          </w:p>
        </w:tc>
        <w:tc>
          <w:tcPr>
            <w:tcW w:w="993" w:type="dxa"/>
            <w:gridSpan w:val="2"/>
            <w:vAlign w:val="center"/>
          </w:tcPr>
          <w:p w:rsidR="0040388C" w:rsidRPr="00DE7FF8" w:rsidRDefault="00E030BD" w:rsidP="00F640A3">
            <w:pPr>
              <w:pStyle w:val="ConsPlusCell"/>
              <w:jc w:val="center"/>
              <w:rPr>
                <w:rFonts w:ascii="Times New Roman" w:hAnsi="Times New Roman" w:cs="Times New Roman"/>
              </w:rPr>
            </w:pPr>
            <w:r>
              <w:rPr>
                <w:rFonts w:ascii="Times New Roman" w:hAnsi="Times New Roman" w:cs="Times New Roman"/>
              </w:rPr>
              <w:t>74,3</w:t>
            </w:r>
          </w:p>
        </w:tc>
        <w:tc>
          <w:tcPr>
            <w:tcW w:w="1984" w:type="dxa"/>
            <w:vAlign w:val="center"/>
          </w:tcPr>
          <w:p w:rsidR="0040388C" w:rsidRPr="00DE7FF8" w:rsidRDefault="00E24D35" w:rsidP="00267573">
            <w:pPr>
              <w:pStyle w:val="ConsPlusCell"/>
              <w:jc w:val="center"/>
              <w:rPr>
                <w:rFonts w:ascii="Times New Roman" w:hAnsi="Times New Roman" w:cs="Times New Roman"/>
              </w:rPr>
            </w:pPr>
            <w:r>
              <w:rPr>
                <w:rFonts w:ascii="Times New Roman" w:hAnsi="Times New Roman" w:cs="Times New Roman"/>
              </w:rPr>
              <w:t>96,2</w:t>
            </w:r>
            <w:r w:rsidR="0040388C" w:rsidRPr="00DE7FF8">
              <w:rPr>
                <w:rFonts w:ascii="Times New Roman" w:hAnsi="Times New Roman" w:cs="Times New Roman"/>
              </w:rPr>
              <w:t xml:space="preserve"> %</w:t>
            </w:r>
          </w:p>
        </w:tc>
      </w:tr>
      <w:tr w:rsidR="0040388C" w:rsidRPr="00DE7FF8" w:rsidTr="008F3021">
        <w:tc>
          <w:tcPr>
            <w:tcW w:w="540" w:type="dxa"/>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2</w:t>
            </w:r>
          </w:p>
        </w:tc>
        <w:tc>
          <w:tcPr>
            <w:tcW w:w="4669" w:type="dxa"/>
          </w:tcPr>
          <w:p w:rsidR="0040388C" w:rsidRPr="00DE7FF8" w:rsidRDefault="0040388C" w:rsidP="00E3563B">
            <w:pPr>
              <w:pStyle w:val="ConsPlusCell"/>
              <w:rPr>
                <w:rFonts w:ascii="Times New Roman" w:hAnsi="Times New Roman" w:cs="Times New Roman"/>
              </w:rPr>
            </w:pPr>
            <w:r w:rsidRPr="00DE7FF8">
              <w:rPr>
                <w:rFonts w:ascii="Times New Roman" w:hAnsi="Times New Roman" w:cs="Times New Roman"/>
              </w:rPr>
              <w:t>Доля детей в возрасте 1-6 лет, стоящих для определения в муниципальные дошкольные учреждения,  в общей численности детей в возрасте 1-6 лет.</w:t>
            </w:r>
          </w:p>
        </w:tc>
        <w:tc>
          <w:tcPr>
            <w:tcW w:w="567" w:type="dxa"/>
            <w:vAlign w:val="center"/>
          </w:tcPr>
          <w:p w:rsidR="0040388C" w:rsidRPr="00DE7FF8" w:rsidRDefault="0040388C" w:rsidP="00E3563B">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40388C" w:rsidRPr="00DE7FF8" w:rsidRDefault="00E030BD" w:rsidP="00F640A3">
            <w:pPr>
              <w:pStyle w:val="ConsPlusCell"/>
              <w:jc w:val="center"/>
              <w:rPr>
                <w:rFonts w:ascii="Times New Roman" w:hAnsi="Times New Roman" w:cs="Times New Roman"/>
              </w:rPr>
            </w:pPr>
            <w:r>
              <w:rPr>
                <w:rFonts w:ascii="Times New Roman" w:hAnsi="Times New Roman" w:cs="Times New Roman"/>
              </w:rPr>
              <w:t>10</w:t>
            </w:r>
          </w:p>
        </w:tc>
        <w:tc>
          <w:tcPr>
            <w:tcW w:w="993" w:type="dxa"/>
            <w:gridSpan w:val="2"/>
            <w:vAlign w:val="center"/>
          </w:tcPr>
          <w:p w:rsidR="0040388C" w:rsidRPr="00DE7FF8" w:rsidRDefault="00517945" w:rsidP="00F640A3">
            <w:pPr>
              <w:pStyle w:val="ConsPlusCell"/>
              <w:jc w:val="center"/>
              <w:rPr>
                <w:rFonts w:ascii="Times New Roman" w:hAnsi="Times New Roman" w:cs="Times New Roman"/>
              </w:rPr>
            </w:pPr>
            <w:r>
              <w:rPr>
                <w:rFonts w:ascii="Times New Roman" w:hAnsi="Times New Roman" w:cs="Times New Roman"/>
              </w:rPr>
              <w:t>7,9</w:t>
            </w:r>
          </w:p>
        </w:tc>
        <w:tc>
          <w:tcPr>
            <w:tcW w:w="1984" w:type="dxa"/>
            <w:vAlign w:val="center"/>
          </w:tcPr>
          <w:p w:rsidR="0040388C" w:rsidRPr="00DE7FF8" w:rsidRDefault="00E24D35" w:rsidP="00EA3ABE">
            <w:pPr>
              <w:pStyle w:val="ConsPlusCell"/>
              <w:jc w:val="center"/>
              <w:rPr>
                <w:rFonts w:ascii="Times New Roman" w:hAnsi="Times New Roman" w:cs="Times New Roman"/>
              </w:rPr>
            </w:pPr>
            <w:r>
              <w:rPr>
                <w:rFonts w:ascii="Times New Roman" w:hAnsi="Times New Roman" w:cs="Times New Roman"/>
              </w:rPr>
              <w:t>126 %</w:t>
            </w:r>
          </w:p>
        </w:tc>
      </w:tr>
      <w:tr w:rsidR="0040388C" w:rsidRPr="00DE7FF8" w:rsidTr="008F3021">
        <w:tc>
          <w:tcPr>
            <w:tcW w:w="9887" w:type="dxa"/>
            <w:gridSpan w:val="8"/>
          </w:tcPr>
          <w:p w:rsidR="0040388C" w:rsidRPr="00DE7FF8" w:rsidRDefault="0040388C" w:rsidP="00FF532D">
            <w:pPr>
              <w:tabs>
                <w:tab w:val="left" w:pos="180"/>
              </w:tabs>
              <w:spacing w:line="276" w:lineRule="auto"/>
              <w:ind w:firstLine="612"/>
              <w:jc w:val="left"/>
              <w:rPr>
                <w:sz w:val="22"/>
                <w:szCs w:val="22"/>
              </w:rPr>
            </w:pPr>
            <w:r w:rsidRPr="00DE7FF8">
              <w:rPr>
                <w:sz w:val="22"/>
                <w:szCs w:val="22"/>
              </w:rPr>
              <w:t>Расчет  оценки эффективности  реализации  муниципальной программы:</w:t>
            </w:r>
          </w:p>
          <w:p w:rsidR="0040388C" w:rsidRPr="00DE7FF8" w:rsidRDefault="00E24D35" w:rsidP="00FF532D">
            <w:pPr>
              <w:tabs>
                <w:tab w:val="left" w:pos="180"/>
              </w:tabs>
              <w:spacing w:line="276" w:lineRule="auto"/>
              <w:ind w:firstLine="612"/>
              <w:jc w:val="left"/>
              <w:rPr>
                <w:sz w:val="22"/>
                <w:szCs w:val="22"/>
              </w:rPr>
            </w:pPr>
            <w:r>
              <w:rPr>
                <w:sz w:val="22"/>
                <w:szCs w:val="22"/>
              </w:rPr>
              <w:t>96,</w:t>
            </w:r>
            <w:r w:rsidR="0040388C" w:rsidRPr="00DE7FF8">
              <w:rPr>
                <w:sz w:val="22"/>
                <w:szCs w:val="22"/>
              </w:rPr>
              <w:t xml:space="preserve"> % (</w:t>
            </w:r>
            <w:r w:rsidR="00EA3ABE" w:rsidRPr="00DE7FF8">
              <w:rPr>
                <w:sz w:val="22"/>
                <w:szCs w:val="22"/>
              </w:rPr>
              <w:t>значение выполнения</w:t>
            </w:r>
            <w:r w:rsidR="0040388C" w:rsidRPr="00DE7FF8">
              <w:rPr>
                <w:sz w:val="22"/>
                <w:szCs w:val="22"/>
              </w:rPr>
              <w:t xml:space="preserve"> показателя (индикатора) * 0,6 (весовой коэффициент показателя (индикато</w:t>
            </w:r>
            <w:r w:rsidR="00E030BD">
              <w:rPr>
                <w:sz w:val="22"/>
                <w:szCs w:val="22"/>
              </w:rPr>
              <w:t xml:space="preserve">ра) + </w:t>
            </w:r>
            <w:r>
              <w:rPr>
                <w:sz w:val="22"/>
                <w:szCs w:val="22"/>
              </w:rPr>
              <w:t>126</w:t>
            </w:r>
            <w:r w:rsidR="006942E4">
              <w:rPr>
                <w:sz w:val="22"/>
                <w:szCs w:val="22"/>
              </w:rPr>
              <w:t xml:space="preserve"> % * 0,4 = 108,1</w:t>
            </w:r>
            <w:r w:rsidR="0040388C" w:rsidRPr="00DE7FF8">
              <w:rPr>
                <w:sz w:val="22"/>
                <w:szCs w:val="22"/>
              </w:rPr>
              <w:t xml:space="preserve"> %</w:t>
            </w:r>
          </w:p>
          <w:p w:rsidR="0040388C" w:rsidRPr="00DE7FF8" w:rsidRDefault="0040388C" w:rsidP="00A24B71">
            <w:pPr>
              <w:tabs>
                <w:tab w:val="left" w:pos="180"/>
              </w:tabs>
              <w:spacing w:line="276" w:lineRule="auto"/>
              <w:ind w:firstLine="612"/>
              <w:jc w:val="left"/>
              <w:rPr>
                <w:sz w:val="22"/>
                <w:szCs w:val="22"/>
              </w:rPr>
            </w:pPr>
            <w:r w:rsidRPr="00DE7FF8">
              <w:rPr>
                <w:sz w:val="22"/>
                <w:szCs w:val="22"/>
              </w:rPr>
              <w:t xml:space="preserve">Так </w:t>
            </w:r>
            <w:r w:rsidR="00EA3ABE" w:rsidRPr="00DE7FF8">
              <w:rPr>
                <w:sz w:val="22"/>
                <w:szCs w:val="22"/>
              </w:rPr>
              <w:t>как значение</w:t>
            </w:r>
            <w:r w:rsidRPr="00DE7FF8">
              <w:rPr>
                <w:sz w:val="22"/>
                <w:szCs w:val="22"/>
              </w:rPr>
              <w:t xml:space="preserve"> выполнения показателей (индикаторов) муниципальной </w:t>
            </w:r>
            <w:r w:rsidR="00EA3ABE" w:rsidRPr="00DE7FF8">
              <w:rPr>
                <w:sz w:val="22"/>
                <w:szCs w:val="22"/>
              </w:rPr>
              <w:t>программы выше 90</w:t>
            </w:r>
            <w:r w:rsidRPr="00DE7FF8">
              <w:rPr>
                <w:sz w:val="22"/>
                <w:szCs w:val="22"/>
              </w:rPr>
              <w:t xml:space="preserve"> </w:t>
            </w:r>
            <w:r w:rsidR="00EA3ABE" w:rsidRPr="00DE7FF8">
              <w:rPr>
                <w:sz w:val="22"/>
                <w:szCs w:val="22"/>
              </w:rPr>
              <w:t>%, то</w:t>
            </w:r>
            <w:r w:rsidRPr="00DE7FF8">
              <w:rPr>
                <w:sz w:val="22"/>
                <w:szCs w:val="22"/>
              </w:rPr>
              <w:t xml:space="preserve"> </w:t>
            </w:r>
            <w:r w:rsidR="00EA3ABE" w:rsidRPr="00DE7FF8">
              <w:rPr>
                <w:sz w:val="22"/>
                <w:szCs w:val="22"/>
              </w:rPr>
              <w:t>цели муниципальной</w:t>
            </w:r>
            <w:r w:rsidRPr="00DE7FF8">
              <w:rPr>
                <w:sz w:val="22"/>
                <w:szCs w:val="22"/>
              </w:rPr>
              <w:t xml:space="preserve"> </w:t>
            </w:r>
            <w:r w:rsidR="00E24D35">
              <w:rPr>
                <w:sz w:val="22"/>
                <w:szCs w:val="22"/>
              </w:rPr>
              <w:t>программы в 2022</w:t>
            </w:r>
            <w:r w:rsidR="00F54AA7" w:rsidRPr="00DE7FF8">
              <w:rPr>
                <w:sz w:val="22"/>
                <w:szCs w:val="22"/>
              </w:rPr>
              <w:t xml:space="preserve"> году </w:t>
            </w:r>
            <w:r w:rsidRPr="00DE7FF8">
              <w:rPr>
                <w:sz w:val="22"/>
                <w:szCs w:val="22"/>
              </w:rPr>
              <w:t>выполнены.</w:t>
            </w:r>
          </w:p>
        </w:tc>
      </w:tr>
      <w:tr w:rsidR="0040388C" w:rsidRPr="00DE7FF8" w:rsidTr="008F3021">
        <w:tc>
          <w:tcPr>
            <w:tcW w:w="9887" w:type="dxa"/>
            <w:gridSpan w:val="8"/>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b/>
                <w:bCs/>
                <w:sz w:val="22"/>
                <w:szCs w:val="22"/>
              </w:rPr>
              <w:t>Подпрограмма «Организация отдыха, оздоровления и занятости детей и подростков в каникулярное время на территории Кавалеровского муницип</w:t>
            </w:r>
            <w:r w:rsidR="00AF23B1" w:rsidRPr="00DE7FF8">
              <w:rPr>
                <w:rFonts w:ascii="Times New Roman" w:hAnsi="Times New Roman" w:cs="Times New Roman"/>
                <w:b/>
                <w:bCs/>
                <w:sz w:val="22"/>
                <w:szCs w:val="22"/>
              </w:rPr>
              <w:t>ального района</w:t>
            </w:r>
            <w:r w:rsidRPr="00DE7FF8">
              <w:rPr>
                <w:rFonts w:ascii="Times New Roman" w:hAnsi="Times New Roman" w:cs="Times New Roman"/>
                <w:b/>
                <w:bCs/>
                <w:sz w:val="22"/>
                <w:szCs w:val="22"/>
              </w:rPr>
              <w:t>»</w:t>
            </w:r>
          </w:p>
        </w:tc>
      </w:tr>
      <w:tr w:rsidR="0063145A" w:rsidRPr="00DE7FF8" w:rsidTr="008F3021">
        <w:tc>
          <w:tcPr>
            <w:tcW w:w="540" w:type="dxa"/>
          </w:tcPr>
          <w:p w:rsidR="0063145A" w:rsidRPr="00DE7FF8" w:rsidRDefault="0063145A" w:rsidP="00C24293">
            <w:pPr>
              <w:pStyle w:val="ConsPlusCell"/>
              <w:rPr>
                <w:rFonts w:ascii="Times New Roman" w:hAnsi="Times New Roman" w:cs="Times New Roman"/>
              </w:rPr>
            </w:pPr>
            <w:r w:rsidRPr="00DE7FF8">
              <w:rPr>
                <w:rFonts w:ascii="Times New Roman" w:hAnsi="Times New Roman" w:cs="Times New Roman"/>
              </w:rPr>
              <w:t>1</w:t>
            </w:r>
          </w:p>
        </w:tc>
        <w:tc>
          <w:tcPr>
            <w:tcW w:w="4669" w:type="dxa"/>
          </w:tcPr>
          <w:p w:rsidR="0063145A" w:rsidRPr="00DE7FF8" w:rsidRDefault="0063145A" w:rsidP="00E3563B">
            <w:pPr>
              <w:ind w:hanging="8"/>
              <w:rPr>
                <w:sz w:val="22"/>
                <w:szCs w:val="22"/>
              </w:rPr>
            </w:pPr>
            <w:r w:rsidRPr="00DE7FF8">
              <w:rPr>
                <w:sz w:val="22"/>
                <w:szCs w:val="22"/>
              </w:rPr>
              <w:t>Количество мест в лагерях с дневным пребыванием детей</w:t>
            </w:r>
          </w:p>
        </w:tc>
        <w:tc>
          <w:tcPr>
            <w:tcW w:w="567" w:type="dxa"/>
          </w:tcPr>
          <w:p w:rsidR="0063145A" w:rsidRPr="00DE7FF8" w:rsidRDefault="0063145A"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ед.</w:t>
            </w:r>
          </w:p>
        </w:tc>
        <w:tc>
          <w:tcPr>
            <w:tcW w:w="709" w:type="dxa"/>
            <w:vAlign w:val="center"/>
          </w:tcPr>
          <w:p w:rsidR="0063145A" w:rsidRPr="00DE7FF8" w:rsidRDefault="00E030BD" w:rsidP="00BD5764">
            <w:pPr>
              <w:ind w:firstLine="0"/>
              <w:jc w:val="center"/>
              <w:rPr>
                <w:sz w:val="22"/>
                <w:szCs w:val="22"/>
              </w:rPr>
            </w:pPr>
            <w:r>
              <w:rPr>
                <w:sz w:val="22"/>
                <w:szCs w:val="22"/>
              </w:rPr>
              <w:t>892</w:t>
            </w:r>
          </w:p>
        </w:tc>
        <w:tc>
          <w:tcPr>
            <w:tcW w:w="1129" w:type="dxa"/>
            <w:gridSpan w:val="2"/>
            <w:vAlign w:val="center"/>
          </w:tcPr>
          <w:p w:rsidR="0063145A" w:rsidRPr="00DE7FF8" w:rsidRDefault="00E030BD" w:rsidP="00BD5764">
            <w:pPr>
              <w:pStyle w:val="a7"/>
              <w:jc w:val="center"/>
              <w:rPr>
                <w:rFonts w:ascii="Times New Roman" w:hAnsi="Times New Roman" w:cs="Times New Roman"/>
                <w:sz w:val="22"/>
                <w:szCs w:val="22"/>
              </w:rPr>
            </w:pPr>
            <w:r>
              <w:rPr>
                <w:rFonts w:ascii="Times New Roman" w:hAnsi="Times New Roman" w:cs="Times New Roman"/>
                <w:sz w:val="22"/>
                <w:szCs w:val="22"/>
              </w:rPr>
              <w:t>906</w:t>
            </w:r>
          </w:p>
        </w:tc>
        <w:tc>
          <w:tcPr>
            <w:tcW w:w="2273" w:type="dxa"/>
            <w:gridSpan w:val="2"/>
            <w:vAlign w:val="center"/>
          </w:tcPr>
          <w:p w:rsidR="0063145A" w:rsidRPr="00DE7FF8" w:rsidRDefault="00E030BD" w:rsidP="00BD5764">
            <w:pPr>
              <w:pStyle w:val="a7"/>
              <w:jc w:val="center"/>
              <w:rPr>
                <w:rFonts w:ascii="Times New Roman" w:hAnsi="Times New Roman" w:cs="Times New Roman"/>
                <w:sz w:val="22"/>
                <w:szCs w:val="22"/>
              </w:rPr>
            </w:pPr>
            <w:r>
              <w:rPr>
                <w:rFonts w:ascii="Times New Roman" w:hAnsi="Times New Roman" w:cs="Times New Roman"/>
                <w:sz w:val="22"/>
                <w:szCs w:val="22"/>
              </w:rPr>
              <w:t>101,5</w:t>
            </w:r>
            <w:r w:rsidR="0063145A" w:rsidRPr="00DE7FF8">
              <w:rPr>
                <w:rFonts w:ascii="Times New Roman" w:hAnsi="Times New Roman" w:cs="Times New Roman"/>
                <w:sz w:val="22"/>
                <w:szCs w:val="22"/>
              </w:rPr>
              <w:t xml:space="preserve"> %</w:t>
            </w:r>
          </w:p>
        </w:tc>
      </w:tr>
      <w:tr w:rsidR="0063145A" w:rsidRPr="00DE7FF8" w:rsidTr="008F3021">
        <w:tc>
          <w:tcPr>
            <w:tcW w:w="540" w:type="dxa"/>
          </w:tcPr>
          <w:p w:rsidR="0063145A" w:rsidRPr="00DE7FF8" w:rsidRDefault="0063145A" w:rsidP="00C24293">
            <w:pPr>
              <w:pStyle w:val="ConsPlusCell"/>
              <w:rPr>
                <w:rFonts w:ascii="Times New Roman" w:hAnsi="Times New Roman" w:cs="Times New Roman"/>
              </w:rPr>
            </w:pPr>
            <w:r w:rsidRPr="00DE7FF8">
              <w:rPr>
                <w:rFonts w:ascii="Times New Roman" w:hAnsi="Times New Roman" w:cs="Times New Roman"/>
              </w:rPr>
              <w:t>2</w:t>
            </w:r>
          </w:p>
        </w:tc>
        <w:tc>
          <w:tcPr>
            <w:tcW w:w="4669" w:type="dxa"/>
          </w:tcPr>
          <w:p w:rsidR="0063145A" w:rsidRPr="00DE7FF8" w:rsidRDefault="0063145A" w:rsidP="00E3563B">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Отсутствие чрезвычайных ситуаций в оздоровительных учреждениях</w:t>
            </w:r>
          </w:p>
        </w:tc>
        <w:tc>
          <w:tcPr>
            <w:tcW w:w="567" w:type="dxa"/>
          </w:tcPr>
          <w:p w:rsidR="0063145A" w:rsidRPr="00DE7FF8" w:rsidRDefault="0063145A"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w:t>
            </w:r>
          </w:p>
        </w:tc>
        <w:tc>
          <w:tcPr>
            <w:tcW w:w="709" w:type="dxa"/>
            <w:vAlign w:val="center"/>
          </w:tcPr>
          <w:p w:rsidR="0063145A" w:rsidRPr="00DE7FF8" w:rsidRDefault="0063145A" w:rsidP="00BD5764">
            <w:pPr>
              <w:pStyle w:val="ConsPlusCell"/>
              <w:jc w:val="center"/>
              <w:rPr>
                <w:rFonts w:ascii="Times New Roman" w:hAnsi="Times New Roman" w:cs="Times New Roman"/>
              </w:rPr>
            </w:pPr>
            <w:r w:rsidRPr="00DE7FF8">
              <w:rPr>
                <w:rFonts w:ascii="Times New Roman" w:hAnsi="Times New Roman" w:cs="Times New Roman"/>
              </w:rPr>
              <w:t>0</w:t>
            </w:r>
          </w:p>
        </w:tc>
        <w:tc>
          <w:tcPr>
            <w:tcW w:w="1129" w:type="dxa"/>
            <w:gridSpan w:val="2"/>
            <w:vAlign w:val="center"/>
          </w:tcPr>
          <w:p w:rsidR="0063145A" w:rsidRPr="00DE7FF8" w:rsidRDefault="0063145A" w:rsidP="00BD5764">
            <w:pPr>
              <w:pStyle w:val="a7"/>
              <w:jc w:val="center"/>
              <w:rPr>
                <w:rFonts w:ascii="Times New Roman" w:hAnsi="Times New Roman" w:cs="Times New Roman"/>
                <w:sz w:val="22"/>
                <w:szCs w:val="22"/>
              </w:rPr>
            </w:pPr>
            <w:r w:rsidRPr="00DE7FF8">
              <w:rPr>
                <w:rFonts w:ascii="Times New Roman" w:hAnsi="Times New Roman" w:cs="Times New Roman"/>
                <w:sz w:val="22"/>
                <w:szCs w:val="22"/>
              </w:rPr>
              <w:t>0</w:t>
            </w:r>
          </w:p>
        </w:tc>
        <w:tc>
          <w:tcPr>
            <w:tcW w:w="2273" w:type="dxa"/>
            <w:gridSpan w:val="2"/>
            <w:vAlign w:val="center"/>
          </w:tcPr>
          <w:p w:rsidR="0063145A" w:rsidRPr="00DE7FF8" w:rsidRDefault="0063145A" w:rsidP="00BD5764">
            <w:pPr>
              <w:pStyle w:val="a7"/>
              <w:jc w:val="center"/>
              <w:rPr>
                <w:rFonts w:ascii="Times New Roman" w:hAnsi="Times New Roman" w:cs="Times New Roman"/>
                <w:sz w:val="22"/>
                <w:szCs w:val="22"/>
              </w:rPr>
            </w:pPr>
            <w:r w:rsidRPr="00DE7FF8">
              <w:rPr>
                <w:rFonts w:ascii="Times New Roman" w:hAnsi="Times New Roman" w:cs="Times New Roman"/>
                <w:sz w:val="22"/>
                <w:szCs w:val="22"/>
              </w:rPr>
              <w:t>100%</w:t>
            </w:r>
          </w:p>
        </w:tc>
      </w:tr>
      <w:tr w:rsidR="0063145A" w:rsidRPr="00DE7FF8" w:rsidTr="008F3021">
        <w:tc>
          <w:tcPr>
            <w:tcW w:w="540" w:type="dxa"/>
          </w:tcPr>
          <w:p w:rsidR="0063145A" w:rsidRPr="00DE7FF8" w:rsidRDefault="0063145A" w:rsidP="00FF532D">
            <w:pPr>
              <w:tabs>
                <w:tab w:val="left" w:pos="180"/>
              </w:tabs>
              <w:spacing w:line="276" w:lineRule="auto"/>
              <w:ind w:firstLine="612"/>
              <w:jc w:val="left"/>
              <w:rPr>
                <w:sz w:val="22"/>
                <w:szCs w:val="22"/>
              </w:rPr>
            </w:pPr>
            <w:r w:rsidRPr="00DE7FF8">
              <w:rPr>
                <w:sz w:val="22"/>
                <w:szCs w:val="22"/>
              </w:rPr>
              <w:t>33</w:t>
            </w:r>
          </w:p>
        </w:tc>
        <w:tc>
          <w:tcPr>
            <w:tcW w:w="4669" w:type="dxa"/>
          </w:tcPr>
          <w:p w:rsidR="0063145A" w:rsidRPr="00DE7FF8" w:rsidRDefault="0063145A" w:rsidP="00E3563B">
            <w:pPr>
              <w:pStyle w:val="a7"/>
              <w:rPr>
                <w:rFonts w:ascii="Times New Roman" w:hAnsi="Times New Roman" w:cs="Times New Roman"/>
                <w:sz w:val="22"/>
                <w:szCs w:val="22"/>
              </w:rPr>
            </w:pPr>
            <w:r w:rsidRPr="00DE7FF8">
              <w:rPr>
                <w:rFonts w:ascii="Times New Roman" w:hAnsi="Times New Roman" w:cs="Times New Roman"/>
                <w:sz w:val="22"/>
                <w:szCs w:val="22"/>
              </w:rPr>
              <w:t>Количество временно трудоустроенных подростков</w:t>
            </w:r>
          </w:p>
        </w:tc>
        <w:tc>
          <w:tcPr>
            <w:tcW w:w="567" w:type="dxa"/>
          </w:tcPr>
          <w:p w:rsidR="0063145A" w:rsidRPr="00DE7FF8" w:rsidRDefault="0063145A"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чел.</w:t>
            </w:r>
          </w:p>
        </w:tc>
        <w:tc>
          <w:tcPr>
            <w:tcW w:w="709" w:type="dxa"/>
            <w:vAlign w:val="center"/>
          </w:tcPr>
          <w:p w:rsidR="0063145A" w:rsidRPr="00DE7FF8" w:rsidRDefault="0063145A" w:rsidP="00E24D35">
            <w:pPr>
              <w:ind w:firstLine="0"/>
              <w:jc w:val="center"/>
              <w:rPr>
                <w:sz w:val="22"/>
                <w:szCs w:val="22"/>
              </w:rPr>
            </w:pPr>
            <w:r w:rsidRPr="00DE7FF8">
              <w:rPr>
                <w:sz w:val="22"/>
                <w:szCs w:val="22"/>
              </w:rPr>
              <w:t>90</w:t>
            </w:r>
          </w:p>
        </w:tc>
        <w:tc>
          <w:tcPr>
            <w:tcW w:w="1129" w:type="dxa"/>
            <w:gridSpan w:val="2"/>
            <w:vAlign w:val="center"/>
          </w:tcPr>
          <w:p w:rsidR="0063145A" w:rsidRPr="00DE7FF8" w:rsidRDefault="00E030BD" w:rsidP="00E24D35">
            <w:pPr>
              <w:pStyle w:val="a7"/>
              <w:jc w:val="center"/>
              <w:rPr>
                <w:rFonts w:ascii="Times New Roman" w:hAnsi="Times New Roman" w:cs="Times New Roman"/>
                <w:sz w:val="22"/>
                <w:szCs w:val="22"/>
              </w:rPr>
            </w:pPr>
            <w:r>
              <w:rPr>
                <w:rFonts w:ascii="Times New Roman" w:hAnsi="Times New Roman" w:cs="Times New Roman"/>
                <w:sz w:val="22"/>
                <w:szCs w:val="22"/>
              </w:rPr>
              <w:t>113</w:t>
            </w:r>
          </w:p>
        </w:tc>
        <w:tc>
          <w:tcPr>
            <w:tcW w:w="2273" w:type="dxa"/>
            <w:gridSpan w:val="2"/>
            <w:vAlign w:val="center"/>
          </w:tcPr>
          <w:p w:rsidR="0063145A" w:rsidRPr="00DE7FF8" w:rsidRDefault="00E030BD" w:rsidP="00BD5764">
            <w:pPr>
              <w:pStyle w:val="a7"/>
              <w:jc w:val="center"/>
              <w:rPr>
                <w:rFonts w:ascii="Times New Roman" w:hAnsi="Times New Roman" w:cs="Times New Roman"/>
                <w:sz w:val="22"/>
                <w:szCs w:val="22"/>
              </w:rPr>
            </w:pPr>
            <w:r>
              <w:rPr>
                <w:rFonts w:ascii="Times New Roman" w:hAnsi="Times New Roman" w:cs="Times New Roman"/>
                <w:sz w:val="22"/>
                <w:szCs w:val="22"/>
              </w:rPr>
              <w:t>125</w:t>
            </w:r>
            <w:r w:rsidR="0063145A" w:rsidRPr="00DE7FF8">
              <w:rPr>
                <w:rFonts w:ascii="Times New Roman" w:hAnsi="Times New Roman" w:cs="Times New Roman"/>
                <w:sz w:val="22"/>
                <w:szCs w:val="22"/>
              </w:rPr>
              <w:t>%</w:t>
            </w:r>
          </w:p>
        </w:tc>
      </w:tr>
      <w:tr w:rsidR="0040388C" w:rsidRPr="00DE7FF8" w:rsidTr="008F3021">
        <w:tc>
          <w:tcPr>
            <w:tcW w:w="9887" w:type="dxa"/>
            <w:gridSpan w:val="8"/>
          </w:tcPr>
          <w:p w:rsidR="0040388C" w:rsidRPr="00DE7FF8" w:rsidRDefault="00EA3ABE" w:rsidP="00FF532D">
            <w:pPr>
              <w:tabs>
                <w:tab w:val="left" w:pos="180"/>
              </w:tabs>
              <w:spacing w:line="276" w:lineRule="auto"/>
              <w:ind w:firstLine="612"/>
              <w:rPr>
                <w:sz w:val="22"/>
                <w:szCs w:val="22"/>
              </w:rPr>
            </w:pPr>
            <w:r w:rsidRPr="00DE7FF8">
              <w:rPr>
                <w:sz w:val="22"/>
                <w:szCs w:val="22"/>
              </w:rPr>
              <w:t>Расчет оценки</w:t>
            </w:r>
            <w:r w:rsidR="0040388C" w:rsidRPr="00DE7FF8">
              <w:rPr>
                <w:sz w:val="22"/>
                <w:szCs w:val="22"/>
              </w:rPr>
              <w:t xml:space="preserve"> </w:t>
            </w:r>
            <w:r w:rsidRPr="00DE7FF8">
              <w:rPr>
                <w:sz w:val="22"/>
                <w:szCs w:val="22"/>
              </w:rPr>
              <w:t xml:space="preserve">эффективности </w:t>
            </w:r>
            <w:r w:rsidR="00E04D40" w:rsidRPr="00DE7FF8">
              <w:rPr>
                <w:sz w:val="22"/>
                <w:szCs w:val="22"/>
              </w:rPr>
              <w:t>реализации муниципальной</w:t>
            </w:r>
            <w:r w:rsidR="0040388C" w:rsidRPr="00DE7FF8">
              <w:rPr>
                <w:sz w:val="22"/>
                <w:szCs w:val="22"/>
              </w:rPr>
              <w:t xml:space="preserve"> программы:</w:t>
            </w:r>
          </w:p>
          <w:p w:rsidR="00A17D37" w:rsidRDefault="00E030BD" w:rsidP="000239F9">
            <w:pPr>
              <w:spacing w:line="276" w:lineRule="auto"/>
              <w:ind w:firstLine="180"/>
              <w:rPr>
                <w:sz w:val="22"/>
                <w:szCs w:val="22"/>
              </w:rPr>
            </w:pPr>
            <w:r>
              <w:rPr>
                <w:sz w:val="22"/>
                <w:szCs w:val="22"/>
              </w:rPr>
              <w:t>101,5</w:t>
            </w:r>
            <w:r w:rsidR="0040388C" w:rsidRPr="00DE7FF8">
              <w:rPr>
                <w:sz w:val="22"/>
                <w:szCs w:val="22"/>
              </w:rPr>
              <w:t>% (</w:t>
            </w:r>
            <w:r w:rsidR="00EA3ABE" w:rsidRPr="00DE7FF8">
              <w:rPr>
                <w:sz w:val="22"/>
                <w:szCs w:val="22"/>
              </w:rPr>
              <w:t>значение выполнения</w:t>
            </w:r>
            <w:r w:rsidR="0040388C" w:rsidRPr="00DE7FF8">
              <w:rPr>
                <w:sz w:val="22"/>
                <w:szCs w:val="22"/>
              </w:rPr>
              <w:t xml:space="preserve"> показателя (индикатора) * 0,4(весовой коэффициент показателя </w:t>
            </w:r>
            <w:r w:rsidR="00DD32D9" w:rsidRPr="00DE7FF8">
              <w:rPr>
                <w:sz w:val="22"/>
                <w:szCs w:val="22"/>
              </w:rPr>
              <w:t xml:space="preserve">(индикатора) </w:t>
            </w:r>
            <w:r w:rsidR="0063145A" w:rsidRPr="00DE7FF8">
              <w:rPr>
                <w:sz w:val="22"/>
                <w:szCs w:val="22"/>
              </w:rPr>
              <w:t>+ 100</w:t>
            </w:r>
            <w:r w:rsidR="00EA3ABE" w:rsidRPr="00DE7FF8">
              <w:rPr>
                <w:sz w:val="22"/>
                <w:szCs w:val="22"/>
              </w:rPr>
              <w:t>% *</w:t>
            </w:r>
            <w:r>
              <w:rPr>
                <w:sz w:val="22"/>
                <w:szCs w:val="22"/>
              </w:rPr>
              <w:t xml:space="preserve"> 0,3 + </w:t>
            </w:r>
            <w:r w:rsidR="008A2FEF">
              <w:rPr>
                <w:sz w:val="22"/>
                <w:szCs w:val="22"/>
              </w:rPr>
              <w:t>125% * 0,3 = 108,1</w:t>
            </w:r>
            <w:r w:rsidR="0040388C" w:rsidRPr="00DE7FF8">
              <w:rPr>
                <w:sz w:val="22"/>
                <w:szCs w:val="22"/>
              </w:rPr>
              <w:t>%</w:t>
            </w:r>
          </w:p>
          <w:p w:rsidR="0040388C" w:rsidRPr="00DE7FF8" w:rsidRDefault="0040388C" w:rsidP="00A17D37">
            <w:pPr>
              <w:spacing w:line="276" w:lineRule="auto"/>
              <w:ind w:firstLine="180"/>
              <w:rPr>
                <w:sz w:val="22"/>
                <w:szCs w:val="22"/>
              </w:rPr>
            </w:pPr>
            <w:r w:rsidRPr="00DE7FF8">
              <w:rPr>
                <w:sz w:val="22"/>
                <w:szCs w:val="22"/>
              </w:rPr>
              <w:t xml:space="preserve">       Так </w:t>
            </w:r>
            <w:r w:rsidR="00EA3ABE" w:rsidRPr="00DE7FF8">
              <w:rPr>
                <w:sz w:val="22"/>
                <w:szCs w:val="22"/>
              </w:rPr>
              <w:t>как значение</w:t>
            </w:r>
            <w:r w:rsidRPr="00DE7FF8">
              <w:rPr>
                <w:sz w:val="22"/>
                <w:szCs w:val="22"/>
              </w:rPr>
              <w:t xml:space="preserve"> выполнения показателей (индикаторо</w:t>
            </w:r>
            <w:r w:rsidR="00EA3ABE">
              <w:rPr>
                <w:sz w:val="22"/>
                <w:szCs w:val="22"/>
              </w:rPr>
              <w:t xml:space="preserve">в) муниципальной </w:t>
            </w:r>
            <w:r w:rsidR="00E04D40">
              <w:rPr>
                <w:sz w:val="22"/>
                <w:szCs w:val="22"/>
              </w:rPr>
              <w:t>прог</w:t>
            </w:r>
            <w:r w:rsidR="00E030BD">
              <w:rPr>
                <w:sz w:val="22"/>
                <w:szCs w:val="22"/>
              </w:rPr>
              <w:t>раммы выше</w:t>
            </w:r>
            <w:r w:rsidR="00E04D40" w:rsidRPr="00DE7FF8">
              <w:rPr>
                <w:sz w:val="22"/>
                <w:szCs w:val="22"/>
              </w:rPr>
              <w:t xml:space="preserve"> 90</w:t>
            </w:r>
            <w:r w:rsidR="00E04D40">
              <w:rPr>
                <w:sz w:val="22"/>
                <w:szCs w:val="22"/>
              </w:rPr>
              <w:t xml:space="preserve"> </w:t>
            </w:r>
            <w:r w:rsidR="00002EAF" w:rsidRPr="00DE7FF8">
              <w:rPr>
                <w:sz w:val="22"/>
                <w:szCs w:val="22"/>
              </w:rPr>
              <w:t>%, то</w:t>
            </w:r>
            <w:r w:rsidRPr="00DE7FF8">
              <w:rPr>
                <w:sz w:val="22"/>
                <w:szCs w:val="22"/>
              </w:rPr>
              <w:t xml:space="preserve"> </w:t>
            </w:r>
            <w:r w:rsidR="00002EAF" w:rsidRPr="00DE7FF8">
              <w:rPr>
                <w:sz w:val="22"/>
                <w:szCs w:val="22"/>
              </w:rPr>
              <w:t>цели муниципальной</w:t>
            </w:r>
            <w:r w:rsidRPr="00DE7FF8">
              <w:rPr>
                <w:sz w:val="22"/>
                <w:szCs w:val="22"/>
              </w:rPr>
              <w:t xml:space="preserve"> </w:t>
            </w:r>
            <w:r w:rsidR="00E030BD">
              <w:rPr>
                <w:sz w:val="22"/>
                <w:szCs w:val="22"/>
              </w:rPr>
              <w:t>программы в 2022</w:t>
            </w:r>
            <w:r w:rsidR="00A17D37">
              <w:rPr>
                <w:sz w:val="22"/>
                <w:szCs w:val="22"/>
              </w:rPr>
              <w:t xml:space="preserve"> </w:t>
            </w:r>
            <w:r w:rsidRPr="00DE7FF8">
              <w:rPr>
                <w:sz w:val="22"/>
                <w:szCs w:val="22"/>
              </w:rPr>
              <w:t>году</w:t>
            </w:r>
            <w:r w:rsidR="00364A39">
              <w:rPr>
                <w:sz w:val="22"/>
                <w:szCs w:val="22"/>
              </w:rPr>
              <w:t xml:space="preserve"> </w:t>
            </w:r>
            <w:r w:rsidR="00A17D37">
              <w:rPr>
                <w:sz w:val="22"/>
                <w:szCs w:val="22"/>
              </w:rPr>
              <w:t xml:space="preserve"> выполнены.</w:t>
            </w:r>
          </w:p>
        </w:tc>
      </w:tr>
      <w:tr w:rsidR="0063145A" w:rsidRPr="00DE7FF8" w:rsidTr="008F3021">
        <w:tc>
          <w:tcPr>
            <w:tcW w:w="9887" w:type="dxa"/>
            <w:gridSpan w:val="8"/>
          </w:tcPr>
          <w:p w:rsidR="0063145A" w:rsidRDefault="007608C9" w:rsidP="00741A95">
            <w:pPr>
              <w:tabs>
                <w:tab w:val="left" w:pos="180"/>
              </w:tabs>
              <w:jc w:val="center"/>
              <w:rPr>
                <w:b/>
                <w:sz w:val="24"/>
                <w:szCs w:val="24"/>
              </w:rPr>
            </w:pPr>
            <w:r w:rsidRPr="00DE7FF8">
              <w:rPr>
                <w:b/>
                <w:bCs/>
                <w:color w:val="000000"/>
                <w:sz w:val="22"/>
                <w:szCs w:val="22"/>
              </w:rPr>
              <w:t>Подпрограмма</w:t>
            </w:r>
            <w:r w:rsidRPr="00DE7FF8">
              <w:rPr>
                <w:b/>
                <w:color w:val="000000"/>
                <w:sz w:val="22"/>
                <w:szCs w:val="22"/>
              </w:rPr>
              <w:t xml:space="preserve"> </w:t>
            </w:r>
            <w:r w:rsidRPr="00DE7FF8">
              <w:rPr>
                <w:b/>
                <w:bCs/>
                <w:color w:val="000000"/>
                <w:sz w:val="22"/>
                <w:szCs w:val="22"/>
              </w:rPr>
              <w:t>«</w:t>
            </w:r>
            <w:r w:rsidR="00033354" w:rsidRPr="00DE7FF8">
              <w:rPr>
                <w:b/>
                <w:sz w:val="22"/>
                <w:szCs w:val="22"/>
              </w:rPr>
              <w:t xml:space="preserve">Меры </w:t>
            </w:r>
            <w:r w:rsidR="00033354" w:rsidRPr="00987C5B">
              <w:rPr>
                <w:b/>
                <w:sz w:val="24"/>
                <w:szCs w:val="24"/>
              </w:rPr>
              <w:t>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p>
          <w:p w:rsidR="00741A95" w:rsidRPr="00DE7FF8" w:rsidRDefault="00741A95" w:rsidP="00741A95">
            <w:pPr>
              <w:tabs>
                <w:tab w:val="left" w:pos="180"/>
              </w:tabs>
              <w:jc w:val="center"/>
              <w:rPr>
                <w:b/>
                <w:bCs/>
                <w:sz w:val="22"/>
                <w:szCs w:val="22"/>
              </w:rPr>
            </w:pPr>
          </w:p>
        </w:tc>
      </w:tr>
      <w:tr w:rsidR="00DD030C" w:rsidRPr="00DE7FF8" w:rsidTr="008F3021">
        <w:tc>
          <w:tcPr>
            <w:tcW w:w="540" w:type="dxa"/>
          </w:tcPr>
          <w:p w:rsidR="00DD030C" w:rsidRPr="002F11BF" w:rsidRDefault="00DD030C" w:rsidP="00B80AD7">
            <w:pPr>
              <w:tabs>
                <w:tab w:val="left" w:pos="180"/>
              </w:tabs>
              <w:spacing w:line="276" w:lineRule="auto"/>
              <w:jc w:val="center"/>
              <w:rPr>
                <w:bCs/>
                <w:sz w:val="22"/>
                <w:szCs w:val="22"/>
              </w:rPr>
            </w:pPr>
            <w:r w:rsidRPr="002F11BF">
              <w:rPr>
                <w:bCs/>
                <w:sz w:val="22"/>
                <w:szCs w:val="22"/>
              </w:rPr>
              <w:t>21</w:t>
            </w:r>
          </w:p>
        </w:tc>
        <w:tc>
          <w:tcPr>
            <w:tcW w:w="4669" w:type="dxa"/>
          </w:tcPr>
          <w:p w:rsidR="00DD030C" w:rsidRPr="002F11BF" w:rsidRDefault="00DD030C" w:rsidP="0053754F">
            <w:pPr>
              <w:pStyle w:val="ConsPlusCell"/>
              <w:rPr>
                <w:rFonts w:ascii="Times New Roman" w:hAnsi="Times New Roman" w:cs="Times New Roman"/>
              </w:rPr>
            </w:pPr>
            <w:r w:rsidRPr="002F11BF">
              <w:rPr>
                <w:rFonts w:ascii="Times New Roman" w:hAnsi="Times New Roman" w:cs="Times New Roman"/>
              </w:rPr>
              <w:t xml:space="preserve">Доля выпускников </w:t>
            </w:r>
            <w:r w:rsidR="00E04D40" w:rsidRPr="002F11BF">
              <w:rPr>
                <w:rFonts w:ascii="Times New Roman" w:hAnsi="Times New Roman" w:cs="Times New Roman"/>
              </w:rPr>
              <w:t xml:space="preserve">муниципальных </w:t>
            </w:r>
            <w:proofErr w:type="spellStart"/>
            <w:r w:rsidR="00E04D40" w:rsidRPr="002F11BF">
              <w:rPr>
                <w:rFonts w:ascii="Times New Roman" w:hAnsi="Times New Roman" w:cs="Times New Roman"/>
              </w:rPr>
              <w:t>общеобра</w:t>
            </w:r>
            <w:r w:rsidR="00741A95">
              <w:rPr>
                <w:rFonts w:ascii="Times New Roman" w:hAnsi="Times New Roman" w:cs="Times New Roman"/>
              </w:rPr>
              <w:t>-</w:t>
            </w:r>
            <w:r w:rsidR="00E04D40" w:rsidRPr="002F11BF">
              <w:rPr>
                <w:rFonts w:ascii="Times New Roman" w:hAnsi="Times New Roman" w:cs="Times New Roman"/>
              </w:rPr>
              <w:t>зовательных</w:t>
            </w:r>
            <w:proofErr w:type="spellEnd"/>
            <w:r w:rsidRPr="002F11BF">
              <w:rPr>
                <w:rFonts w:ascii="Times New Roman" w:hAnsi="Times New Roman" w:cs="Times New Roman"/>
              </w:rPr>
              <w:t xml:space="preserve"> учреждений, заключивших договоры о целевом </w:t>
            </w:r>
            <w:r w:rsidR="00E04D40" w:rsidRPr="002F11BF">
              <w:rPr>
                <w:rFonts w:ascii="Times New Roman" w:hAnsi="Times New Roman" w:cs="Times New Roman"/>
              </w:rPr>
              <w:t>обучении по</w:t>
            </w:r>
            <w:r w:rsidRPr="002F11BF">
              <w:rPr>
                <w:rFonts w:ascii="Times New Roman" w:hAnsi="Times New Roman" w:cs="Times New Roman"/>
              </w:rPr>
              <w:t xml:space="preserve"> очной форме на педагогические специальности</w:t>
            </w:r>
          </w:p>
        </w:tc>
        <w:tc>
          <w:tcPr>
            <w:tcW w:w="567" w:type="dxa"/>
          </w:tcPr>
          <w:p w:rsidR="00DD030C" w:rsidRPr="00DE7FF8" w:rsidRDefault="00F9562F" w:rsidP="00B80AD7">
            <w:pPr>
              <w:tabs>
                <w:tab w:val="left" w:pos="180"/>
              </w:tabs>
              <w:spacing w:line="276" w:lineRule="auto"/>
              <w:jc w:val="center"/>
              <w:rPr>
                <w:b/>
                <w:bCs/>
                <w:sz w:val="22"/>
                <w:szCs w:val="22"/>
              </w:rPr>
            </w:pPr>
            <w:r>
              <w:rPr>
                <w:b/>
                <w:bCs/>
                <w:sz w:val="22"/>
                <w:szCs w:val="22"/>
              </w:rPr>
              <w:t>0</w:t>
            </w:r>
            <w:r w:rsidRPr="00F9562F">
              <w:rPr>
                <w:bCs/>
                <w:sz w:val="22"/>
                <w:szCs w:val="22"/>
              </w:rPr>
              <w:t>ед</w:t>
            </w:r>
            <w:r>
              <w:rPr>
                <w:bCs/>
                <w:sz w:val="22"/>
                <w:szCs w:val="22"/>
              </w:rPr>
              <w:t>.</w:t>
            </w:r>
          </w:p>
        </w:tc>
        <w:tc>
          <w:tcPr>
            <w:tcW w:w="709" w:type="dxa"/>
            <w:vAlign w:val="center"/>
          </w:tcPr>
          <w:p w:rsidR="00DD030C" w:rsidRPr="00DE7FF8" w:rsidRDefault="00E030BD" w:rsidP="00BD5764">
            <w:pPr>
              <w:ind w:firstLine="0"/>
              <w:jc w:val="center"/>
              <w:rPr>
                <w:sz w:val="22"/>
                <w:szCs w:val="22"/>
              </w:rPr>
            </w:pPr>
            <w:r>
              <w:rPr>
                <w:sz w:val="22"/>
                <w:szCs w:val="22"/>
              </w:rPr>
              <w:t>1,0</w:t>
            </w:r>
          </w:p>
        </w:tc>
        <w:tc>
          <w:tcPr>
            <w:tcW w:w="1129" w:type="dxa"/>
            <w:gridSpan w:val="2"/>
            <w:vAlign w:val="center"/>
          </w:tcPr>
          <w:p w:rsidR="00DD030C" w:rsidRPr="00DE7FF8" w:rsidRDefault="00E04D40" w:rsidP="00BD5764">
            <w:pPr>
              <w:pStyle w:val="a7"/>
              <w:jc w:val="center"/>
              <w:rPr>
                <w:rFonts w:ascii="Times New Roman" w:hAnsi="Times New Roman" w:cs="Times New Roman"/>
                <w:sz w:val="22"/>
                <w:szCs w:val="22"/>
              </w:rPr>
            </w:pPr>
            <w:r>
              <w:rPr>
                <w:rFonts w:ascii="Times New Roman" w:hAnsi="Times New Roman" w:cs="Times New Roman"/>
                <w:sz w:val="22"/>
                <w:szCs w:val="22"/>
              </w:rPr>
              <w:t>0</w:t>
            </w:r>
          </w:p>
        </w:tc>
        <w:tc>
          <w:tcPr>
            <w:tcW w:w="2273" w:type="dxa"/>
            <w:gridSpan w:val="2"/>
          </w:tcPr>
          <w:p w:rsidR="00DD030C" w:rsidRPr="00DE7FF8" w:rsidRDefault="00DD030C" w:rsidP="00BD5764">
            <w:pPr>
              <w:ind w:firstLine="0"/>
              <w:jc w:val="center"/>
              <w:rPr>
                <w:sz w:val="22"/>
                <w:szCs w:val="22"/>
              </w:rPr>
            </w:pPr>
          </w:p>
          <w:p w:rsidR="00DD030C" w:rsidRPr="00DE7FF8" w:rsidRDefault="00E04D40" w:rsidP="00BD5764">
            <w:pPr>
              <w:ind w:firstLine="0"/>
              <w:jc w:val="center"/>
              <w:rPr>
                <w:sz w:val="22"/>
                <w:szCs w:val="22"/>
              </w:rPr>
            </w:pPr>
            <w:r>
              <w:rPr>
                <w:sz w:val="22"/>
                <w:szCs w:val="22"/>
              </w:rPr>
              <w:t>0</w:t>
            </w:r>
            <w:r w:rsidR="00DD030C" w:rsidRPr="00DE7FF8">
              <w:rPr>
                <w:sz w:val="22"/>
                <w:szCs w:val="22"/>
              </w:rPr>
              <w:t>%</w:t>
            </w:r>
          </w:p>
        </w:tc>
      </w:tr>
      <w:tr w:rsidR="002F11BF" w:rsidRPr="00DE7FF8" w:rsidTr="008F3021">
        <w:tc>
          <w:tcPr>
            <w:tcW w:w="540" w:type="dxa"/>
          </w:tcPr>
          <w:p w:rsidR="002F11BF" w:rsidRPr="002F11BF" w:rsidRDefault="002F11BF" w:rsidP="00B80AD7">
            <w:pPr>
              <w:tabs>
                <w:tab w:val="left" w:pos="180"/>
              </w:tabs>
              <w:spacing w:line="276" w:lineRule="auto"/>
              <w:jc w:val="center"/>
              <w:rPr>
                <w:bCs/>
                <w:sz w:val="22"/>
                <w:szCs w:val="22"/>
              </w:rPr>
            </w:pPr>
            <w:r>
              <w:rPr>
                <w:bCs/>
                <w:sz w:val="22"/>
                <w:szCs w:val="22"/>
              </w:rPr>
              <w:t>22</w:t>
            </w:r>
          </w:p>
        </w:tc>
        <w:tc>
          <w:tcPr>
            <w:tcW w:w="4669" w:type="dxa"/>
          </w:tcPr>
          <w:p w:rsidR="002F11BF" w:rsidRPr="00DE7FF8" w:rsidRDefault="002F11BF" w:rsidP="00AC1525">
            <w:pPr>
              <w:pStyle w:val="25"/>
              <w:spacing w:line="240" w:lineRule="auto"/>
              <w:ind w:firstLine="0"/>
              <w:jc w:val="left"/>
              <w:rPr>
                <w:sz w:val="22"/>
                <w:szCs w:val="22"/>
              </w:rPr>
            </w:pPr>
            <w:r w:rsidRPr="00DE7FF8">
              <w:rPr>
                <w:sz w:val="22"/>
                <w:szCs w:val="22"/>
              </w:rPr>
              <w:t>Доля педагогов, приехавших из других территорий  и трудоустроившихся в школы Кавалеровского муниципального района, от общего количества работающих педагогов</w:t>
            </w:r>
          </w:p>
        </w:tc>
        <w:tc>
          <w:tcPr>
            <w:tcW w:w="567" w:type="dxa"/>
          </w:tcPr>
          <w:p w:rsidR="002F11BF" w:rsidRPr="00DE7FF8" w:rsidRDefault="002F11BF" w:rsidP="00AC1525">
            <w:pPr>
              <w:tabs>
                <w:tab w:val="left" w:pos="180"/>
              </w:tabs>
              <w:spacing w:line="276" w:lineRule="auto"/>
              <w:jc w:val="center"/>
              <w:rPr>
                <w:b/>
                <w:bCs/>
                <w:sz w:val="22"/>
                <w:szCs w:val="22"/>
              </w:rPr>
            </w:pPr>
            <w:r>
              <w:rPr>
                <w:b/>
                <w:bCs/>
                <w:sz w:val="22"/>
                <w:szCs w:val="22"/>
              </w:rPr>
              <w:t>Е</w:t>
            </w:r>
            <w:r w:rsidRPr="00F9562F">
              <w:rPr>
                <w:bCs/>
                <w:sz w:val="22"/>
                <w:szCs w:val="22"/>
              </w:rPr>
              <w:t xml:space="preserve"> ед</w:t>
            </w:r>
            <w:r>
              <w:rPr>
                <w:bCs/>
                <w:sz w:val="22"/>
                <w:szCs w:val="22"/>
              </w:rPr>
              <w:t>.</w:t>
            </w:r>
            <w:r>
              <w:rPr>
                <w:b/>
                <w:bCs/>
                <w:sz w:val="22"/>
                <w:szCs w:val="22"/>
              </w:rPr>
              <w:t xml:space="preserve"> </w:t>
            </w:r>
          </w:p>
        </w:tc>
        <w:tc>
          <w:tcPr>
            <w:tcW w:w="709" w:type="dxa"/>
            <w:vAlign w:val="center"/>
          </w:tcPr>
          <w:p w:rsidR="002F11BF" w:rsidRPr="00DE7FF8" w:rsidRDefault="002F11BF" w:rsidP="00AC1525">
            <w:pPr>
              <w:ind w:firstLine="0"/>
              <w:jc w:val="center"/>
              <w:rPr>
                <w:sz w:val="22"/>
                <w:szCs w:val="22"/>
              </w:rPr>
            </w:pPr>
            <w:r>
              <w:rPr>
                <w:sz w:val="22"/>
                <w:szCs w:val="22"/>
              </w:rPr>
              <w:t>1,3</w:t>
            </w:r>
          </w:p>
        </w:tc>
        <w:tc>
          <w:tcPr>
            <w:tcW w:w="1129" w:type="dxa"/>
            <w:gridSpan w:val="2"/>
            <w:vAlign w:val="center"/>
          </w:tcPr>
          <w:p w:rsidR="002F11BF" w:rsidRPr="00DE7FF8" w:rsidRDefault="002F11BF" w:rsidP="00AC1525">
            <w:pPr>
              <w:pStyle w:val="a7"/>
              <w:jc w:val="center"/>
              <w:rPr>
                <w:rFonts w:ascii="Times New Roman" w:hAnsi="Times New Roman" w:cs="Times New Roman"/>
                <w:sz w:val="22"/>
                <w:szCs w:val="22"/>
              </w:rPr>
            </w:pPr>
            <w:r>
              <w:rPr>
                <w:rFonts w:ascii="Times New Roman" w:hAnsi="Times New Roman" w:cs="Times New Roman"/>
                <w:sz w:val="22"/>
                <w:szCs w:val="22"/>
              </w:rPr>
              <w:t>0</w:t>
            </w:r>
          </w:p>
        </w:tc>
        <w:tc>
          <w:tcPr>
            <w:tcW w:w="2273" w:type="dxa"/>
            <w:gridSpan w:val="2"/>
          </w:tcPr>
          <w:p w:rsidR="002F11BF" w:rsidRPr="00DE7FF8" w:rsidRDefault="002F11BF" w:rsidP="00AC1525">
            <w:pPr>
              <w:ind w:firstLine="0"/>
              <w:jc w:val="center"/>
              <w:rPr>
                <w:sz w:val="22"/>
                <w:szCs w:val="22"/>
              </w:rPr>
            </w:pPr>
          </w:p>
          <w:p w:rsidR="002F11BF" w:rsidRPr="00DE7FF8" w:rsidRDefault="002F11BF" w:rsidP="00AC1525">
            <w:pPr>
              <w:ind w:firstLine="0"/>
              <w:jc w:val="center"/>
              <w:rPr>
                <w:sz w:val="22"/>
                <w:szCs w:val="22"/>
              </w:rPr>
            </w:pPr>
            <w:r>
              <w:rPr>
                <w:sz w:val="22"/>
                <w:szCs w:val="22"/>
              </w:rPr>
              <w:t>0</w:t>
            </w:r>
            <w:r w:rsidRPr="00DE7FF8">
              <w:rPr>
                <w:sz w:val="22"/>
                <w:szCs w:val="22"/>
              </w:rPr>
              <w:t>%</w:t>
            </w:r>
          </w:p>
        </w:tc>
      </w:tr>
      <w:tr w:rsidR="002F11BF" w:rsidRPr="00DE7FF8" w:rsidTr="00AC1525">
        <w:tc>
          <w:tcPr>
            <w:tcW w:w="9887" w:type="dxa"/>
            <w:gridSpan w:val="8"/>
          </w:tcPr>
          <w:p w:rsidR="002F11BF" w:rsidRPr="00DE7FF8" w:rsidRDefault="002F11BF" w:rsidP="00364A39">
            <w:pPr>
              <w:tabs>
                <w:tab w:val="left" w:pos="180"/>
              </w:tabs>
              <w:spacing w:line="276" w:lineRule="auto"/>
              <w:ind w:firstLine="612"/>
              <w:jc w:val="left"/>
              <w:rPr>
                <w:sz w:val="22"/>
                <w:szCs w:val="22"/>
              </w:rPr>
            </w:pPr>
            <w:r w:rsidRPr="00DE7FF8">
              <w:rPr>
                <w:sz w:val="22"/>
                <w:szCs w:val="22"/>
              </w:rPr>
              <w:lastRenderedPageBreak/>
              <w:t>Расчет оценки эффективности реализации муниципальной программы:</w:t>
            </w:r>
          </w:p>
          <w:p w:rsidR="002F11BF" w:rsidRPr="00DE7FF8" w:rsidRDefault="002F11BF" w:rsidP="00364A39">
            <w:pPr>
              <w:spacing w:line="276" w:lineRule="auto"/>
              <w:ind w:firstLine="0"/>
              <w:jc w:val="left"/>
              <w:rPr>
                <w:sz w:val="22"/>
                <w:szCs w:val="22"/>
              </w:rPr>
            </w:pPr>
            <w:r>
              <w:rPr>
                <w:sz w:val="22"/>
                <w:szCs w:val="22"/>
              </w:rPr>
              <w:t>0</w:t>
            </w:r>
            <w:r w:rsidRPr="00DE7FF8">
              <w:rPr>
                <w:sz w:val="22"/>
                <w:szCs w:val="22"/>
              </w:rPr>
              <w:t>% (значение выполнения показателя (индикатора) * 0,5</w:t>
            </w:r>
            <w:r>
              <w:rPr>
                <w:sz w:val="22"/>
                <w:szCs w:val="22"/>
              </w:rPr>
              <w:t xml:space="preserve"> </w:t>
            </w:r>
            <w:r w:rsidRPr="00DE7FF8">
              <w:rPr>
                <w:sz w:val="22"/>
                <w:szCs w:val="22"/>
              </w:rPr>
              <w:t>(весовой коэффицие</w:t>
            </w:r>
            <w:r>
              <w:rPr>
                <w:sz w:val="22"/>
                <w:szCs w:val="22"/>
              </w:rPr>
              <w:t>нт показателя (индикатора) + 0</w:t>
            </w:r>
            <w:r w:rsidRPr="00DE7FF8">
              <w:rPr>
                <w:sz w:val="22"/>
                <w:szCs w:val="22"/>
              </w:rPr>
              <w:t>% * 0,5 =</w:t>
            </w:r>
            <w:r>
              <w:rPr>
                <w:sz w:val="22"/>
                <w:szCs w:val="22"/>
              </w:rPr>
              <w:t xml:space="preserve"> 0</w:t>
            </w:r>
            <w:r w:rsidRPr="00DE7FF8">
              <w:rPr>
                <w:sz w:val="22"/>
                <w:szCs w:val="22"/>
              </w:rPr>
              <w:t>%</w:t>
            </w:r>
          </w:p>
          <w:p w:rsidR="002F11BF" w:rsidRPr="00DE7FF8" w:rsidRDefault="002F11BF" w:rsidP="00364A39">
            <w:pPr>
              <w:ind w:firstLine="0"/>
              <w:jc w:val="left"/>
              <w:rPr>
                <w:sz w:val="22"/>
                <w:szCs w:val="22"/>
              </w:rPr>
            </w:pPr>
            <w:r w:rsidRPr="00DE7FF8">
              <w:rPr>
                <w:sz w:val="22"/>
                <w:szCs w:val="22"/>
              </w:rPr>
              <w:t xml:space="preserve">     </w:t>
            </w:r>
            <w:r w:rsidR="00364A39">
              <w:rPr>
                <w:sz w:val="22"/>
                <w:szCs w:val="22"/>
              </w:rPr>
              <w:t xml:space="preserve">    </w:t>
            </w:r>
            <w:r w:rsidRPr="00DE7FF8">
              <w:rPr>
                <w:sz w:val="22"/>
                <w:szCs w:val="22"/>
              </w:rPr>
              <w:t xml:space="preserve">  Так как значение выполнения показателей (индикаторо</w:t>
            </w:r>
            <w:r>
              <w:rPr>
                <w:sz w:val="22"/>
                <w:szCs w:val="22"/>
              </w:rPr>
              <w:t>в) муниципальной программы ниже</w:t>
            </w:r>
            <w:r w:rsidRPr="00DE7FF8">
              <w:rPr>
                <w:sz w:val="22"/>
                <w:szCs w:val="22"/>
              </w:rPr>
              <w:t xml:space="preserve"> 90%, то цели</w:t>
            </w:r>
            <w:r>
              <w:rPr>
                <w:sz w:val="22"/>
                <w:szCs w:val="22"/>
              </w:rPr>
              <w:t xml:space="preserve"> муниципальной программы в 2022 </w:t>
            </w:r>
            <w:r w:rsidRPr="00DE7FF8">
              <w:rPr>
                <w:sz w:val="22"/>
                <w:szCs w:val="22"/>
              </w:rPr>
              <w:t xml:space="preserve">году </w:t>
            </w:r>
            <w:r>
              <w:rPr>
                <w:sz w:val="22"/>
                <w:szCs w:val="22"/>
              </w:rPr>
              <w:t xml:space="preserve">не </w:t>
            </w:r>
            <w:r w:rsidRPr="00DE7FF8">
              <w:rPr>
                <w:sz w:val="22"/>
                <w:szCs w:val="22"/>
              </w:rPr>
              <w:t>выполнены.</w:t>
            </w:r>
          </w:p>
        </w:tc>
      </w:tr>
      <w:tr w:rsidR="002F11BF" w:rsidRPr="00DE7FF8" w:rsidTr="00AC1525">
        <w:tc>
          <w:tcPr>
            <w:tcW w:w="9887" w:type="dxa"/>
            <w:gridSpan w:val="8"/>
          </w:tcPr>
          <w:p w:rsidR="002F11BF" w:rsidRPr="00DE7FF8" w:rsidRDefault="002F11BF" w:rsidP="003F1F0F">
            <w:pPr>
              <w:ind w:firstLine="0"/>
              <w:jc w:val="center"/>
              <w:rPr>
                <w:sz w:val="22"/>
                <w:szCs w:val="22"/>
              </w:rPr>
            </w:pPr>
            <w:r w:rsidRPr="00E030BD">
              <w:rPr>
                <w:b/>
                <w:bCs/>
                <w:sz w:val="24"/>
                <w:szCs w:val="24"/>
              </w:rPr>
              <w:t xml:space="preserve">Отдельные  мероприятия  </w:t>
            </w:r>
            <w:r w:rsidR="003F1F0F">
              <w:rPr>
                <w:b/>
                <w:bCs/>
                <w:sz w:val="24"/>
                <w:szCs w:val="24"/>
              </w:rPr>
              <w:t xml:space="preserve">Программы </w:t>
            </w:r>
            <w:r w:rsidRPr="00E030BD">
              <w:rPr>
                <w:b/>
                <w:bCs/>
                <w:sz w:val="24"/>
                <w:szCs w:val="24"/>
              </w:rPr>
              <w:t>«Развитие системы образования Кавалеровского муниципального района на 2015-2024 годы»</w:t>
            </w:r>
          </w:p>
        </w:tc>
      </w:tr>
      <w:tr w:rsidR="002F11BF" w:rsidRPr="00DE7FF8" w:rsidTr="008F3021">
        <w:tc>
          <w:tcPr>
            <w:tcW w:w="540" w:type="dxa"/>
          </w:tcPr>
          <w:p w:rsidR="002F11BF" w:rsidRDefault="002F11BF" w:rsidP="00B80AD7">
            <w:pPr>
              <w:tabs>
                <w:tab w:val="left" w:pos="180"/>
              </w:tabs>
              <w:spacing w:line="276" w:lineRule="auto"/>
              <w:jc w:val="center"/>
              <w:rPr>
                <w:bCs/>
                <w:sz w:val="22"/>
                <w:szCs w:val="22"/>
              </w:rPr>
            </w:pPr>
            <w:r>
              <w:rPr>
                <w:bCs/>
                <w:sz w:val="22"/>
                <w:szCs w:val="22"/>
              </w:rPr>
              <w:t>11</w:t>
            </w:r>
          </w:p>
        </w:tc>
        <w:tc>
          <w:tcPr>
            <w:tcW w:w="4669" w:type="dxa"/>
          </w:tcPr>
          <w:p w:rsidR="007172C6" w:rsidRPr="007172C6" w:rsidRDefault="007172C6" w:rsidP="0053754F">
            <w:pPr>
              <w:pStyle w:val="ConsPlusCell"/>
              <w:rPr>
                <w:rFonts w:ascii="Times New Roman" w:hAnsi="Times New Roman" w:cs="Times New Roman"/>
              </w:rPr>
            </w:pPr>
            <w:r>
              <w:rPr>
                <w:rFonts w:ascii="Times New Roman" w:hAnsi="Times New Roman" w:cs="Times New Roman"/>
              </w:rPr>
              <w:t>Д</w:t>
            </w:r>
            <w:r w:rsidRPr="007172C6">
              <w:rPr>
                <w:rFonts w:ascii="Times New Roman" w:hAnsi="Times New Roman" w:cs="Times New Roman"/>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tc>
        <w:tc>
          <w:tcPr>
            <w:tcW w:w="567" w:type="dxa"/>
          </w:tcPr>
          <w:p w:rsidR="007172C6" w:rsidRDefault="007172C6" w:rsidP="00B80AD7">
            <w:pPr>
              <w:tabs>
                <w:tab w:val="left" w:pos="180"/>
              </w:tabs>
              <w:spacing w:line="276" w:lineRule="auto"/>
              <w:jc w:val="center"/>
              <w:rPr>
                <w:bCs/>
                <w:sz w:val="22"/>
                <w:szCs w:val="22"/>
              </w:rPr>
            </w:pPr>
            <w:r w:rsidRPr="007172C6">
              <w:rPr>
                <w:bCs/>
                <w:sz w:val="22"/>
                <w:szCs w:val="22"/>
              </w:rPr>
              <w:t>%</w:t>
            </w:r>
          </w:p>
          <w:p w:rsidR="007172C6" w:rsidRDefault="007172C6" w:rsidP="007172C6">
            <w:pPr>
              <w:tabs>
                <w:tab w:val="left" w:pos="180"/>
              </w:tabs>
              <w:spacing w:line="276" w:lineRule="auto"/>
              <w:ind w:firstLine="0"/>
              <w:rPr>
                <w:bCs/>
                <w:sz w:val="22"/>
                <w:szCs w:val="22"/>
              </w:rPr>
            </w:pPr>
          </w:p>
          <w:p w:rsidR="007172C6" w:rsidRDefault="007172C6" w:rsidP="007172C6">
            <w:pPr>
              <w:tabs>
                <w:tab w:val="left" w:pos="180"/>
              </w:tabs>
              <w:spacing w:line="276" w:lineRule="auto"/>
              <w:ind w:firstLine="0"/>
              <w:rPr>
                <w:bCs/>
                <w:sz w:val="22"/>
                <w:szCs w:val="22"/>
              </w:rPr>
            </w:pPr>
          </w:p>
          <w:p w:rsidR="007172C6" w:rsidRDefault="007172C6" w:rsidP="007172C6">
            <w:pPr>
              <w:tabs>
                <w:tab w:val="left" w:pos="180"/>
              </w:tabs>
              <w:spacing w:line="276" w:lineRule="auto"/>
              <w:ind w:firstLine="0"/>
              <w:rPr>
                <w:bCs/>
                <w:sz w:val="22"/>
                <w:szCs w:val="22"/>
              </w:rPr>
            </w:pPr>
          </w:p>
          <w:p w:rsidR="007172C6" w:rsidRDefault="007172C6" w:rsidP="007172C6">
            <w:pPr>
              <w:tabs>
                <w:tab w:val="left" w:pos="180"/>
              </w:tabs>
              <w:spacing w:line="276" w:lineRule="auto"/>
              <w:ind w:firstLine="0"/>
              <w:rPr>
                <w:bCs/>
                <w:sz w:val="22"/>
                <w:szCs w:val="22"/>
              </w:rPr>
            </w:pPr>
          </w:p>
          <w:p w:rsidR="007172C6" w:rsidRDefault="007172C6" w:rsidP="007172C6">
            <w:pPr>
              <w:tabs>
                <w:tab w:val="left" w:pos="180"/>
              </w:tabs>
              <w:spacing w:line="276" w:lineRule="auto"/>
              <w:ind w:firstLine="0"/>
              <w:rPr>
                <w:bCs/>
                <w:sz w:val="22"/>
                <w:szCs w:val="22"/>
              </w:rPr>
            </w:pPr>
          </w:p>
          <w:p w:rsidR="002F11BF" w:rsidRPr="007172C6" w:rsidRDefault="007172C6" w:rsidP="007172C6">
            <w:pPr>
              <w:tabs>
                <w:tab w:val="left" w:pos="180"/>
              </w:tabs>
              <w:spacing w:line="276" w:lineRule="auto"/>
              <w:ind w:firstLine="0"/>
              <w:rPr>
                <w:bCs/>
                <w:sz w:val="22"/>
                <w:szCs w:val="22"/>
              </w:rPr>
            </w:pPr>
            <w:r w:rsidRPr="007172C6">
              <w:rPr>
                <w:bCs/>
                <w:sz w:val="22"/>
                <w:szCs w:val="22"/>
              </w:rPr>
              <w:t>%</w:t>
            </w:r>
          </w:p>
        </w:tc>
        <w:tc>
          <w:tcPr>
            <w:tcW w:w="709" w:type="dxa"/>
            <w:vAlign w:val="center"/>
          </w:tcPr>
          <w:p w:rsidR="002F11BF" w:rsidRDefault="007172C6" w:rsidP="00DD2FC4">
            <w:pPr>
              <w:ind w:firstLine="0"/>
              <w:jc w:val="center"/>
              <w:rPr>
                <w:sz w:val="22"/>
                <w:szCs w:val="22"/>
              </w:rPr>
            </w:pPr>
            <w:r>
              <w:rPr>
                <w:sz w:val="22"/>
                <w:szCs w:val="22"/>
              </w:rPr>
              <w:t>100</w:t>
            </w:r>
          </w:p>
        </w:tc>
        <w:tc>
          <w:tcPr>
            <w:tcW w:w="1129" w:type="dxa"/>
            <w:gridSpan w:val="2"/>
            <w:vAlign w:val="center"/>
          </w:tcPr>
          <w:p w:rsidR="002F11BF" w:rsidRDefault="007172C6" w:rsidP="00DD2FC4">
            <w:pPr>
              <w:pStyle w:val="a7"/>
              <w:jc w:val="center"/>
              <w:rPr>
                <w:rFonts w:ascii="Times New Roman" w:hAnsi="Times New Roman" w:cs="Times New Roman"/>
                <w:sz w:val="22"/>
                <w:szCs w:val="22"/>
              </w:rPr>
            </w:pPr>
            <w:r>
              <w:rPr>
                <w:rFonts w:ascii="Times New Roman" w:hAnsi="Times New Roman" w:cs="Times New Roman"/>
                <w:sz w:val="22"/>
                <w:szCs w:val="22"/>
              </w:rPr>
              <w:t>100</w:t>
            </w:r>
          </w:p>
        </w:tc>
        <w:tc>
          <w:tcPr>
            <w:tcW w:w="2273" w:type="dxa"/>
            <w:gridSpan w:val="2"/>
          </w:tcPr>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DD2FC4" w:rsidRDefault="00DD2FC4" w:rsidP="00DD2FC4">
            <w:pPr>
              <w:ind w:firstLine="0"/>
              <w:jc w:val="center"/>
              <w:rPr>
                <w:sz w:val="22"/>
                <w:szCs w:val="22"/>
              </w:rPr>
            </w:pPr>
          </w:p>
          <w:p w:rsidR="007172C6" w:rsidRPr="00DE7FF8" w:rsidRDefault="007172C6" w:rsidP="00DD2FC4">
            <w:pPr>
              <w:ind w:firstLine="0"/>
              <w:jc w:val="center"/>
              <w:rPr>
                <w:sz w:val="22"/>
                <w:szCs w:val="22"/>
              </w:rPr>
            </w:pPr>
            <w:r>
              <w:rPr>
                <w:sz w:val="22"/>
                <w:szCs w:val="22"/>
              </w:rPr>
              <w:t>100%</w:t>
            </w:r>
          </w:p>
        </w:tc>
      </w:tr>
      <w:tr w:rsidR="002F11BF" w:rsidRPr="00DE7FF8" w:rsidTr="008F3021">
        <w:tc>
          <w:tcPr>
            <w:tcW w:w="540" w:type="dxa"/>
          </w:tcPr>
          <w:p w:rsidR="002F11BF" w:rsidRDefault="002F11BF" w:rsidP="00B80AD7">
            <w:pPr>
              <w:tabs>
                <w:tab w:val="left" w:pos="180"/>
              </w:tabs>
              <w:spacing w:line="276" w:lineRule="auto"/>
              <w:jc w:val="center"/>
              <w:rPr>
                <w:bCs/>
                <w:sz w:val="22"/>
                <w:szCs w:val="22"/>
              </w:rPr>
            </w:pPr>
            <w:r>
              <w:rPr>
                <w:bCs/>
                <w:sz w:val="22"/>
                <w:szCs w:val="22"/>
              </w:rPr>
              <w:t>22</w:t>
            </w:r>
          </w:p>
        </w:tc>
        <w:tc>
          <w:tcPr>
            <w:tcW w:w="4669" w:type="dxa"/>
          </w:tcPr>
          <w:p w:rsidR="002F11BF" w:rsidRPr="007172C6" w:rsidRDefault="007172C6" w:rsidP="0053754F">
            <w:pPr>
              <w:pStyle w:val="ConsPlusCell"/>
              <w:rPr>
                <w:rFonts w:ascii="Times New Roman" w:hAnsi="Times New Roman" w:cs="Times New Roman"/>
              </w:rPr>
            </w:pPr>
            <w:r>
              <w:rPr>
                <w:rFonts w:ascii="Times New Roman" w:hAnsi="Times New Roman" w:cs="Times New Roman"/>
              </w:rPr>
              <w:t>Д</w:t>
            </w:r>
            <w:r w:rsidRPr="007172C6">
              <w:rPr>
                <w:rFonts w:ascii="Times New Roman" w:hAnsi="Times New Roman" w:cs="Times New Roman"/>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567" w:type="dxa"/>
          </w:tcPr>
          <w:p w:rsidR="002F11BF" w:rsidRPr="007172C6" w:rsidRDefault="007172C6" w:rsidP="00B80AD7">
            <w:pPr>
              <w:tabs>
                <w:tab w:val="left" w:pos="180"/>
              </w:tabs>
              <w:spacing w:line="276" w:lineRule="auto"/>
              <w:jc w:val="center"/>
              <w:rPr>
                <w:bCs/>
                <w:sz w:val="22"/>
                <w:szCs w:val="22"/>
              </w:rPr>
            </w:pPr>
            <w:r w:rsidRPr="007172C6">
              <w:rPr>
                <w:bCs/>
                <w:sz w:val="22"/>
                <w:szCs w:val="22"/>
              </w:rPr>
              <w:t>%%</w:t>
            </w:r>
          </w:p>
        </w:tc>
        <w:tc>
          <w:tcPr>
            <w:tcW w:w="709" w:type="dxa"/>
            <w:vAlign w:val="center"/>
          </w:tcPr>
          <w:p w:rsidR="002F11BF" w:rsidRDefault="007172C6" w:rsidP="00DD2FC4">
            <w:pPr>
              <w:ind w:firstLine="0"/>
              <w:jc w:val="center"/>
              <w:rPr>
                <w:sz w:val="22"/>
                <w:szCs w:val="22"/>
              </w:rPr>
            </w:pPr>
            <w:r>
              <w:rPr>
                <w:sz w:val="22"/>
                <w:szCs w:val="22"/>
              </w:rPr>
              <w:t>5</w:t>
            </w:r>
          </w:p>
        </w:tc>
        <w:tc>
          <w:tcPr>
            <w:tcW w:w="1129" w:type="dxa"/>
            <w:gridSpan w:val="2"/>
            <w:vAlign w:val="center"/>
          </w:tcPr>
          <w:p w:rsidR="002F11BF" w:rsidRDefault="007172C6" w:rsidP="00DD2FC4">
            <w:pPr>
              <w:pStyle w:val="a7"/>
              <w:jc w:val="center"/>
              <w:rPr>
                <w:rFonts w:ascii="Times New Roman" w:hAnsi="Times New Roman" w:cs="Times New Roman"/>
                <w:sz w:val="22"/>
                <w:szCs w:val="22"/>
              </w:rPr>
            </w:pPr>
            <w:r>
              <w:rPr>
                <w:rFonts w:ascii="Times New Roman" w:hAnsi="Times New Roman" w:cs="Times New Roman"/>
                <w:sz w:val="22"/>
                <w:szCs w:val="22"/>
              </w:rPr>
              <w:t>5</w:t>
            </w:r>
          </w:p>
        </w:tc>
        <w:tc>
          <w:tcPr>
            <w:tcW w:w="2273" w:type="dxa"/>
            <w:gridSpan w:val="2"/>
          </w:tcPr>
          <w:p w:rsidR="007172C6" w:rsidRDefault="007172C6" w:rsidP="00DD2FC4">
            <w:pPr>
              <w:ind w:firstLine="0"/>
              <w:jc w:val="center"/>
              <w:rPr>
                <w:sz w:val="22"/>
                <w:szCs w:val="22"/>
              </w:rPr>
            </w:pPr>
          </w:p>
          <w:p w:rsidR="002F11BF" w:rsidRPr="00DE7FF8" w:rsidRDefault="007172C6" w:rsidP="00DD2FC4">
            <w:pPr>
              <w:ind w:firstLine="0"/>
              <w:jc w:val="center"/>
              <w:rPr>
                <w:sz w:val="22"/>
                <w:szCs w:val="22"/>
              </w:rPr>
            </w:pPr>
            <w:r>
              <w:rPr>
                <w:sz w:val="22"/>
                <w:szCs w:val="22"/>
              </w:rPr>
              <w:t>100%</w:t>
            </w:r>
          </w:p>
        </w:tc>
      </w:tr>
      <w:tr w:rsidR="0063145A" w:rsidRPr="00DE7FF8" w:rsidTr="008F3021">
        <w:tc>
          <w:tcPr>
            <w:tcW w:w="9887" w:type="dxa"/>
            <w:gridSpan w:val="8"/>
          </w:tcPr>
          <w:p w:rsidR="00DD030C" w:rsidRPr="00DE7FF8" w:rsidRDefault="00E04D40" w:rsidP="00DD030C">
            <w:pPr>
              <w:tabs>
                <w:tab w:val="left" w:pos="180"/>
              </w:tabs>
              <w:spacing w:line="276" w:lineRule="auto"/>
              <w:ind w:firstLine="612"/>
              <w:rPr>
                <w:sz w:val="22"/>
                <w:szCs w:val="22"/>
              </w:rPr>
            </w:pPr>
            <w:r w:rsidRPr="00DE7FF8">
              <w:rPr>
                <w:sz w:val="22"/>
                <w:szCs w:val="22"/>
              </w:rPr>
              <w:t>Расчет оценки</w:t>
            </w:r>
            <w:r w:rsidR="00DD030C" w:rsidRPr="00DE7FF8">
              <w:rPr>
                <w:sz w:val="22"/>
                <w:szCs w:val="22"/>
              </w:rPr>
              <w:t xml:space="preserve"> </w:t>
            </w:r>
            <w:r w:rsidRPr="00DE7FF8">
              <w:rPr>
                <w:sz w:val="22"/>
                <w:szCs w:val="22"/>
              </w:rPr>
              <w:t>эффективности реализации муниципальной</w:t>
            </w:r>
            <w:r w:rsidR="00DD030C" w:rsidRPr="00DE7FF8">
              <w:rPr>
                <w:sz w:val="22"/>
                <w:szCs w:val="22"/>
              </w:rPr>
              <w:t xml:space="preserve"> программы:</w:t>
            </w:r>
          </w:p>
          <w:p w:rsidR="00DD030C" w:rsidRPr="00DE7FF8" w:rsidRDefault="002A3DB0" w:rsidP="00DD030C">
            <w:pPr>
              <w:spacing w:line="276" w:lineRule="auto"/>
              <w:ind w:firstLine="180"/>
              <w:rPr>
                <w:sz w:val="22"/>
                <w:szCs w:val="22"/>
              </w:rPr>
            </w:pPr>
            <w:r>
              <w:rPr>
                <w:sz w:val="22"/>
                <w:szCs w:val="22"/>
              </w:rPr>
              <w:t>100</w:t>
            </w:r>
            <w:r w:rsidR="00DD030C" w:rsidRPr="00DE7FF8">
              <w:rPr>
                <w:sz w:val="22"/>
                <w:szCs w:val="22"/>
              </w:rPr>
              <w:t>% (</w:t>
            </w:r>
            <w:r w:rsidR="00E04D40" w:rsidRPr="00DE7FF8">
              <w:rPr>
                <w:sz w:val="22"/>
                <w:szCs w:val="22"/>
              </w:rPr>
              <w:t>значение выполнения</w:t>
            </w:r>
            <w:r w:rsidR="00DD030C" w:rsidRPr="00DE7FF8">
              <w:rPr>
                <w:sz w:val="22"/>
                <w:szCs w:val="22"/>
              </w:rPr>
              <w:t xml:space="preserve"> показателя (индикатора) * 0,5</w:t>
            </w:r>
            <w:r w:rsidR="00BD5764">
              <w:rPr>
                <w:sz w:val="22"/>
                <w:szCs w:val="22"/>
              </w:rPr>
              <w:t xml:space="preserve"> </w:t>
            </w:r>
            <w:r w:rsidR="00DD030C" w:rsidRPr="00DE7FF8">
              <w:rPr>
                <w:sz w:val="22"/>
                <w:szCs w:val="22"/>
              </w:rPr>
              <w:t>(весовой коэффицие</w:t>
            </w:r>
            <w:r w:rsidR="00E04D40">
              <w:rPr>
                <w:sz w:val="22"/>
                <w:szCs w:val="22"/>
              </w:rPr>
              <w:t>н</w:t>
            </w:r>
            <w:r w:rsidR="00F9562F">
              <w:rPr>
                <w:sz w:val="22"/>
                <w:szCs w:val="22"/>
              </w:rPr>
              <w:t xml:space="preserve">т показателя (индикатора) + </w:t>
            </w:r>
            <w:r>
              <w:rPr>
                <w:sz w:val="22"/>
                <w:szCs w:val="22"/>
              </w:rPr>
              <w:t>10</w:t>
            </w:r>
            <w:r w:rsidR="00F9562F">
              <w:rPr>
                <w:sz w:val="22"/>
                <w:szCs w:val="22"/>
              </w:rPr>
              <w:t>0</w:t>
            </w:r>
            <w:r w:rsidR="00E04D40" w:rsidRPr="00DE7FF8">
              <w:rPr>
                <w:sz w:val="22"/>
                <w:szCs w:val="22"/>
              </w:rPr>
              <w:t>% *</w:t>
            </w:r>
            <w:r w:rsidR="00DD030C" w:rsidRPr="00DE7FF8">
              <w:rPr>
                <w:sz w:val="22"/>
                <w:szCs w:val="22"/>
              </w:rPr>
              <w:t xml:space="preserve"> 0,</w:t>
            </w:r>
            <w:r w:rsidR="00E04D40" w:rsidRPr="00DE7FF8">
              <w:rPr>
                <w:sz w:val="22"/>
                <w:szCs w:val="22"/>
              </w:rPr>
              <w:t>5 =</w:t>
            </w:r>
            <w:r>
              <w:rPr>
                <w:sz w:val="22"/>
                <w:szCs w:val="22"/>
              </w:rPr>
              <w:t xml:space="preserve"> 100</w:t>
            </w:r>
            <w:r w:rsidR="00DD030C" w:rsidRPr="00DE7FF8">
              <w:rPr>
                <w:sz w:val="22"/>
                <w:szCs w:val="22"/>
              </w:rPr>
              <w:t>%</w:t>
            </w:r>
          </w:p>
          <w:p w:rsidR="0063145A" w:rsidRPr="00DE7FF8" w:rsidRDefault="00DD030C" w:rsidP="00DE7FF8">
            <w:pPr>
              <w:spacing w:line="276" w:lineRule="auto"/>
              <w:ind w:firstLine="180"/>
              <w:rPr>
                <w:sz w:val="22"/>
                <w:szCs w:val="22"/>
              </w:rPr>
            </w:pPr>
            <w:r w:rsidRPr="00DE7FF8">
              <w:rPr>
                <w:sz w:val="22"/>
                <w:szCs w:val="22"/>
              </w:rPr>
              <w:t xml:space="preserve">       Так </w:t>
            </w:r>
            <w:r w:rsidR="00E04D40" w:rsidRPr="00DE7FF8">
              <w:rPr>
                <w:sz w:val="22"/>
                <w:szCs w:val="22"/>
              </w:rPr>
              <w:t>как значение</w:t>
            </w:r>
            <w:r w:rsidRPr="00DE7FF8">
              <w:rPr>
                <w:sz w:val="22"/>
                <w:szCs w:val="22"/>
              </w:rPr>
              <w:t xml:space="preserve"> выполнения показателей (индикаторо</w:t>
            </w:r>
            <w:r w:rsidR="002A3DB0">
              <w:rPr>
                <w:sz w:val="22"/>
                <w:szCs w:val="22"/>
              </w:rPr>
              <w:t>в) муниципальной программы выше</w:t>
            </w:r>
            <w:r w:rsidR="00E04D40" w:rsidRPr="00DE7FF8">
              <w:rPr>
                <w:sz w:val="22"/>
                <w:szCs w:val="22"/>
              </w:rPr>
              <w:t xml:space="preserve"> 90</w:t>
            </w:r>
            <w:r w:rsidR="00002EAF" w:rsidRPr="00DE7FF8">
              <w:rPr>
                <w:sz w:val="22"/>
                <w:szCs w:val="22"/>
              </w:rPr>
              <w:t>%, то</w:t>
            </w:r>
            <w:r w:rsidRPr="00DE7FF8">
              <w:rPr>
                <w:sz w:val="22"/>
                <w:szCs w:val="22"/>
              </w:rPr>
              <w:t xml:space="preserve"> </w:t>
            </w:r>
            <w:r w:rsidR="00002EAF" w:rsidRPr="00DE7FF8">
              <w:rPr>
                <w:sz w:val="22"/>
                <w:szCs w:val="22"/>
              </w:rPr>
              <w:t>цели</w:t>
            </w:r>
            <w:r w:rsidR="00002EAF">
              <w:rPr>
                <w:sz w:val="22"/>
                <w:szCs w:val="22"/>
              </w:rPr>
              <w:t xml:space="preserve"> муниципальной</w:t>
            </w:r>
            <w:r w:rsidR="00E030BD">
              <w:rPr>
                <w:sz w:val="22"/>
                <w:szCs w:val="22"/>
              </w:rPr>
              <w:t xml:space="preserve"> программы в 2022</w:t>
            </w:r>
            <w:r w:rsidR="00002EAF">
              <w:rPr>
                <w:sz w:val="22"/>
                <w:szCs w:val="22"/>
              </w:rPr>
              <w:t xml:space="preserve"> </w:t>
            </w:r>
            <w:r w:rsidR="00002EAF" w:rsidRPr="00DE7FF8">
              <w:rPr>
                <w:sz w:val="22"/>
                <w:szCs w:val="22"/>
              </w:rPr>
              <w:t xml:space="preserve">году </w:t>
            </w:r>
            <w:r w:rsidR="00E04D40">
              <w:rPr>
                <w:sz w:val="22"/>
                <w:szCs w:val="22"/>
              </w:rPr>
              <w:t xml:space="preserve"> </w:t>
            </w:r>
            <w:r w:rsidRPr="00DE7FF8">
              <w:rPr>
                <w:sz w:val="22"/>
                <w:szCs w:val="22"/>
              </w:rPr>
              <w:t>выполнены.</w:t>
            </w:r>
          </w:p>
        </w:tc>
      </w:tr>
      <w:tr w:rsidR="0040388C" w:rsidRPr="00DE7FF8" w:rsidTr="008F3021">
        <w:tc>
          <w:tcPr>
            <w:tcW w:w="9887" w:type="dxa"/>
            <w:gridSpan w:val="8"/>
          </w:tcPr>
          <w:p w:rsidR="00741A95" w:rsidRDefault="0040388C" w:rsidP="00B80AD7">
            <w:pPr>
              <w:tabs>
                <w:tab w:val="left" w:pos="180"/>
              </w:tabs>
              <w:spacing w:line="276" w:lineRule="auto"/>
              <w:jc w:val="center"/>
              <w:rPr>
                <w:b/>
                <w:bCs/>
                <w:sz w:val="22"/>
                <w:szCs w:val="22"/>
              </w:rPr>
            </w:pPr>
            <w:r w:rsidRPr="00DE7FF8">
              <w:rPr>
                <w:b/>
                <w:bCs/>
                <w:sz w:val="22"/>
                <w:szCs w:val="22"/>
              </w:rPr>
              <w:t xml:space="preserve">Расчет среднего значения </w:t>
            </w:r>
            <w:r w:rsidR="00E04D40" w:rsidRPr="00DE7FF8">
              <w:rPr>
                <w:b/>
                <w:bCs/>
                <w:sz w:val="22"/>
                <w:szCs w:val="22"/>
              </w:rPr>
              <w:t>выполнения показателей</w:t>
            </w:r>
            <w:r w:rsidRPr="00DE7FF8">
              <w:rPr>
                <w:b/>
                <w:bCs/>
                <w:sz w:val="22"/>
                <w:szCs w:val="22"/>
              </w:rPr>
              <w:t xml:space="preserve"> (индикаторов) муниципальной программы «Развитие системы образования Кавалеровского мун</w:t>
            </w:r>
            <w:r w:rsidR="00AF23B1" w:rsidRPr="00DE7FF8">
              <w:rPr>
                <w:b/>
                <w:bCs/>
                <w:sz w:val="22"/>
                <w:szCs w:val="22"/>
              </w:rPr>
              <w:t>иц</w:t>
            </w:r>
            <w:r w:rsidR="00E04D40">
              <w:rPr>
                <w:b/>
                <w:bCs/>
                <w:sz w:val="22"/>
                <w:szCs w:val="22"/>
              </w:rPr>
              <w:t xml:space="preserve">ипального района </w:t>
            </w:r>
          </w:p>
          <w:p w:rsidR="0040388C" w:rsidRPr="00DE7FF8" w:rsidRDefault="00E04D40" w:rsidP="00B80AD7">
            <w:pPr>
              <w:tabs>
                <w:tab w:val="left" w:pos="180"/>
              </w:tabs>
              <w:spacing w:line="276" w:lineRule="auto"/>
              <w:jc w:val="center"/>
              <w:rPr>
                <w:sz w:val="22"/>
                <w:szCs w:val="22"/>
              </w:rPr>
            </w:pPr>
            <w:r>
              <w:rPr>
                <w:b/>
                <w:bCs/>
                <w:sz w:val="22"/>
                <w:szCs w:val="22"/>
              </w:rPr>
              <w:t>на 2015-2024</w:t>
            </w:r>
            <w:r w:rsidR="00741A95">
              <w:rPr>
                <w:b/>
                <w:bCs/>
                <w:sz w:val="22"/>
                <w:szCs w:val="22"/>
              </w:rPr>
              <w:t xml:space="preserve"> </w:t>
            </w:r>
            <w:r w:rsidR="0040388C" w:rsidRPr="00DE7FF8">
              <w:rPr>
                <w:b/>
                <w:bCs/>
                <w:sz w:val="22"/>
                <w:szCs w:val="22"/>
              </w:rPr>
              <w:t>годы»</w:t>
            </w:r>
          </w:p>
          <w:p w:rsidR="00F73758" w:rsidRPr="00DE7FF8" w:rsidRDefault="0040388C" w:rsidP="00A17D37">
            <w:pPr>
              <w:tabs>
                <w:tab w:val="left" w:pos="180"/>
              </w:tabs>
              <w:spacing w:line="276" w:lineRule="auto"/>
              <w:rPr>
                <w:sz w:val="22"/>
                <w:szCs w:val="22"/>
              </w:rPr>
            </w:pPr>
            <w:r w:rsidRPr="00DE7FF8">
              <w:rPr>
                <w:sz w:val="22"/>
                <w:szCs w:val="22"/>
              </w:rPr>
              <w:t xml:space="preserve">Среднее значение выполнения </w:t>
            </w:r>
            <w:r w:rsidR="00002EAF" w:rsidRPr="00DE7FF8">
              <w:rPr>
                <w:sz w:val="22"/>
                <w:szCs w:val="22"/>
              </w:rPr>
              <w:t>всех показателей</w:t>
            </w:r>
            <w:r w:rsidRPr="00DE7FF8">
              <w:rPr>
                <w:sz w:val="22"/>
                <w:szCs w:val="22"/>
              </w:rPr>
              <w:t xml:space="preserve"> (индикаторов) подпрограмм   является расчетной оценкой </w:t>
            </w:r>
            <w:r w:rsidR="00002EAF" w:rsidRPr="00DE7FF8">
              <w:rPr>
                <w:sz w:val="22"/>
                <w:szCs w:val="22"/>
              </w:rPr>
              <w:t>выполнения целей</w:t>
            </w:r>
            <w:r w:rsidRPr="00DE7FF8">
              <w:rPr>
                <w:sz w:val="22"/>
                <w:szCs w:val="22"/>
              </w:rPr>
              <w:t xml:space="preserve"> </w:t>
            </w:r>
            <w:r w:rsidR="00002EAF">
              <w:rPr>
                <w:sz w:val="22"/>
                <w:szCs w:val="22"/>
              </w:rPr>
              <w:t>муниципальной программы (</w:t>
            </w:r>
            <w:r w:rsidR="002A3DB0">
              <w:rPr>
                <w:sz w:val="22"/>
                <w:szCs w:val="22"/>
              </w:rPr>
              <w:t>85,54</w:t>
            </w:r>
            <w:r w:rsidR="00DE1A8C" w:rsidRPr="00DE7FF8">
              <w:rPr>
                <w:sz w:val="22"/>
                <w:szCs w:val="22"/>
              </w:rPr>
              <w:t xml:space="preserve"> % </w:t>
            </w:r>
            <w:r w:rsidR="002A3DB0">
              <w:rPr>
                <w:sz w:val="22"/>
                <w:szCs w:val="22"/>
              </w:rPr>
              <w:t>+ 106,9</w:t>
            </w:r>
            <w:r w:rsidR="00F9562F">
              <w:rPr>
                <w:sz w:val="22"/>
                <w:szCs w:val="22"/>
              </w:rPr>
              <w:t xml:space="preserve"> % + </w:t>
            </w:r>
            <w:r w:rsidR="008A2FEF">
              <w:rPr>
                <w:sz w:val="22"/>
                <w:szCs w:val="22"/>
              </w:rPr>
              <w:t>108,1</w:t>
            </w:r>
            <w:r w:rsidRPr="00DE7FF8">
              <w:rPr>
                <w:sz w:val="22"/>
                <w:szCs w:val="22"/>
              </w:rPr>
              <w:t xml:space="preserve"> </w:t>
            </w:r>
            <w:r w:rsidR="00002EAF" w:rsidRPr="00DE7FF8">
              <w:rPr>
                <w:sz w:val="22"/>
                <w:szCs w:val="22"/>
              </w:rPr>
              <w:t xml:space="preserve">% </w:t>
            </w:r>
            <w:r w:rsidR="008A2FEF">
              <w:rPr>
                <w:sz w:val="22"/>
                <w:szCs w:val="22"/>
              </w:rPr>
              <w:t>+ 108,1</w:t>
            </w:r>
            <w:r w:rsidR="00DE1A8C" w:rsidRPr="00DE7FF8">
              <w:rPr>
                <w:sz w:val="22"/>
                <w:szCs w:val="22"/>
              </w:rPr>
              <w:t xml:space="preserve"> %</w:t>
            </w:r>
            <w:r w:rsidR="00F9562F">
              <w:rPr>
                <w:sz w:val="22"/>
                <w:szCs w:val="22"/>
              </w:rPr>
              <w:t>+ 0</w:t>
            </w:r>
            <w:r w:rsidR="002A3DB0">
              <w:rPr>
                <w:sz w:val="22"/>
                <w:szCs w:val="22"/>
              </w:rPr>
              <w:t xml:space="preserve">%+ 100%) / 6 </w:t>
            </w:r>
            <w:r w:rsidR="00002EAF">
              <w:rPr>
                <w:sz w:val="22"/>
                <w:szCs w:val="22"/>
              </w:rPr>
              <w:t xml:space="preserve"> =</w:t>
            </w:r>
            <w:r w:rsidR="008A2FEF">
              <w:rPr>
                <w:sz w:val="22"/>
                <w:szCs w:val="22"/>
              </w:rPr>
              <w:t xml:space="preserve"> 84,77</w:t>
            </w:r>
            <w:r w:rsidR="002A3DB0">
              <w:rPr>
                <w:sz w:val="22"/>
                <w:szCs w:val="22"/>
              </w:rPr>
              <w:t xml:space="preserve"> </w:t>
            </w:r>
            <w:r w:rsidRPr="00DE7FF8">
              <w:rPr>
                <w:sz w:val="22"/>
                <w:szCs w:val="22"/>
              </w:rPr>
              <w:t xml:space="preserve"> %  </w:t>
            </w:r>
          </w:p>
          <w:p w:rsidR="00A56BFA" w:rsidRPr="00A56BFA" w:rsidRDefault="0040388C" w:rsidP="00A56BFA">
            <w:pPr>
              <w:tabs>
                <w:tab w:val="left" w:pos="180"/>
              </w:tabs>
              <w:spacing w:line="276" w:lineRule="auto"/>
              <w:rPr>
                <w:b/>
                <w:sz w:val="22"/>
                <w:szCs w:val="22"/>
              </w:rPr>
            </w:pPr>
            <w:r w:rsidRPr="00DE7FF8">
              <w:rPr>
                <w:sz w:val="22"/>
                <w:szCs w:val="22"/>
              </w:rPr>
              <w:t xml:space="preserve"> при </w:t>
            </w:r>
            <w:r w:rsidR="00A56BFA" w:rsidRPr="00DE7FF8">
              <w:rPr>
                <w:sz w:val="22"/>
                <w:szCs w:val="22"/>
              </w:rPr>
              <w:t>выполнении&gt; =</w:t>
            </w:r>
            <w:r w:rsidR="00F73758" w:rsidRPr="00DE7FF8">
              <w:rPr>
                <w:sz w:val="22"/>
                <w:szCs w:val="22"/>
              </w:rPr>
              <w:t xml:space="preserve"> 90 </w:t>
            </w:r>
            <w:r w:rsidR="00A56BFA" w:rsidRPr="00DE7FF8">
              <w:rPr>
                <w:sz w:val="22"/>
                <w:szCs w:val="22"/>
              </w:rPr>
              <w:t>процентов, реализация муниципальной</w:t>
            </w:r>
            <w:r w:rsidRPr="00DE7FF8">
              <w:rPr>
                <w:sz w:val="22"/>
                <w:szCs w:val="22"/>
              </w:rPr>
              <w:t xml:space="preserve"> </w:t>
            </w:r>
            <w:r w:rsidR="00A56BFA" w:rsidRPr="00DE7FF8">
              <w:rPr>
                <w:sz w:val="22"/>
                <w:szCs w:val="22"/>
              </w:rPr>
              <w:t xml:space="preserve">программы </w:t>
            </w:r>
            <w:r w:rsidR="00A56BFA">
              <w:rPr>
                <w:sz w:val="22"/>
                <w:szCs w:val="22"/>
              </w:rPr>
              <w:t xml:space="preserve">признается </w:t>
            </w:r>
            <w:r w:rsidR="00A56BFA" w:rsidRPr="00DE7FF8">
              <w:rPr>
                <w:sz w:val="22"/>
                <w:szCs w:val="22"/>
              </w:rPr>
              <w:t>эффективной</w:t>
            </w:r>
            <w:r w:rsidRPr="00DE7FF8">
              <w:rPr>
                <w:b/>
                <w:sz w:val="22"/>
                <w:szCs w:val="22"/>
              </w:rPr>
              <w:t>.</w:t>
            </w:r>
          </w:p>
        </w:tc>
      </w:tr>
    </w:tbl>
    <w:p w:rsidR="0040388C" w:rsidRPr="00DE7FF8" w:rsidRDefault="0040388C" w:rsidP="00B4376C">
      <w:pPr>
        <w:tabs>
          <w:tab w:val="left" w:pos="180"/>
        </w:tabs>
        <w:ind w:firstLine="180"/>
        <w:rPr>
          <w:sz w:val="22"/>
          <w:szCs w:val="22"/>
        </w:rPr>
      </w:pPr>
      <w:r w:rsidRPr="00DE7FF8">
        <w:rPr>
          <w:sz w:val="22"/>
          <w:szCs w:val="22"/>
        </w:rPr>
        <w:t xml:space="preserve">         </w:t>
      </w:r>
    </w:p>
    <w:p w:rsidR="00B064FB" w:rsidRPr="00DE7FF8" w:rsidRDefault="0040388C" w:rsidP="00DE7FF8">
      <w:pPr>
        <w:tabs>
          <w:tab w:val="left" w:pos="180"/>
        </w:tabs>
        <w:spacing w:line="276" w:lineRule="auto"/>
        <w:ind w:firstLine="180"/>
        <w:rPr>
          <w:sz w:val="22"/>
          <w:szCs w:val="22"/>
        </w:rPr>
      </w:pPr>
      <w:r w:rsidRPr="00DE7FF8">
        <w:rPr>
          <w:sz w:val="22"/>
          <w:szCs w:val="22"/>
        </w:rPr>
        <w:t xml:space="preserve">                                                                              </w:t>
      </w:r>
      <w:r w:rsidR="00DE7FF8">
        <w:rPr>
          <w:sz w:val="22"/>
          <w:szCs w:val="22"/>
        </w:rPr>
        <w:t xml:space="preserve">                               </w:t>
      </w:r>
      <w:r w:rsidRPr="00DE7FF8">
        <w:rPr>
          <w:sz w:val="22"/>
          <w:szCs w:val="22"/>
        </w:rPr>
        <w:t xml:space="preserve">                                                                      </w:t>
      </w:r>
      <w:r w:rsidR="00DE7FF8">
        <w:rPr>
          <w:sz w:val="22"/>
          <w:szCs w:val="22"/>
        </w:rPr>
        <w:t xml:space="preserve">      </w:t>
      </w:r>
    </w:p>
    <w:p w:rsidR="00783807" w:rsidRPr="00DE7FF8" w:rsidRDefault="00783807" w:rsidP="003F3FCD">
      <w:pPr>
        <w:tabs>
          <w:tab w:val="left" w:pos="180"/>
        </w:tabs>
        <w:spacing w:line="276" w:lineRule="auto"/>
        <w:ind w:firstLine="180"/>
        <w:rPr>
          <w:sz w:val="22"/>
          <w:szCs w:val="22"/>
        </w:rPr>
      </w:pPr>
    </w:p>
    <w:p w:rsidR="008B07FD" w:rsidRDefault="003F3FCD" w:rsidP="009F79AD">
      <w:pPr>
        <w:tabs>
          <w:tab w:val="left" w:pos="180"/>
        </w:tabs>
        <w:spacing w:line="276" w:lineRule="auto"/>
        <w:ind w:firstLine="180"/>
        <w:rPr>
          <w:sz w:val="22"/>
          <w:szCs w:val="22"/>
        </w:rPr>
        <w:sectPr w:rsidR="008B07FD" w:rsidSect="00A40FED">
          <w:pgSz w:w="11906" w:h="16838"/>
          <w:pgMar w:top="567" w:right="567" w:bottom="567" w:left="1418" w:header="709" w:footer="709" w:gutter="0"/>
          <w:cols w:space="708"/>
          <w:docGrid w:linePitch="360"/>
        </w:sectPr>
      </w:pPr>
      <w:r w:rsidRPr="00DE7FF8">
        <w:rPr>
          <w:sz w:val="22"/>
          <w:szCs w:val="22"/>
        </w:rPr>
        <w:t xml:space="preserve">      </w:t>
      </w:r>
      <w:r w:rsidR="00EF7282" w:rsidRPr="00DE7FF8">
        <w:rPr>
          <w:sz w:val="22"/>
          <w:szCs w:val="22"/>
        </w:rPr>
        <w:t xml:space="preserve">                                                                                </w:t>
      </w:r>
      <w:r w:rsidR="008F3021" w:rsidRPr="00DE7FF8">
        <w:rPr>
          <w:sz w:val="22"/>
          <w:szCs w:val="22"/>
        </w:rPr>
        <w:t xml:space="preserve">                              </w:t>
      </w:r>
    </w:p>
    <w:p w:rsidR="008B07FD" w:rsidRDefault="008B07FD" w:rsidP="00A93638">
      <w:pPr>
        <w:tabs>
          <w:tab w:val="left" w:pos="180"/>
        </w:tabs>
        <w:spacing w:line="276" w:lineRule="auto"/>
        <w:ind w:firstLine="180"/>
        <w:rPr>
          <w:sz w:val="22"/>
          <w:szCs w:val="22"/>
        </w:rPr>
      </w:pPr>
    </w:p>
    <w:p w:rsidR="008B07FD" w:rsidRDefault="008B07FD" w:rsidP="00A93638">
      <w:pPr>
        <w:tabs>
          <w:tab w:val="left" w:pos="180"/>
        </w:tabs>
        <w:spacing w:line="276" w:lineRule="auto"/>
        <w:ind w:firstLine="180"/>
        <w:rPr>
          <w:sz w:val="22"/>
          <w:szCs w:val="22"/>
        </w:rPr>
      </w:pPr>
      <w:r>
        <w:rPr>
          <w:sz w:val="22"/>
          <w:szCs w:val="22"/>
        </w:rPr>
        <w:t xml:space="preserve">     </w:t>
      </w:r>
    </w:p>
    <w:p w:rsidR="0040388C" w:rsidRPr="00DE7FF8" w:rsidRDefault="008B07FD" w:rsidP="00A93638">
      <w:pPr>
        <w:tabs>
          <w:tab w:val="left" w:pos="180"/>
        </w:tabs>
        <w:spacing w:line="276" w:lineRule="auto"/>
        <w:ind w:firstLine="180"/>
        <w:rPr>
          <w:sz w:val="22"/>
          <w:szCs w:val="22"/>
        </w:rPr>
      </w:pPr>
      <w:r>
        <w:rPr>
          <w:sz w:val="22"/>
          <w:szCs w:val="22"/>
        </w:rPr>
        <w:t xml:space="preserve">                                                                                                                                                                                                                                                  </w:t>
      </w:r>
      <w:r w:rsidR="008F3021" w:rsidRPr="00DE7FF8">
        <w:rPr>
          <w:sz w:val="22"/>
          <w:szCs w:val="22"/>
        </w:rPr>
        <w:t xml:space="preserve"> </w:t>
      </w:r>
      <w:r w:rsidR="00A90E33" w:rsidRPr="00DE7FF8">
        <w:rPr>
          <w:sz w:val="22"/>
          <w:szCs w:val="22"/>
        </w:rPr>
        <w:t>Форма Таблица</w:t>
      </w:r>
      <w:r w:rsidR="0040388C" w:rsidRPr="00DE7FF8">
        <w:rPr>
          <w:sz w:val="22"/>
          <w:szCs w:val="22"/>
        </w:rPr>
        <w:t xml:space="preserve"> 8</w:t>
      </w:r>
    </w:p>
    <w:p w:rsidR="0040388C" w:rsidRPr="00DE7FF8" w:rsidRDefault="0040388C" w:rsidP="000239F9">
      <w:pPr>
        <w:tabs>
          <w:tab w:val="left" w:pos="180"/>
        </w:tabs>
        <w:spacing w:line="276" w:lineRule="auto"/>
        <w:ind w:firstLine="180"/>
        <w:rPr>
          <w:sz w:val="22"/>
          <w:szCs w:val="22"/>
        </w:rPr>
      </w:pPr>
    </w:p>
    <w:p w:rsidR="0040388C" w:rsidRPr="00DE7FF8" w:rsidRDefault="0040388C" w:rsidP="00B4376C">
      <w:pPr>
        <w:jc w:val="center"/>
        <w:rPr>
          <w:b/>
          <w:bCs/>
          <w:sz w:val="22"/>
          <w:szCs w:val="22"/>
        </w:rPr>
      </w:pPr>
      <w:r w:rsidRPr="00DE7FF8">
        <w:rPr>
          <w:b/>
          <w:bCs/>
          <w:sz w:val="22"/>
          <w:szCs w:val="22"/>
        </w:rPr>
        <w:t>ОТЧЕТ  ОБ ИСПОЛЬЗОВАНИИ БЮДЖЕТНЫХ АССИГНОВАНИЙ</w:t>
      </w:r>
    </w:p>
    <w:p w:rsidR="0040388C" w:rsidRPr="00DE7FF8" w:rsidRDefault="0040388C" w:rsidP="00B4376C">
      <w:pPr>
        <w:jc w:val="center"/>
        <w:rPr>
          <w:b/>
          <w:bCs/>
          <w:sz w:val="22"/>
          <w:szCs w:val="22"/>
        </w:rPr>
      </w:pPr>
      <w:r w:rsidRPr="00DE7FF8">
        <w:rPr>
          <w:b/>
          <w:bCs/>
          <w:sz w:val="22"/>
          <w:szCs w:val="22"/>
        </w:rPr>
        <w:t xml:space="preserve">БЮДЖЕТА КАВАЛЕРОВСКОГО МУНИЦИПАЛЬНОГО РАЙОНА </w:t>
      </w:r>
    </w:p>
    <w:p w:rsidR="0040388C" w:rsidRPr="00DE7FF8" w:rsidRDefault="0040388C" w:rsidP="00B4376C">
      <w:pPr>
        <w:jc w:val="center"/>
        <w:rPr>
          <w:b/>
          <w:bCs/>
          <w:sz w:val="22"/>
          <w:szCs w:val="22"/>
        </w:rPr>
      </w:pPr>
      <w:r w:rsidRPr="00DE7FF8">
        <w:rPr>
          <w:b/>
          <w:bCs/>
          <w:sz w:val="22"/>
          <w:szCs w:val="22"/>
        </w:rPr>
        <w:t xml:space="preserve">НА РЕАЛИЗАЦИЮ МУНИЦИПАЛЬНОЙ ПРОГРАММЫ </w:t>
      </w:r>
    </w:p>
    <w:p w:rsidR="0040388C" w:rsidRPr="00DE7FF8" w:rsidRDefault="0040388C" w:rsidP="00B4376C">
      <w:pPr>
        <w:jc w:val="center"/>
        <w:rPr>
          <w:b/>
          <w:bCs/>
          <w:sz w:val="22"/>
          <w:szCs w:val="22"/>
        </w:rPr>
      </w:pPr>
      <w:r w:rsidRPr="00DE7FF8">
        <w:rPr>
          <w:b/>
          <w:bCs/>
          <w:sz w:val="22"/>
          <w:szCs w:val="22"/>
        </w:rPr>
        <w:t xml:space="preserve">                                       </w:t>
      </w:r>
    </w:p>
    <w:tbl>
      <w:tblPr>
        <w:tblW w:w="15586" w:type="dxa"/>
        <w:tblCellSpacing w:w="5" w:type="nil"/>
        <w:tblInd w:w="2" w:type="dxa"/>
        <w:tblLayout w:type="fixed"/>
        <w:tblCellMar>
          <w:left w:w="75" w:type="dxa"/>
          <w:right w:w="75" w:type="dxa"/>
        </w:tblCellMar>
        <w:tblLook w:val="0000" w:firstRow="0" w:lastRow="0" w:firstColumn="0" w:lastColumn="0" w:noHBand="0" w:noVBand="0"/>
      </w:tblPr>
      <w:tblGrid>
        <w:gridCol w:w="426"/>
        <w:gridCol w:w="2686"/>
        <w:gridCol w:w="1843"/>
        <w:gridCol w:w="1275"/>
        <w:gridCol w:w="1134"/>
        <w:gridCol w:w="1843"/>
        <w:gridCol w:w="851"/>
        <w:gridCol w:w="1842"/>
        <w:gridCol w:w="1985"/>
        <w:gridCol w:w="1701"/>
      </w:tblGrid>
      <w:tr w:rsidR="0040388C" w:rsidRPr="00DE7FF8" w:rsidTr="00A90E33">
        <w:trPr>
          <w:trHeight w:val="48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N </w:t>
            </w:r>
            <w:r w:rsidRPr="00DE7FF8">
              <w:rPr>
                <w:rFonts w:ascii="Times New Roman" w:hAnsi="Times New Roman" w:cs="Times New Roman"/>
              </w:rPr>
              <w:br/>
              <w:t>п/п</w:t>
            </w:r>
          </w:p>
        </w:tc>
        <w:tc>
          <w:tcPr>
            <w:tcW w:w="2686"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Наименование </w:t>
            </w:r>
            <w:r w:rsidRPr="00DE7FF8">
              <w:rPr>
                <w:rFonts w:ascii="Times New Roman" w:hAnsi="Times New Roman" w:cs="Times New Roman"/>
              </w:rPr>
              <w:br/>
              <w:t>подпрограммы,</w:t>
            </w:r>
            <w:r w:rsidRPr="00DE7FF8">
              <w:rPr>
                <w:rFonts w:ascii="Times New Roman" w:hAnsi="Times New Roman" w:cs="Times New Roman"/>
              </w:rPr>
              <w:br/>
              <w:t xml:space="preserve"> отдельного  </w:t>
            </w:r>
            <w:r w:rsidRPr="00DE7FF8">
              <w:rPr>
                <w:rFonts w:ascii="Times New Roman" w:hAnsi="Times New Roman" w:cs="Times New Roman"/>
              </w:rPr>
              <w:br/>
              <w:t xml:space="preserve"> мероприятия </w:t>
            </w:r>
          </w:p>
        </w:tc>
        <w:tc>
          <w:tcPr>
            <w:tcW w:w="1843" w:type="dxa"/>
            <w:vMerge w:val="restart"/>
            <w:tcBorders>
              <w:top w:val="single" w:sz="4" w:space="0" w:color="auto"/>
              <w:left w:val="single" w:sz="4" w:space="0" w:color="auto"/>
              <w:bottom w:val="single" w:sz="4" w:space="0" w:color="auto"/>
              <w:right w:val="single" w:sz="4" w:space="0" w:color="auto"/>
            </w:tcBorders>
          </w:tcPr>
          <w:p w:rsidR="0040388C" w:rsidRPr="00DE7FF8" w:rsidRDefault="00A90E33" w:rsidP="00C24293">
            <w:pPr>
              <w:pStyle w:val="ConsPlusCell"/>
              <w:rPr>
                <w:rFonts w:ascii="Times New Roman" w:hAnsi="Times New Roman" w:cs="Times New Roman"/>
              </w:rPr>
            </w:pPr>
            <w:r>
              <w:rPr>
                <w:rFonts w:ascii="Times New Roman" w:hAnsi="Times New Roman" w:cs="Times New Roman"/>
              </w:rPr>
              <w:t>Ответственный</w:t>
            </w:r>
            <w:r>
              <w:rPr>
                <w:rFonts w:ascii="Times New Roman" w:hAnsi="Times New Roman" w:cs="Times New Roman"/>
              </w:rPr>
              <w:br/>
              <w:t>исполни</w:t>
            </w:r>
            <w:r w:rsidR="0040388C" w:rsidRPr="00DE7FF8">
              <w:rPr>
                <w:rFonts w:ascii="Times New Roman" w:hAnsi="Times New Roman" w:cs="Times New Roman"/>
              </w:rPr>
              <w:t xml:space="preserve">тель, </w:t>
            </w:r>
            <w:r w:rsidR="0040388C" w:rsidRPr="00DE7FF8">
              <w:rPr>
                <w:rFonts w:ascii="Times New Roman" w:hAnsi="Times New Roman" w:cs="Times New Roman"/>
              </w:rPr>
              <w:br/>
              <w:t>соисполнители</w:t>
            </w:r>
          </w:p>
        </w:tc>
        <w:tc>
          <w:tcPr>
            <w:tcW w:w="5103" w:type="dxa"/>
            <w:gridSpan w:val="4"/>
            <w:tcBorders>
              <w:top w:val="single" w:sz="4" w:space="0" w:color="auto"/>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 xml:space="preserve">Код бюджетной   </w:t>
            </w:r>
            <w:r w:rsidRPr="00DE7FF8">
              <w:rPr>
                <w:rFonts w:ascii="Times New Roman" w:hAnsi="Times New Roman" w:cs="Times New Roman"/>
              </w:rPr>
              <w:br/>
              <w:t xml:space="preserve">  классификации</w:t>
            </w:r>
          </w:p>
        </w:tc>
        <w:tc>
          <w:tcPr>
            <w:tcW w:w="5528" w:type="dxa"/>
            <w:gridSpan w:val="3"/>
            <w:tcBorders>
              <w:top w:val="single" w:sz="4" w:space="0" w:color="auto"/>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 xml:space="preserve">Объем расходов         </w:t>
            </w:r>
            <w:r w:rsidRPr="00DE7FF8">
              <w:rPr>
                <w:rFonts w:ascii="Times New Roman" w:hAnsi="Times New Roman" w:cs="Times New Roman"/>
              </w:rPr>
              <w:br/>
              <w:t xml:space="preserve">    </w:t>
            </w:r>
            <w:r w:rsidR="00A90E33" w:rsidRPr="00DE7FF8">
              <w:rPr>
                <w:rFonts w:ascii="Times New Roman" w:hAnsi="Times New Roman" w:cs="Times New Roman"/>
              </w:rPr>
              <w:t xml:space="preserve">  (</w:t>
            </w:r>
            <w:r w:rsidRPr="00DE7FF8">
              <w:rPr>
                <w:rFonts w:ascii="Times New Roman" w:hAnsi="Times New Roman" w:cs="Times New Roman"/>
              </w:rPr>
              <w:t>тыс. руб.), годы</w:t>
            </w:r>
          </w:p>
        </w:tc>
      </w:tr>
      <w:tr w:rsidR="0040388C" w:rsidRPr="00DE7FF8" w:rsidTr="00A90E33">
        <w:trPr>
          <w:trHeight w:val="1120"/>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268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ГРБС</w:t>
            </w:r>
          </w:p>
        </w:tc>
        <w:tc>
          <w:tcPr>
            <w:tcW w:w="1134" w:type="dxa"/>
            <w:tcBorders>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proofErr w:type="spellStart"/>
            <w:r w:rsidRPr="00DE7FF8">
              <w:rPr>
                <w:rFonts w:ascii="Times New Roman" w:hAnsi="Times New Roman" w:cs="Times New Roman"/>
              </w:rPr>
              <w:t>Рз</w:t>
            </w:r>
            <w:proofErr w:type="spellEnd"/>
            <w:r w:rsidRPr="00DE7FF8">
              <w:rPr>
                <w:rFonts w:ascii="Times New Roman" w:hAnsi="Times New Roman" w:cs="Times New Roman"/>
              </w:rPr>
              <w:t xml:space="preserve"> </w:t>
            </w:r>
            <w:proofErr w:type="spellStart"/>
            <w:r w:rsidRPr="00DE7FF8">
              <w:rPr>
                <w:rFonts w:ascii="Times New Roman" w:hAnsi="Times New Roman" w:cs="Times New Roman"/>
              </w:rPr>
              <w:t>Пр</w:t>
            </w:r>
            <w:proofErr w:type="spellEnd"/>
          </w:p>
        </w:tc>
        <w:tc>
          <w:tcPr>
            <w:tcW w:w="1843" w:type="dxa"/>
            <w:tcBorders>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ЦСР</w:t>
            </w:r>
          </w:p>
        </w:tc>
        <w:tc>
          <w:tcPr>
            <w:tcW w:w="851" w:type="dxa"/>
            <w:tcBorders>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ВР</w:t>
            </w:r>
          </w:p>
        </w:tc>
        <w:tc>
          <w:tcPr>
            <w:tcW w:w="1842"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 xml:space="preserve">сводная </w:t>
            </w:r>
            <w:r w:rsidRPr="00DE7FF8">
              <w:rPr>
                <w:rFonts w:ascii="Times New Roman" w:hAnsi="Times New Roman" w:cs="Times New Roman"/>
              </w:rPr>
              <w:br/>
              <w:t>бюджетная</w:t>
            </w:r>
            <w:r w:rsidRPr="00DE7FF8">
              <w:rPr>
                <w:rFonts w:ascii="Times New Roman" w:hAnsi="Times New Roman" w:cs="Times New Roman"/>
              </w:rPr>
              <w:br/>
            </w:r>
            <w:r w:rsidR="00A90E33" w:rsidRPr="00DE7FF8">
              <w:rPr>
                <w:rFonts w:ascii="Times New Roman" w:hAnsi="Times New Roman" w:cs="Times New Roman"/>
              </w:rPr>
              <w:t>роспись, план</w:t>
            </w:r>
            <w:r w:rsidR="00A90E33">
              <w:rPr>
                <w:rFonts w:ascii="Times New Roman" w:hAnsi="Times New Roman" w:cs="Times New Roman"/>
              </w:rPr>
              <w:t xml:space="preserve"> на </w:t>
            </w:r>
            <w:r w:rsidR="00A90E33">
              <w:rPr>
                <w:rFonts w:ascii="Times New Roman" w:hAnsi="Times New Roman" w:cs="Times New Roman"/>
              </w:rPr>
              <w:br/>
              <w:t xml:space="preserve">1 января </w:t>
            </w:r>
            <w:r w:rsidR="00A90E33">
              <w:rPr>
                <w:rFonts w:ascii="Times New Roman" w:hAnsi="Times New Roman" w:cs="Times New Roman"/>
              </w:rPr>
              <w:br/>
              <w:t>202</w:t>
            </w:r>
            <w:r w:rsidR="002A3DB0">
              <w:rPr>
                <w:rFonts w:ascii="Times New Roman" w:hAnsi="Times New Roman" w:cs="Times New Roman"/>
              </w:rPr>
              <w:t>2</w:t>
            </w:r>
          </w:p>
        </w:tc>
        <w:tc>
          <w:tcPr>
            <w:tcW w:w="1985" w:type="dxa"/>
            <w:tcBorders>
              <w:left w:val="single" w:sz="4" w:space="0" w:color="auto"/>
              <w:bottom w:val="single" w:sz="4" w:space="0" w:color="auto"/>
              <w:right w:val="single" w:sz="4" w:space="0" w:color="auto"/>
            </w:tcBorders>
          </w:tcPr>
          <w:p w:rsidR="0040388C" w:rsidRPr="00DE7FF8" w:rsidRDefault="00A90E33" w:rsidP="00C24293">
            <w:pPr>
              <w:pStyle w:val="ConsPlusCell"/>
              <w:jc w:val="center"/>
              <w:rPr>
                <w:rFonts w:ascii="Times New Roman" w:hAnsi="Times New Roman" w:cs="Times New Roman"/>
              </w:rPr>
            </w:pPr>
            <w:r w:rsidRPr="00DE7FF8">
              <w:rPr>
                <w:rFonts w:ascii="Times New Roman" w:hAnsi="Times New Roman" w:cs="Times New Roman"/>
              </w:rPr>
              <w:t>сводная бюджетная роспись</w:t>
            </w:r>
            <w:r w:rsidR="0040388C" w:rsidRPr="00DE7FF8">
              <w:rPr>
                <w:rFonts w:ascii="Times New Roman" w:hAnsi="Times New Roman" w:cs="Times New Roman"/>
              </w:rPr>
              <w:t xml:space="preserve"> </w:t>
            </w:r>
            <w:r w:rsidR="00DE1A8C" w:rsidRPr="00DE7FF8">
              <w:rPr>
                <w:rFonts w:ascii="Times New Roman" w:hAnsi="Times New Roman" w:cs="Times New Roman"/>
              </w:rPr>
              <w:t xml:space="preserve"> </w:t>
            </w:r>
            <w:r w:rsidR="00DE1A8C" w:rsidRPr="00DE7FF8">
              <w:rPr>
                <w:rFonts w:ascii="Times New Roman" w:hAnsi="Times New Roman" w:cs="Times New Roman"/>
              </w:rPr>
              <w:br/>
              <w:t xml:space="preserve">    </w:t>
            </w:r>
            <w:r w:rsidRPr="00DE7FF8">
              <w:rPr>
                <w:rFonts w:ascii="Times New Roman" w:hAnsi="Times New Roman" w:cs="Times New Roman"/>
              </w:rPr>
              <w:t>на 31</w:t>
            </w:r>
            <w:r>
              <w:rPr>
                <w:rFonts w:ascii="Times New Roman" w:hAnsi="Times New Roman" w:cs="Times New Roman"/>
              </w:rPr>
              <w:t xml:space="preserve"> декабря 202</w:t>
            </w:r>
            <w:r w:rsidR="002A3DB0">
              <w:rPr>
                <w:rFonts w:ascii="Times New Roman" w:hAnsi="Times New Roman" w:cs="Times New Roman"/>
              </w:rPr>
              <w:t>2</w:t>
            </w:r>
          </w:p>
        </w:tc>
        <w:tc>
          <w:tcPr>
            <w:tcW w:w="1701"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 xml:space="preserve">кассовое </w:t>
            </w:r>
            <w:r w:rsidRPr="00DE7FF8">
              <w:rPr>
                <w:rFonts w:ascii="Times New Roman" w:hAnsi="Times New Roman" w:cs="Times New Roman"/>
              </w:rPr>
              <w:br/>
              <w:t>исполнение</w:t>
            </w:r>
          </w:p>
        </w:tc>
      </w:tr>
      <w:tr w:rsidR="0040388C" w:rsidRPr="00DE7FF8" w:rsidTr="00A90E33">
        <w:trPr>
          <w:tblCellSpacing w:w="5" w:type="nil"/>
        </w:trPr>
        <w:tc>
          <w:tcPr>
            <w:tcW w:w="426"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1</w:t>
            </w:r>
          </w:p>
        </w:tc>
        <w:tc>
          <w:tcPr>
            <w:tcW w:w="2686"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2</w:t>
            </w:r>
          </w:p>
        </w:tc>
        <w:tc>
          <w:tcPr>
            <w:tcW w:w="1843"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3</w:t>
            </w:r>
          </w:p>
        </w:tc>
        <w:tc>
          <w:tcPr>
            <w:tcW w:w="1275"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4</w:t>
            </w:r>
          </w:p>
        </w:tc>
        <w:tc>
          <w:tcPr>
            <w:tcW w:w="1134"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5</w:t>
            </w:r>
          </w:p>
        </w:tc>
        <w:tc>
          <w:tcPr>
            <w:tcW w:w="1843"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6</w:t>
            </w:r>
          </w:p>
        </w:tc>
        <w:tc>
          <w:tcPr>
            <w:tcW w:w="851"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7</w:t>
            </w:r>
          </w:p>
        </w:tc>
        <w:tc>
          <w:tcPr>
            <w:tcW w:w="1842"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8</w:t>
            </w:r>
          </w:p>
        </w:tc>
        <w:tc>
          <w:tcPr>
            <w:tcW w:w="1985"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9</w:t>
            </w:r>
          </w:p>
        </w:tc>
        <w:tc>
          <w:tcPr>
            <w:tcW w:w="1701"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10</w:t>
            </w:r>
          </w:p>
        </w:tc>
      </w:tr>
      <w:tr w:rsidR="0040388C"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8B07FD" w:rsidP="003934E6">
            <w:pPr>
              <w:ind w:firstLine="0"/>
              <w:jc w:val="left"/>
              <w:rPr>
                <w:sz w:val="22"/>
                <w:szCs w:val="22"/>
              </w:rPr>
            </w:pPr>
            <w:r w:rsidRPr="00DE7FF8">
              <w:rPr>
                <w:sz w:val="22"/>
                <w:szCs w:val="22"/>
              </w:rPr>
              <w:t xml:space="preserve">Муниципальная программа «Развитие системы образования Кавалеровского муниципального района на 2015-2024 </w:t>
            </w:r>
            <w:r w:rsidR="00A90E33" w:rsidRPr="00DE7FF8">
              <w:rPr>
                <w:sz w:val="22"/>
                <w:szCs w:val="22"/>
              </w:rPr>
              <w:t>годы»</w:t>
            </w:r>
            <w:r w:rsidR="003934E6">
              <w:rPr>
                <w:sz w:val="22"/>
                <w:szCs w:val="22"/>
              </w:rPr>
              <w:t xml:space="preserve">           </w:t>
            </w:r>
            <w:r w:rsidR="00A90E33" w:rsidRPr="00DE7FF8">
              <w:rPr>
                <w:sz w:val="22"/>
                <w:szCs w:val="22"/>
              </w:rPr>
              <w:t xml:space="preserve"> в</w:t>
            </w:r>
            <w:r w:rsidRPr="00DE7FF8">
              <w:rPr>
                <w:sz w:val="22"/>
                <w:szCs w:val="22"/>
              </w:rPr>
              <w:t xml:space="preserve"> том числе:</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472BE7"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МКУ ЦООУ, Образовательные</w:t>
            </w:r>
            <w:r w:rsidRPr="00DE7FF8">
              <w:rPr>
                <w:rFonts w:ascii="Times New Roman" w:hAnsi="Times New Roman" w:cs="Times New Roman"/>
                <w:sz w:val="22"/>
                <w:szCs w:val="22"/>
              </w:rPr>
              <w:t xml:space="preserve"> учреждения</w:t>
            </w:r>
          </w:p>
        </w:tc>
        <w:tc>
          <w:tcPr>
            <w:tcW w:w="1275" w:type="dxa"/>
            <w:tcBorders>
              <w:top w:val="single" w:sz="4" w:space="0" w:color="auto"/>
              <w:left w:val="single" w:sz="4" w:space="0" w:color="auto"/>
              <w:bottom w:val="single" w:sz="4" w:space="0" w:color="auto"/>
              <w:right w:val="single" w:sz="4" w:space="0" w:color="auto"/>
            </w:tcBorders>
          </w:tcPr>
          <w:p w:rsidR="0040388C" w:rsidRPr="00DE7FF8" w:rsidRDefault="0040388C" w:rsidP="00EE5380">
            <w:pPr>
              <w:pStyle w:val="ConsPlusNormal0"/>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9C7AB5" w:rsidRDefault="009C7AB5" w:rsidP="00B76F5D">
            <w:pPr>
              <w:pStyle w:val="ConsPlusNormal0"/>
              <w:ind w:firstLine="0"/>
              <w:jc w:val="center"/>
              <w:rPr>
                <w:rFonts w:ascii="Times New Roman" w:hAnsi="Times New Roman" w:cs="Times New Roman"/>
                <w:sz w:val="22"/>
                <w:szCs w:val="22"/>
              </w:rPr>
            </w:pPr>
          </w:p>
          <w:p w:rsidR="0040388C" w:rsidRPr="00DE7FF8" w:rsidRDefault="009C7AB5" w:rsidP="001D78D1">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279</w:t>
            </w:r>
            <w:r w:rsidR="001D78D1">
              <w:rPr>
                <w:rFonts w:ascii="Times New Roman" w:hAnsi="Times New Roman" w:cs="Times New Roman"/>
                <w:sz w:val="22"/>
                <w:szCs w:val="22"/>
              </w:rPr>
              <w:t> 382,6</w:t>
            </w:r>
          </w:p>
        </w:tc>
        <w:tc>
          <w:tcPr>
            <w:tcW w:w="1985" w:type="dxa"/>
            <w:tcBorders>
              <w:top w:val="single" w:sz="4" w:space="0" w:color="auto"/>
              <w:left w:val="single" w:sz="4" w:space="0" w:color="auto"/>
              <w:bottom w:val="single" w:sz="4" w:space="0" w:color="auto"/>
              <w:right w:val="single" w:sz="4" w:space="0" w:color="auto"/>
            </w:tcBorders>
          </w:tcPr>
          <w:p w:rsidR="009C7AB5" w:rsidRDefault="009C7AB5" w:rsidP="00B76F5D">
            <w:pPr>
              <w:pStyle w:val="ConsPlusNormal0"/>
              <w:ind w:firstLine="0"/>
              <w:jc w:val="center"/>
              <w:rPr>
                <w:rFonts w:ascii="Times New Roman" w:hAnsi="Times New Roman" w:cs="Times New Roman"/>
                <w:sz w:val="22"/>
                <w:szCs w:val="22"/>
              </w:rPr>
            </w:pPr>
          </w:p>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28</w:t>
            </w:r>
            <w:r w:rsidR="00FD63E9">
              <w:rPr>
                <w:rFonts w:ascii="Times New Roman" w:hAnsi="Times New Roman" w:cs="Times New Roman"/>
                <w:sz w:val="22"/>
                <w:szCs w:val="22"/>
              </w:rPr>
              <w:t>3 367,8</w:t>
            </w:r>
          </w:p>
        </w:tc>
        <w:tc>
          <w:tcPr>
            <w:tcW w:w="1701" w:type="dxa"/>
            <w:tcBorders>
              <w:top w:val="single" w:sz="4" w:space="0" w:color="auto"/>
              <w:left w:val="single" w:sz="4" w:space="0" w:color="auto"/>
              <w:bottom w:val="single" w:sz="4" w:space="0" w:color="auto"/>
              <w:right w:val="single" w:sz="4" w:space="0" w:color="auto"/>
            </w:tcBorders>
          </w:tcPr>
          <w:p w:rsidR="009C7AB5" w:rsidRDefault="009C7AB5" w:rsidP="00B76F5D">
            <w:pPr>
              <w:pStyle w:val="ConsPlusNormal0"/>
              <w:ind w:firstLine="0"/>
              <w:jc w:val="center"/>
              <w:rPr>
                <w:rFonts w:ascii="Times New Roman" w:hAnsi="Times New Roman" w:cs="Times New Roman"/>
                <w:sz w:val="22"/>
                <w:szCs w:val="22"/>
              </w:rPr>
            </w:pPr>
          </w:p>
          <w:p w:rsidR="00DA5435"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28</w:t>
            </w:r>
            <w:r w:rsidR="00FD63E9">
              <w:rPr>
                <w:rFonts w:ascii="Times New Roman" w:hAnsi="Times New Roman" w:cs="Times New Roman"/>
                <w:sz w:val="22"/>
                <w:szCs w:val="22"/>
              </w:rPr>
              <w:t>3 230,8</w:t>
            </w:r>
          </w:p>
        </w:tc>
      </w:tr>
      <w:tr w:rsidR="0040388C" w:rsidRPr="00DE7FF8" w:rsidTr="00A90E33">
        <w:trPr>
          <w:trHeight w:val="1202"/>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r w:rsidRPr="00DE7FF8">
              <w:rPr>
                <w:rFonts w:ascii="Times New Roman" w:hAnsi="Times New Roman" w:cs="Times New Roman"/>
                <w:b/>
                <w:bCs/>
                <w:sz w:val="22"/>
                <w:szCs w:val="22"/>
              </w:rPr>
              <w:t>1</w:t>
            </w: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40388C" w:rsidP="00FF532D">
            <w:pPr>
              <w:ind w:firstLine="0"/>
              <w:jc w:val="left"/>
              <w:rPr>
                <w:sz w:val="22"/>
                <w:szCs w:val="22"/>
              </w:rPr>
            </w:pPr>
            <w:r w:rsidRPr="00DE7FF8">
              <w:rPr>
                <w:sz w:val="22"/>
                <w:szCs w:val="22"/>
              </w:rPr>
              <w:t>Подпрограмма «Модернизация системы общего образования в Кавалеровском м</w:t>
            </w:r>
            <w:r w:rsidR="00AF23B1" w:rsidRPr="00DE7FF8">
              <w:rPr>
                <w:sz w:val="22"/>
                <w:szCs w:val="22"/>
              </w:rPr>
              <w:t xml:space="preserve">униципальном </w:t>
            </w:r>
            <w:r w:rsidR="00A90E33" w:rsidRPr="00DE7FF8">
              <w:rPr>
                <w:sz w:val="22"/>
                <w:szCs w:val="22"/>
              </w:rPr>
              <w:t>районе»</w:t>
            </w:r>
            <w:r w:rsidRPr="00DE7FF8">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A90E33" w:rsidP="00A90E3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Образова</w:t>
            </w:r>
            <w:r w:rsidR="0040388C" w:rsidRPr="00DE7FF8">
              <w:rPr>
                <w:rFonts w:ascii="Times New Roman" w:hAnsi="Times New Roman" w:cs="Times New Roman"/>
                <w:sz w:val="22"/>
                <w:szCs w:val="22"/>
              </w:rPr>
              <w:t>тельные учреждения</w:t>
            </w:r>
          </w:p>
        </w:tc>
        <w:tc>
          <w:tcPr>
            <w:tcW w:w="1275"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p>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987</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C16E3D">
            <w:pPr>
              <w:pStyle w:val="ConsPlusNormal0"/>
              <w:ind w:firstLine="0"/>
              <w:rPr>
                <w:rFonts w:ascii="Times New Roman" w:hAnsi="Times New Roman" w:cs="Times New Roman"/>
                <w:sz w:val="22"/>
                <w:szCs w:val="22"/>
              </w:rPr>
            </w:pPr>
          </w:p>
          <w:p w:rsidR="0040388C" w:rsidRPr="00DE7FF8" w:rsidRDefault="0040388C" w:rsidP="00C16E3D">
            <w:pPr>
              <w:pStyle w:val="ConsPlusNormal0"/>
              <w:ind w:firstLine="0"/>
              <w:rPr>
                <w:rFonts w:ascii="Times New Roman" w:hAnsi="Times New Roman" w:cs="Times New Roman"/>
                <w:sz w:val="22"/>
                <w:szCs w:val="22"/>
              </w:rPr>
            </w:pPr>
          </w:p>
          <w:p w:rsidR="0040388C" w:rsidRPr="00DE7FF8" w:rsidRDefault="0040388C" w:rsidP="00C16E3D">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0702</w:t>
            </w:r>
          </w:p>
          <w:p w:rsidR="0040388C" w:rsidRPr="00DE7FF8" w:rsidRDefault="0040388C" w:rsidP="00C16E3D">
            <w:pPr>
              <w:pStyle w:val="ConsPlusNormal0"/>
              <w:jc w:val="center"/>
              <w:rPr>
                <w:rFonts w:ascii="Times New Roman" w:hAnsi="Times New Roman" w:cs="Times New Roman"/>
                <w:sz w:val="22"/>
                <w:szCs w:val="22"/>
              </w:rPr>
            </w:pPr>
          </w:p>
          <w:p w:rsidR="0040388C" w:rsidRPr="00DE7FF8" w:rsidRDefault="0040388C" w:rsidP="00A90E33">
            <w:pPr>
              <w:pStyle w:val="ConsPlusNorm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p>
          <w:p w:rsidR="0040388C"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0120120010</w:t>
            </w:r>
          </w:p>
          <w:p w:rsidR="00E32859" w:rsidRDefault="00E32859" w:rsidP="00741A9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01201</w:t>
            </w:r>
            <w:r>
              <w:rPr>
                <w:rFonts w:ascii="Times New Roman" w:hAnsi="Times New Roman" w:cs="Times New Roman"/>
                <w:sz w:val="22"/>
                <w:szCs w:val="22"/>
                <w:lang w:val="en-US"/>
              </w:rPr>
              <w:t>S2340</w:t>
            </w:r>
          </w:p>
          <w:p w:rsidR="001D5122" w:rsidRPr="001D5122" w:rsidRDefault="001D5122" w:rsidP="00741A95">
            <w:pPr>
              <w:pStyle w:val="ConsPlusNormal0"/>
              <w:ind w:firstLine="0"/>
              <w:jc w:val="center"/>
              <w:rPr>
                <w:rFonts w:ascii="Times New Roman" w:hAnsi="Times New Roman" w:cs="Times New Roman"/>
                <w:sz w:val="22"/>
                <w:szCs w:val="22"/>
                <w:lang w:val="en-US"/>
              </w:rPr>
            </w:pPr>
            <w:r>
              <w:rPr>
                <w:rFonts w:ascii="Times New Roman" w:hAnsi="Times New Roman" w:cs="Times New Roman"/>
                <w:sz w:val="22"/>
                <w:szCs w:val="22"/>
              </w:rPr>
              <w:t>012E220010</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32859" w:rsidRDefault="00E32859" w:rsidP="00C16E3D">
            <w:pPr>
              <w:pStyle w:val="ConsPlusNormal0"/>
              <w:ind w:firstLine="0"/>
              <w:rPr>
                <w:rFonts w:ascii="Times New Roman" w:hAnsi="Times New Roman" w:cs="Times New Roman"/>
                <w:sz w:val="22"/>
                <w:szCs w:val="22"/>
              </w:rPr>
            </w:pPr>
          </w:p>
          <w:p w:rsidR="001D5122" w:rsidRDefault="001D5122" w:rsidP="00C16E3D">
            <w:pPr>
              <w:pStyle w:val="ConsPlusNormal0"/>
              <w:ind w:firstLine="0"/>
              <w:rPr>
                <w:rFonts w:ascii="Times New Roman" w:hAnsi="Times New Roman" w:cs="Times New Roman"/>
                <w:sz w:val="22"/>
                <w:szCs w:val="22"/>
              </w:rPr>
            </w:pPr>
          </w:p>
          <w:p w:rsidR="001D5122" w:rsidRDefault="001D5122" w:rsidP="00C16E3D">
            <w:pPr>
              <w:pStyle w:val="ConsPlusNormal0"/>
              <w:ind w:firstLine="0"/>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E32859">
              <w:rPr>
                <w:rFonts w:ascii="Times New Roman" w:hAnsi="Times New Roman" w:cs="Times New Roman"/>
                <w:sz w:val="22"/>
                <w:szCs w:val="22"/>
              </w:rPr>
              <w:t>611</w:t>
            </w:r>
          </w:p>
          <w:p w:rsidR="0040388C" w:rsidRDefault="001D5122" w:rsidP="00C16E3D">
            <w:pPr>
              <w:pStyle w:val="ConsPlusNormal0"/>
              <w:ind w:firstLine="0"/>
              <w:rPr>
                <w:rFonts w:ascii="Times New Roman" w:hAnsi="Times New Roman" w:cs="Times New Roman"/>
                <w:sz w:val="22"/>
                <w:szCs w:val="22"/>
                <w:lang w:val="en-US"/>
              </w:rPr>
            </w:pPr>
            <w:r>
              <w:rPr>
                <w:rFonts w:ascii="Times New Roman" w:hAnsi="Times New Roman" w:cs="Times New Roman"/>
                <w:sz w:val="22"/>
                <w:szCs w:val="22"/>
              </w:rPr>
              <w:t> </w:t>
            </w:r>
            <w:r w:rsidR="00A90E33">
              <w:rPr>
                <w:rFonts w:ascii="Times New Roman" w:hAnsi="Times New Roman" w:cs="Times New Roman"/>
                <w:sz w:val="22"/>
                <w:szCs w:val="22"/>
              </w:rPr>
              <w:t>612</w:t>
            </w:r>
          </w:p>
          <w:p w:rsidR="001D5122" w:rsidRPr="001D5122" w:rsidRDefault="001D5122" w:rsidP="00C16E3D">
            <w:pPr>
              <w:pStyle w:val="ConsPlusNormal0"/>
              <w:ind w:firstLine="0"/>
              <w:rPr>
                <w:rFonts w:ascii="Times New Roman" w:hAnsi="Times New Roman" w:cs="Times New Roman"/>
                <w:sz w:val="22"/>
                <w:szCs w:val="22"/>
                <w:lang w:val="en-US"/>
              </w:rPr>
            </w:pPr>
            <w:r>
              <w:rPr>
                <w:rFonts w:ascii="Times New Roman" w:hAnsi="Times New Roman" w:cs="Times New Roman"/>
                <w:sz w:val="22"/>
                <w:szCs w:val="22"/>
                <w:lang w:val="en-US"/>
              </w:rPr>
              <w:t xml:space="preserve"> 612</w:t>
            </w:r>
          </w:p>
          <w:p w:rsidR="0040388C" w:rsidRPr="00DE7FF8" w:rsidRDefault="0040388C" w:rsidP="00C16E3D">
            <w:pPr>
              <w:pStyle w:val="ConsPlusNormal0"/>
              <w:ind w:firstLine="0"/>
              <w:rPr>
                <w:rFonts w:ascii="Times New Roman" w:hAnsi="Times New Roman" w:cs="Times New Roman"/>
                <w:sz w:val="22"/>
                <w:szCs w:val="22"/>
              </w:rPr>
            </w:pPr>
          </w:p>
          <w:p w:rsidR="0040388C" w:rsidRPr="00DE7FF8" w:rsidRDefault="0040388C" w:rsidP="00A90E33">
            <w:pPr>
              <w:pStyle w:val="ConsPlusNormal0"/>
              <w:ind w:firstLine="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D78D1" w:rsidRPr="001D78D1"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w:t>
            </w:r>
            <w:r w:rsidR="001D78D1">
              <w:rPr>
                <w:rFonts w:ascii="Times New Roman" w:hAnsi="Times New Roman" w:cs="Times New Roman"/>
                <w:sz w:val="22"/>
                <w:szCs w:val="22"/>
              </w:rPr>
              <w:t> </w:t>
            </w:r>
            <w:r>
              <w:rPr>
                <w:rFonts w:ascii="Times New Roman" w:hAnsi="Times New Roman" w:cs="Times New Roman"/>
                <w:sz w:val="22"/>
                <w:szCs w:val="22"/>
              </w:rPr>
              <w:t>8</w:t>
            </w:r>
            <w:r w:rsidR="001D78D1">
              <w:rPr>
                <w:rFonts w:ascii="Times New Roman" w:hAnsi="Times New Roman" w:cs="Times New Roman"/>
                <w:sz w:val="22"/>
                <w:szCs w:val="22"/>
              </w:rPr>
              <w:t>10,959</w:t>
            </w:r>
          </w:p>
        </w:tc>
        <w:tc>
          <w:tcPr>
            <w:tcW w:w="1985" w:type="dxa"/>
            <w:tcBorders>
              <w:top w:val="single" w:sz="4" w:space="0" w:color="auto"/>
              <w:left w:val="single" w:sz="4" w:space="0" w:color="auto"/>
              <w:bottom w:val="single" w:sz="4" w:space="0" w:color="auto"/>
              <w:right w:val="single" w:sz="4" w:space="0" w:color="auto"/>
            </w:tcBorders>
            <w:vAlign w:val="center"/>
          </w:tcPr>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3</w:t>
            </w:r>
            <w:r w:rsidR="00864684">
              <w:rPr>
                <w:rFonts w:ascii="Times New Roman" w:hAnsi="Times New Roman" w:cs="Times New Roman"/>
                <w:sz w:val="22"/>
                <w:szCs w:val="22"/>
              </w:rPr>
              <w:t> </w:t>
            </w:r>
            <w:r>
              <w:rPr>
                <w:rFonts w:ascii="Times New Roman" w:hAnsi="Times New Roman" w:cs="Times New Roman"/>
                <w:sz w:val="22"/>
                <w:szCs w:val="22"/>
              </w:rPr>
              <w:t>2</w:t>
            </w:r>
            <w:r w:rsidR="00864684">
              <w:rPr>
                <w:rFonts w:ascii="Times New Roman" w:hAnsi="Times New Roman" w:cs="Times New Roman"/>
                <w:sz w:val="22"/>
                <w:szCs w:val="22"/>
              </w:rPr>
              <w:t>37,21</w:t>
            </w:r>
          </w:p>
        </w:tc>
        <w:tc>
          <w:tcPr>
            <w:tcW w:w="1701" w:type="dxa"/>
            <w:tcBorders>
              <w:top w:val="single" w:sz="4" w:space="0" w:color="auto"/>
              <w:left w:val="single" w:sz="4" w:space="0" w:color="auto"/>
              <w:bottom w:val="single" w:sz="4" w:space="0" w:color="auto"/>
              <w:right w:val="single" w:sz="4" w:space="0" w:color="auto"/>
            </w:tcBorders>
            <w:vAlign w:val="center"/>
          </w:tcPr>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3</w:t>
            </w:r>
            <w:r w:rsidR="00864684">
              <w:rPr>
                <w:rFonts w:ascii="Times New Roman" w:hAnsi="Times New Roman" w:cs="Times New Roman"/>
                <w:sz w:val="22"/>
                <w:szCs w:val="22"/>
              </w:rPr>
              <w:t> </w:t>
            </w:r>
            <w:r>
              <w:rPr>
                <w:rFonts w:ascii="Times New Roman" w:hAnsi="Times New Roman" w:cs="Times New Roman"/>
                <w:sz w:val="22"/>
                <w:szCs w:val="22"/>
              </w:rPr>
              <w:t>2</w:t>
            </w:r>
            <w:r w:rsidR="00864684">
              <w:rPr>
                <w:rFonts w:ascii="Times New Roman" w:hAnsi="Times New Roman" w:cs="Times New Roman"/>
                <w:sz w:val="22"/>
                <w:szCs w:val="22"/>
              </w:rPr>
              <w:t>37,21</w:t>
            </w:r>
          </w:p>
        </w:tc>
      </w:tr>
      <w:tr w:rsidR="0040388C"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40388C" w:rsidP="00FF532D">
            <w:pPr>
              <w:ind w:firstLine="0"/>
              <w:jc w:val="left"/>
              <w:rPr>
                <w:sz w:val="22"/>
                <w:szCs w:val="22"/>
              </w:rPr>
            </w:pPr>
            <w:r w:rsidRPr="00DE7FF8">
              <w:rPr>
                <w:sz w:val="22"/>
                <w:szCs w:val="22"/>
              </w:rPr>
              <w:t xml:space="preserve">Подпрограмма «Пожарная безопасность </w:t>
            </w:r>
            <w:r w:rsidR="00A90E33" w:rsidRPr="00DE7FF8">
              <w:rPr>
                <w:sz w:val="22"/>
                <w:szCs w:val="22"/>
              </w:rPr>
              <w:t>муниципальных образовательных</w:t>
            </w:r>
            <w:r w:rsidR="00AF23B1" w:rsidRPr="00DE7FF8">
              <w:rPr>
                <w:sz w:val="22"/>
                <w:szCs w:val="22"/>
              </w:rPr>
              <w:t xml:space="preserve"> </w:t>
            </w:r>
            <w:r w:rsidR="00E32859" w:rsidRPr="00DE7FF8">
              <w:rPr>
                <w:sz w:val="22"/>
                <w:szCs w:val="22"/>
              </w:rPr>
              <w:t>учреждений»</w:t>
            </w:r>
            <w:r w:rsidRPr="00DE7FF8">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A90E33"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Образова</w:t>
            </w:r>
            <w:r w:rsidRPr="00DE7FF8">
              <w:rPr>
                <w:rFonts w:ascii="Times New Roman" w:hAnsi="Times New Roman" w:cs="Times New Roman"/>
                <w:sz w:val="22"/>
                <w:szCs w:val="22"/>
              </w:rPr>
              <w:t>тельные учреждения</w:t>
            </w:r>
          </w:p>
        </w:tc>
        <w:tc>
          <w:tcPr>
            <w:tcW w:w="1275"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987</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083313">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0709</w:t>
            </w:r>
          </w:p>
          <w:p w:rsidR="0040388C" w:rsidRPr="00DE7FF8" w:rsidRDefault="0040388C" w:rsidP="00083313">
            <w:pPr>
              <w:pStyle w:val="ConsPlusNormal0"/>
              <w:ind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D5122" w:rsidRDefault="001D5122" w:rsidP="00741A95">
            <w:pPr>
              <w:pStyle w:val="ConsPlusNormal0"/>
              <w:ind w:firstLine="0"/>
              <w:jc w:val="center"/>
              <w:rPr>
                <w:rFonts w:ascii="Times New Roman" w:hAnsi="Times New Roman" w:cs="Times New Roman"/>
                <w:sz w:val="22"/>
                <w:szCs w:val="22"/>
                <w:lang w:val="en-US"/>
              </w:rPr>
            </w:pPr>
          </w:p>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0150120020</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0388C" w:rsidRPr="00DE7FF8" w:rsidRDefault="00E32859" w:rsidP="002A685B">
            <w:pPr>
              <w:pStyle w:val="ConsPlusNormal0"/>
              <w:ind w:firstLine="0"/>
              <w:rPr>
                <w:rFonts w:ascii="Times New Roman" w:hAnsi="Times New Roman" w:cs="Times New Roman"/>
                <w:sz w:val="22"/>
                <w:szCs w:val="22"/>
              </w:rPr>
            </w:pPr>
            <w:r>
              <w:rPr>
                <w:rFonts w:ascii="Times New Roman" w:hAnsi="Times New Roman" w:cs="Times New Roman"/>
                <w:sz w:val="22"/>
                <w:szCs w:val="22"/>
              </w:rPr>
              <w:t>611</w:t>
            </w:r>
          </w:p>
        </w:tc>
        <w:tc>
          <w:tcPr>
            <w:tcW w:w="1842" w:type="dxa"/>
            <w:tcBorders>
              <w:top w:val="single" w:sz="4" w:space="0" w:color="auto"/>
              <w:left w:val="single" w:sz="4" w:space="0" w:color="auto"/>
              <w:bottom w:val="single" w:sz="4" w:space="0" w:color="auto"/>
              <w:right w:val="single" w:sz="4" w:space="0" w:color="auto"/>
            </w:tcBorders>
            <w:vAlign w:val="center"/>
          </w:tcPr>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tcBorders>
              <w:top w:val="single" w:sz="4" w:space="0" w:color="auto"/>
              <w:left w:val="single" w:sz="4" w:space="0" w:color="auto"/>
              <w:bottom w:val="single" w:sz="4" w:space="0" w:color="auto"/>
              <w:right w:val="single" w:sz="4" w:space="0" w:color="auto"/>
            </w:tcBorders>
            <w:vAlign w:val="center"/>
          </w:tcPr>
          <w:p w:rsidR="0040388C" w:rsidRPr="00DE7FF8"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40388C" w:rsidRPr="00DE7FF8"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40388C" w:rsidRPr="00DE7FF8" w:rsidTr="001D5122">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40388C" w:rsidP="00FF532D">
            <w:pPr>
              <w:ind w:firstLine="0"/>
              <w:jc w:val="left"/>
              <w:rPr>
                <w:sz w:val="22"/>
                <w:szCs w:val="22"/>
              </w:rPr>
            </w:pPr>
            <w:r w:rsidRPr="00DE7FF8">
              <w:rPr>
                <w:sz w:val="22"/>
                <w:szCs w:val="22"/>
              </w:rPr>
              <w:t xml:space="preserve">Подпрограмма «Развитие </w:t>
            </w:r>
            <w:r w:rsidR="00A90E33" w:rsidRPr="00DE7FF8">
              <w:rPr>
                <w:sz w:val="22"/>
                <w:szCs w:val="22"/>
              </w:rPr>
              <w:t>системы дошкольного</w:t>
            </w:r>
            <w:r w:rsidRPr="00DE7FF8">
              <w:rPr>
                <w:sz w:val="22"/>
                <w:szCs w:val="22"/>
              </w:rPr>
              <w:t xml:space="preserve"> </w:t>
            </w:r>
            <w:r w:rsidR="00A90E33" w:rsidRPr="00DE7FF8">
              <w:rPr>
                <w:sz w:val="22"/>
                <w:szCs w:val="22"/>
              </w:rPr>
              <w:t xml:space="preserve">образования </w:t>
            </w:r>
            <w:r w:rsidR="00A90E33" w:rsidRPr="00DE7FF8">
              <w:rPr>
                <w:sz w:val="22"/>
                <w:szCs w:val="22"/>
              </w:rPr>
              <w:lastRenderedPageBreak/>
              <w:t>Кавалеровского</w:t>
            </w:r>
            <w:r w:rsidRPr="00DE7FF8">
              <w:rPr>
                <w:sz w:val="22"/>
                <w:szCs w:val="22"/>
              </w:rPr>
              <w:t xml:space="preserve"> муницип</w:t>
            </w:r>
            <w:r w:rsidR="00AF23B1" w:rsidRPr="00DE7FF8">
              <w:rPr>
                <w:sz w:val="22"/>
                <w:szCs w:val="22"/>
              </w:rPr>
              <w:t>ального района</w:t>
            </w:r>
            <w:r w:rsidRPr="00DE7FF8">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A90E33"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lastRenderedPageBreak/>
              <w:t>Образова</w:t>
            </w:r>
            <w:r w:rsidRPr="00DE7FF8">
              <w:rPr>
                <w:rFonts w:ascii="Times New Roman" w:hAnsi="Times New Roman" w:cs="Times New Roman"/>
                <w:sz w:val="22"/>
                <w:szCs w:val="22"/>
              </w:rPr>
              <w:t xml:space="preserve">тельные учреждения </w:t>
            </w:r>
          </w:p>
        </w:tc>
        <w:tc>
          <w:tcPr>
            <w:tcW w:w="1275"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1D5122">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w:t>
            </w:r>
            <w:r w:rsidR="001F1248" w:rsidRPr="00DE7FF8">
              <w:rPr>
                <w:rFonts w:ascii="Times New Roman" w:hAnsi="Times New Roman" w:cs="Times New Roman"/>
                <w:sz w:val="22"/>
                <w:szCs w:val="22"/>
              </w:rPr>
              <w:t>7</w:t>
            </w:r>
          </w:p>
          <w:p w:rsidR="001F1248" w:rsidRPr="00DE7FF8" w:rsidRDefault="001F1248" w:rsidP="001D5122">
            <w:pPr>
              <w:pStyle w:val="ConsPlusNormal0"/>
              <w:ind w:firstLine="0"/>
              <w:jc w:val="center"/>
              <w:rPr>
                <w:rFonts w:ascii="Times New Roman" w:hAnsi="Times New Roman" w:cs="Times New Roman"/>
                <w:sz w:val="22"/>
                <w:szCs w:val="22"/>
              </w:rPr>
            </w:pPr>
          </w:p>
          <w:p w:rsidR="001F1248" w:rsidRPr="00DE7FF8" w:rsidRDefault="001F1248" w:rsidP="001D5122">
            <w:pPr>
              <w:pStyle w:val="ConsPlusNormal0"/>
              <w:ind w:firstLine="0"/>
              <w:jc w:val="center"/>
              <w:rPr>
                <w:rFonts w:ascii="Times New Roman" w:hAnsi="Times New Roman" w:cs="Times New Roman"/>
                <w:sz w:val="22"/>
                <w:szCs w:val="22"/>
              </w:rPr>
            </w:pPr>
          </w:p>
          <w:p w:rsidR="001F1248" w:rsidRPr="00DE7FF8" w:rsidRDefault="001F1248" w:rsidP="001D5122">
            <w:pPr>
              <w:pStyle w:val="ConsPlusNormal0"/>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1D5122">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lastRenderedPageBreak/>
              <w:t>0701</w:t>
            </w:r>
          </w:p>
          <w:p w:rsidR="002A685B" w:rsidRPr="00DE7FF8" w:rsidRDefault="002A685B" w:rsidP="001D5122">
            <w:pPr>
              <w:pStyle w:val="ConsPlusNormal0"/>
              <w:ind w:firstLine="0"/>
              <w:jc w:val="center"/>
              <w:rPr>
                <w:rFonts w:ascii="Times New Roman" w:hAnsi="Times New Roman" w:cs="Times New Roman"/>
                <w:sz w:val="22"/>
                <w:szCs w:val="22"/>
              </w:rPr>
            </w:pPr>
          </w:p>
          <w:p w:rsidR="002A685B" w:rsidRPr="00DE7FF8" w:rsidRDefault="002A685B" w:rsidP="001D5122">
            <w:pPr>
              <w:pStyle w:val="ConsPlusNormal0"/>
              <w:ind w:firstLine="0"/>
              <w:jc w:val="center"/>
              <w:rPr>
                <w:rFonts w:ascii="Times New Roman" w:hAnsi="Times New Roman" w:cs="Times New Roman"/>
                <w:sz w:val="22"/>
                <w:szCs w:val="22"/>
              </w:rPr>
            </w:pPr>
          </w:p>
          <w:p w:rsidR="002A685B" w:rsidRPr="00DE7FF8" w:rsidRDefault="002A685B" w:rsidP="001D5122">
            <w:pPr>
              <w:pStyle w:val="ConsPlusNormal0"/>
              <w:ind w:firstLine="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D5122" w:rsidRDefault="001D5122" w:rsidP="001D5122">
            <w:pPr>
              <w:pStyle w:val="ConsPlusNormal0"/>
              <w:ind w:firstLine="0"/>
              <w:jc w:val="center"/>
              <w:rPr>
                <w:rFonts w:ascii="Times New Roman" w:hAnsi="Times New Roman" w:cs="Times New Roman"/>
                <w:sz w:val="22"/>
                <w:szCs w:val="22"/>
                <w:lang w:val="en-US"/>
              </w:rPr>
            </w:pPr>
          </w:p>
          <w:p w:rsidR="0040388C" w:rsidRDefault="0040388C" w:rsidP="001D5122">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0110120050</w:t>
            </w:r>
          </w:p>
          <w:p w:rsidR="00E32859" w:rsidRPr="001D5122" w:rsidRDefault="00E32859" w:rsidP="001D5122">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lang w:val="en-US"/>
              </w:rPr>
              <w:t>01101S2020</w:t>
            </w:r>
          </w:p>
          <w:p w:rsidR="002A685B" w:rsidRPr="00DE7FF8" w:rsidRDefault="002A685B" w:rsidP="001D5122">
            <w:pPr>
              <w:pStyle w:val="ConsPlusNormal0"/>
              <w:ind w:firstLine="0"/>
              <w:jc w:val="center"/>
              <w:rPr>
                <w:rFonts w:ascii="Times New Roman" w:hAnsi="Times New Roman" w:cs="Times New Roman"/>
                <w:sz w:val="22"/>
                <w:szCs w:val="22"/>
              </w:rPr>
            </w:pPr>
          </w:p>
          <w:p w:rsidR="002A685B" w:rsidRPr="00DE7FF8" w:rsidRDefault="002A685B" w:rsidP="001D5122">
            <w:pPr>
              <w:pStyle w:val="ConsPlusNormal0"/>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D5122" w:rsidRDefault="001D5122" w:rsidP="001D5122">
            <w:pPr>
              <w:pStyle w:val="ConsPlusNormal0"/>
              <w:ind w:firstLine="0"/>
              <w:jc w:val="center"/>
              <w:rPr>
                <w:rFonts w:ascii="Times New Roman" w:hAnsi="Times New Roman" w:cs="Times New Roman"/>
                <w:sz w:val="22"/>
                <w:szCs w:val="22"/>
                <w:lang w:val="en-US"/>
              </w:rPr>
            </w:pPr>
          </w:p>
          <w:p w:rsidR="0040388C" w:rsidRPr="00E32859" w:rsidRDefault="00E32859" w:rsidP="001D5122">
            <w:pPr>
              <w:pStyle w:val="ConsPlusNormal0"/>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611 /612</w:t>
            </w:r>
          </w:p>
        </w:tc>
        <w:tc>
          <w:tcPr>
            <w:tcW w:w="1842" w:type="dxa"/>
            <w:tcBorders>
              <w:top w:val="single" w:sz="4" w:space="0" w:color="auto"/>
              <w:left w:val="single" w:sz="4" w:space="0" w:color="auto"/>
              <w:bottom w:val="single" w:sz="4" w:space="0" w:color="auto"/>
              <w:right w:val="single" w:sz="4" w:space="0" w:color="auto"/>
            </w:tcBorders>
            <w:vAlign w:val="center"/>
          </w:tcPr>
          <w:p w:rsidR="002A685B" w:rsidRPr="0043207F" w:rsidRDefault="009C7AB5" w:rsidP="001D5122">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1135,97</w:t>
            </w:r>
          </w:p>
        </w:tc>
        <w:tc>
          <w:tcPr>
            <w:tcW w:w="1985" w:type="dxa"/>
            <w:tcBorders>
              <w:top w:val="single" w:sz="4" w:space="0" w:color="auto"/>
              <w:left w:val="single" w:sz="4" w:space="0" w:color="auto"/>
              <w:bottom w:val="single" w:sz="4" w:space="0" w:color="auto"/>
              <w:right w:val="single" w:sz="4" w:space="0" w:color="auto"/>
            </w:tcBorders>
            <w:vAlign w:val="center"/>
          </w:tcPr>
          <w:p w:rsidR="002A685B" w:rsidRPr="00DE7FF8" w:rsidRDefault="009C7AB5" w:rsidP="001D5122">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773,62</w:t>
            </w:r>
          </w:p>
        </w:tc>
        <w:tc>
          <w:tcPr>
            <w:tcW w:w="1701" w:type="dxa"/>
            <w:tcBorders>
              <w:top w:val="single" w:sz="4" w:space="0" w:color="auto"/>
              <w:left w:val="single" w:sz="4" w:space="0" w:color="auto"/>
              <w:bottom w:val="single" w:sz="4" w:space="0" w:color="auto"/>
              <w:right w:val="single" w:sz="4" w:space="0" w:color="auto"/>
            </w:tcBorders>
            <w:vAlign w:val="center"/>
          </w:tcPr>
          <w:p w:rsidR="002A685B" w:rsidRPr="00DE7FF8" w:rsidRDefault="009C7AB5" w:rsidP="001D5122">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773,62</w:t>
            </w:r>
          </w:p>
        </w:tc>
      </w:tr>
      <w:tr w:rsidR="0040388C"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40388C" w:rsidP="00FF532D">
            <w:pPr>
              <w:ind w:firstLine="0"/>
              <w:jc w:val="left"/>
              <w:rPr>
                <w:sz w:val="22"/>
                <w:szCs w:val="22"/>
              </w:rPr>
            </w:pPr>
            <w:r w:rsidRPr="00DE7FF8">
              <w:rPr>
                <w:sz w:val="22"/>
                <w:szCs w:val="22"/>
              </w:rPr>
              <w:t>Подпрограмма «Организа</w:t>
            </w:r>
            <w:r w:rsidR="00A90E33">
              <w:rPr>
                <w:sz w:val="22"/>
                <w:szCs w:val="22"/>
              </w:rPr>
              <w:t>ция отдыха, оздоровления и занятости детей и подрост</w:t>
            </w:r>
            <w:r w:rsidRPr="00DE7FF8">
              <w:rPr>
                <w:sz w:val="22"/>
                <w:szCs w:val="22"/>
              </w:rPr>
              <w:t>ков в каникулярное время на территории Кавалеровского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A90E33"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Образова</w:t>
            </w:r>
            <w:r w:rsidRPr="00DE7FF8">
              <w:rPr>
                <w:rFonts w:ascii="Times New Roman" w:hAnsi="Times New Roman" w:cs="Times New Roman"/>
                <w:sz w:val="22"/>
                <w:szCs w:val="22"/>
              </w:rPr>
              <w:t xml:space="preserve">тельные учреждения </w:t>
            </w:r>
          </w:p>
        </w:tc>
        <w:tc>
          <w:tcPr>
            <w:tcW w:w="1275"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987</w:t>
            </w:r>
          </w:p>
        </w:tc>
        <w:tc>
          <w:tcPr>
            <w:tcW w:w="1134"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0707</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0140120040</w:t>
            </w:r>
          </w:p>
          <w:p w:rsidR="0040388C" w:rsidRPr="00DE7FF8" w:rsidRDefault="0040388C" w:rsidP="00730C13">
            <w:pPr>
              <w:pStyle w:val="ConsPlusNormal0"/>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0388C" w:rsidRPr="00DE7FF8" w:rsidRDefault="00472BE7"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611</w:t>
            </w:r>
          </w:p>
          <w:p w:rsidR="0040388C" w:rsidRPr="00DE7FF8" w:rsidRDefault="0040388C" w:rsidP="00EE5380">
            <w:pPr>
              <w:pStyle w:val="ConsPlusNormal0"/>
              <w:ind w:firstLine="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0388C" w:rsidRPr="00DE7FF8" w:rsidRDefault="00E15E9C"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1524,0</w:t>
            </w:r>
          </w:p>
        </w:tc>
        <w:tc>
          <w:tcPr>
            <w:tcW w:w="1985" w:type="dxa"/>
            <w:tcBorders>
              <w:top w:val="single" w:sz="4" w:space="0" w:color="auto"/>
              <w:left w:val="single" w:sz="4" w:space="0" w:color="auto"/>
              <w:bottom w:val="single" w:sz="4" w:space="0" w:color="auto"/>
              <w:right w:val="single" w:sz="4" w:space="0" w:color="auto"/>
            </w:tcBorders>
            <w:vAlign w:val="center"/>
          </w:tcPr>
          <w:p w:rsidR="0040388C" w:rsidRPr="00DE7FF8" w:rsidRDefault="00E15E9C"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1524,0</w:t>
            </w:r>
          </w:p>
        </w:tc>
        <w:tc>
          <w:tcPr>
            <w:tcW w:w="1701" w:type="dxa"/>
            <w:tcBorders>
              <w:top w:val="single" w:sz="4" w:space="0" w:color="auto"/>
              <w:left w:val="single" w:sz="4" w:space="0" w:color="auto"/>
              <w:bottom w:val="single" w:sz="4" w:space="0" w:color="auto"/>
              <w:right w:val="single" w:sz="4" w:space="0" w:color="auto"/>
            </w:tcBorders>
            <w:vAlign w:val="center"/>
          </w:tcPr>
          <w:p w:rsidR="002A685B" w:rsidRPr="00DE7FF8" w:rsidRDefault="00E15E9C"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1524,0</w:t>
            </w:r>
          </w:p>
        </w:tc>
      </w:tr>
      <w:tr w:rsidR="007608C9"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7608C9" w:rsidRPr="00DE7FF8" w:rsidRDefault="007608C9"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7608C9" w:rsidRPr="00DE7FF8" w:rsidRDefault="00806076" w:rsidP="00033354">
            <w:pPr>
              <w:ind w:firstLine="0"/>
              <w:jc w:val="left"/>
              <w:rPr>
                <w:sz w:val="22"/>
                <w:szCs w:val="22"/>
              </w:rPr>
            </w:pPr>
            <w:r w:rsidRPr="00DE7FF8">
              <w:rPr>
                <w:bCs/>
                <w:color w:val="000000"/>
                <w:sz w:val="22"/>
                <w:szCs w:val="22"/>
              </w:rPr>
              <w:t>Подпрограмма</w:t>
            </w:r>
            <w:r w:rsidRPr="00DE7FF8">
              <w:rPr>
                <w:color w:val="000000"/>
                <w:sz w:val="22"/>
                <w:szCs w:val="22"/>
              </w:rPr>
              <w:t xml:space="preserve"> </w:t>
            </w:r>
            <w:r w:rsidRPr="00DE7FF8">
              <w:rPr>
                <w:bCs/>
                <w:color w:val="000000"/>
                <w:sz w:val="22"/>
                <w:szCs w:val="22"/>
              </w:rPr>
              <w:t>«</w:t>
            </w:r>
            <w:r w:rsidR="00033354" w:rsidRPr="00033354">
              <w:rPr>
                <w:sz w:val="22"/>
                <w:szCs w:val="22"/>
              </w:rPr>
              <w:t>Меры 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r w:rsidRPr="00DE7FF8">
              <w:rPr>
                <w:bCs/>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608C9" w:rsidRPr="00DE7FF8" w:rsidRDefault="00A90E33"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Образова</w:t>
            </w:r>
            <w:r w:rsidRPr="00DE7FF8">
              <w:rPr>
                <w:rFonts w:ascii="Times New Roman" w:hAnsi="Times New Roman" w:cs="Times New Roman"/>
                <w:sz w:val="22"/>
                <w:szCs w:val="22"/>
              </w:rPr>
              <w:t xml:space="preserve">тельные учреждения </w:t>
            </w:r>
          </w:p>
        </w:tc>
        <w:tc>
          <w:tcPr>
            <w:tcW w:w="1275" w:type="dxa"/>
            <w:tcBorders>
              <w:top w:val="single" w:sz="4" w:space="0" w:color="auto"/>
              <w:left w:val="single" w:sz="4" w:space="0" w:color="auto"/>
              <w:bottom w:val="single" w:sz="4" w:space="0" w:color="auto"/>
              <w:right w:val="single" w:sz="4" w:space="0" w:color="auto"/>
            </w:tcBorders>
            <w:vAlign w:val="center"/>
          </w:tcPr>
          <w:p w:rsidR="007608C9" w:rsidRPr="00DE7FF8" w:rsidRDefault="003A2885"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987</w:t>
            </w:r>
          </w:p>
        </w:tc>
        <w:tc>
          <w:tcPr>
            <w:tcW w:w="1134" w:type="dxa"/>
            <w:tcBorders>
              <w:top w:val="single" w:sz="4" w:space="0" w:color="auto"/>
              <w:left w:val="single" w:sz="4" w:space="0" w:color="auto"/>
              <w:bottom w:val="single" w:sz="4" w:space="0" w:color="auto"/>
              <w:right w:val="single" w:sz="4" w:space="0" w:color="auto"/>
            </w:tcBorders>
            <w:vAlign w:val="center"/>
          </w:tcPr>
          <w:p w:rsidR="007608C9" w:rsidRPr="00DE7FF8" w:rsidRDefault="003A2885"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0709</w:t>
            </w:r>
          </w:p>
        </w:tc>
        <w:tc>
          <w:tcPr>
            <w:tcW w:w="1843" w:type="dxa"/>
            <w:tcBorders>
              <w:top w:val="single" w:sz="4" w:space="0" w:color="auto"/>
              <w:left w:val="single" w:sz="4" w:space="0" w:color="auto"/>
              <w:bottom w:val="single" w:sz="4" w:space="0" w:color="auto"/>
              <w:right w:val="single" w:sz="4" w:space="0" w:color="auto"/>
            </w:tcBorders>
            <w:vAlign w:val="center"/>
          </w:tcPr>
          <w:p w:rsidR="007608C9" w:rsidRDefault="003A2885" w:rsidP="00730C13">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0160120090</w:t>
            </w:r>
          </w:p>
          <w:p w:rsidR="001D78D1" w:rsidRPr="00DE7FF8" w:rsidRDefault="001D78D1" w:rsidP="00730C13">
            <w:pPr>
              <w:pStyle w:val="ConsPlusNormal0"/>
              <w:ind w:firstLine="0"/>
              <w:rPr>
                <w:rFonts w:ascii="Times New Roman" w:hAnsi="Times New Roman" w:cs="Times New Roman"/>
                <w:sz w:val="22"/>
                <w:szCs w:val="22"/>
              </w:rPr>
            </w:pPr>
            <w:r>
              <w:rPr>
                <w:rFonts w:ascii="Times New Roman" w:hAnsi="Times New Roman" w:cs="Times New Roman"/>
                <w:sz w:val="22"/>
                <w:szCs w:val="22"/>
              </w:rPr>
              <w:t>0160120194</w:t>
            </w:r>
          </w:p>
        </w:tc>
        <w:tc>
          <w:tcPr>
            <w:tcW w:w="851" w:type="dxa"/>
            <w:tcBorders>
              <w:top w:val="single" w:sz="4" w:space="0" w:color="auto"/>
              <w:left w:val="single" w:sz="4" w:space="0" w:color="auto"/>
              <w:bottom w:val="single" w:sz="4" w:space="0" w:color="auto"/>
              <w:right w:val="single" w:sz="4" w:space="0" w:color="auto"/>
            </w:tcBorders>
            <w:vAlign w:val="center"/>
          </w:tcPr>
          <w:p w:rsidR="007608C9" w:rsidRPr="00DE7FF8" w:rsidRDefault="00472BE7"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244 /611</w:t>
            </w:r>
          </w:p>
        </w:tc>
        <w:tc>
          <w:tcPr>
            <w:tcW w:w="1842" w:type="dxa"/>
            <w:tcBorders>
              <w:top w:val="single" w:sz="4" w:space="0" w:color="auto"/>
              <w:left w:val="single" w:sz="4" w:space="0" w:color="auto"/>
              <w:bottom w:val="single" w:sz="4" w:space="0" w:color="auto"/>
              <w:right w:val="single" w:sz="4" w:space="0" w:color="auto"/>
            </w:tcBorders>
            <w:vAlign w:val="center"/>
          </w:tcPr>
          <w:p w:rsidR="007608C9" w:rsidRPr="00DE7FF8" w:rsidRDefault="001D78D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510</w:t>
            </w:r>
            <w:r w:rsidR="00E15E9C">
              <w:rPr>
                <w:rFonts w:ascii="Times New Roman" w:hAnsi="Times New Roman" w:cs="Times New Roman"/>
                <w:sz w:val="22"/>
                <w:szCs w:val="22"/>
              </w:rPr>
              <w:t>,0</w:t>
            </w:r>
          </w:p>
        </w:tc>
        <w:tc>
          <w:tcPr>
            <w:tcW w:w="1985" w:type="dxa"/>
            <w:tcBorders>
              <w:top w:val="single" w:sz="4" w:space="0" w:color="auto"/>
              <w:left w:val="single" w:sz="4" w:space="0" w:color="auto"/>
              <w:bottom w:val="single" w:sz="4" w:space="0" w:color="auto"/>
              <w:right w:val="single" w:sz="4" w:space="0" w:color="auto"/>
            </w:tcBorders>
            <w:vAlign w:val="center"/>
          </w:tcPr>
          <w:p w:rsidR="007608C9" w:rsidRPr="00DE7FF8" w:rsidRDefault="00FD63E9"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210,0</w:t>
            </w:r>
          </w:p>
        </w:tc>
        <w:tc>
          <w:tcPr>
            <w:tcW w:w="1701" w:type="dxa"/>
            <w:tcBorders>
              <w:top w:val="single" w:sz="4" w:space="0" w:color="auto"/>
              <w:left w:val="single" w:sz="4" w:space="0" w:color="auto"/>
              <w:bottom w:val="single" w:sz="4" w:space="0" w:color="auto"/>
              <w:right w:val="single" w:sz="4" w:space="0" w:color="auto"/>
            </w:tcBorders>
            <w:vAlign w:val="center"/>
          </w:tcPr>
          <w:p w:rsidR="007608C9" w:rsidRPr="00DE7FF8" w:rsidRDefault="00FD63E9"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100,0</w:t>
            </w:r>
          </w:p>
        </w:tc>
      </w:tr>
      <w:tr w:rsidR="008672A7" w:rsidRPr="00DE7FF8" w:rsidTr="007566E5">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8672A7" w:rsidRPr="00DE7FF8" w:rsidRDefault="008672A7" w:rsidP="00C24293">
            <w:pPr>
              <w:pStyle w:val="ConsPlusNormal0"/>
              <w:rPr>
                <w:rFonts w:ascii="Times New Roman" w:hAnsi="Times New Roman" w:cs="Times New Roman"/>
                <w:b/>
                <w:bCs/>
                <w:sz w:val="22"/>
                <w:szCs w:val="22"/>
              </w:rPr>
            </w:pPr>
          </w:p>
        </w:tc>
        <w:tc>
          <w:tcPr>
            <w:tcW w:w="15160" w:type="dxa"/>
            <w:gridSpan w:val="9"/>
            <w:tcBorders>
              <w:top w:val="single" w:sz="4" w:space="0" w:color="auto"/>
              <w:left w:val="single" w:sz="4" w:space="0" w:color="auto"/>
              <w:bottom w:val="single" w:sz="4" w:space="0" w:color="auto"/>
              <w:right w:val="single" w:sz="4" w:space="0" w:color="auto"/>
            </w:tcBorders>
          </w:tcPr>
          <w:p w:rsidR="008672A7" w:rsidRPr="003934E6" w:rsidRDefault="008672A7" w:rsidP="008672A7">
            <w:pPr>
              <w:pStyle w:val="ConsPlusNormal0"/>
              <w:ind w:firstLine="0"/>
              <w:rPr>
                <w:rFonts w:ascii="Times New Roman" w:hAnsi="Times New Roman" w:cs="Times New Roman"/>
                <w:sz w:val="24"/>
                <w:szCs w:val="24"/>
              </w:rPr>
            </w:pPr>
          </w:p>
          <w:p w:rsidR="008672A7" w:rsidRPr="003934E6" w:rsidRDefault="008672A7" w:rsidP="008672A7">
            <w:pPr>
              <w:pStyle w:val="ConsPlusNormal0"/>
              <w:ind w:firstLine="0"/>
              <w:rPr>
                <w:rFonts w:ascii="Times New Roman" w:hAnsi="Times New Roman" w:cs="Times New Roman"/>
                <w:sz w:val="24"/>
                <w:szCs w:val="24"/>
              </w:rPr>
            </w:pPr>
            <w:r w:rsidRPr="003934E6">
              <w:rPr>
                <w:rFonts w:ascii="Times New Roman" w:hAnsi="Times New Roman" w:cs="Times New Roman"/>
                <w:sz w:val="24"/>
                <w:szCs w:val="24"/>
              </w:rPr>
              <w:t>Отдельные мероприятия</w:t>
            </w:r>
          </w:p>
        </w:tc>
      </w:tr>
      <w:tr w:rsidR="008672A7"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8672A7" w:rsidRPr="00DE7FF8" w:rsidRDefault="008672A7"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8672A7" w:rsidRPr="008672A7" w:rsidRDefault="008672A7" w:rsidP="008672A7">
            <w:pPr>
              <w:widowControl/>
              <w:autoSpaceDE/>
              <w:autoSpaceDN/>
              <w:adjustRightInd/>
              <w:ind w:firstLine="0"/>
              <w:jc w:val="left"/>
              <w:rPr>
                <w:color w:val="000000"/>
                <w:sz w:val="22"/>
                <w:szCs w:val="22"/>
              </w:rPr>
            </w:pPr>
            <w:r>
              <w:rPr>
                <w:color w:val="000000"/>
                <w:sz w:val="22"/>
                <w:szCs w:val="22"/>
              </w:rPr>
              <w:t>Расходы на обеспечение выполнения функций муниципального казённого учреждения «Центр обслуживания 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tcPr>
          <w:p w:rsidR="008672A7" w:rsidRDefault="008672A7"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МКУ ЦООУ</w:t>
            </w:r>
          </w:p>
        </w:tc>
        <w:tc>
          <w:tcPr>
            <w:tcW w:w="1275" w:type="dxa"/>
            <w:tcBorders>
              <w:top w:val="single" w:sz="4" w:space="0" w:color="auto"/>
              <w:left w:val="single" w:sz="4" w:space="0" w:color="auto"/>
              <w:bottom w:val="single" w:sz="4" w:space="0" w:color="auto"/>
              <w:right w:val="single" w:sz="4" w:space="0" w:color="auto"/>
            </w:tcBorders>
            <w:vAlign w:val="center"/>
          </w:tcPr>
          <w:p w:rsidR="008672A7" w:rsidRPr="00DE7FF8" w:rsidRDefault="008672A7" w:rsidP="00741A9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987</w:t>
            </w:r>
          </w:p>
        </w:tc>
        <w:tc>
          <w:tcPr>
            <w:tcW w:w="1134" w:type="dxa"/>
            <w:tcBorders>
              <w:top w:val="single" w:sz="4" w:space="0" w:color="auto"/>
              <w:left w:val="single" w:sz="4" w:space="0" w:color="auto"/>
              <w:bottom w:val="single" w:sz="4" w:space="0" w:color="auto"/>
              <w:right w:val="single" w:sz="4" w:space="0" w:color="auto"/>
            </w:tcBorders>
            <w:vAlign w:val="center"/>
          </w:tcPr>
          <w:p w:rsidR="008672A7" w:rsidRDefault="008672A7" w:rsidP="00741A9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0709</w:t>
            </w:r>
          </w:p>
          <w:p w:rsidR="008672A7" w:rsidRPr="00DE7FF8" w:rsidRDefault="008672A7" w:rsidP="00741A95">
            <w:pPr>
              <w:pStyle w:val="ConsPlusNormal0"/>
              <w:ind w:firstLine="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672A7" w:rsidRPr="00DE7FF8" w:rsidRDefault="00020681" w:rsidP="00730C13">
            <w:pPr>
              <w:pStyle w:val="ConsPlusNormal0"/>
              <w:ind w:firstLine="0"/>
              <w:rPr>
                <w:rFonts w:ascii="Times New Roman" w:hAnsi="Times New Roman" w:cs="Times New Roman"/>
                <w:sz w:val="22"/>
                <w:szCs w:val="22"/>
              </w:rPr>
            </w:pPr>
            <w:r>
              <w:rPr>
                <w:rFonts w:ascii="Times New Roman" w:hAnsi="Times New Roman" w:cs="Times New Roman"/>
                <w:sz w:val="22"/>
                <w:szCs w:val="22"/>
              </w:rPr>
              <w:t>0100145200</w:t>
            </w:r>
          </w:p>
        </w:tc>
        <w:tc>
          <w:tcPr>
            <w:tcW w:w="851" w:type="dxa"/>
            <w:tcBorders>
              <w:top w:val="single" w:sz="4" w:space="0" w:color="auto"/>
              <w:left w:val="single" w:sz="4" w:space="0" w:color="auto"/>
              <w:bottom w:val="single" w:sz="4" w:space="0" w:color="auto"/>
              <w:right w:val="single" w:sz="4" w:space="0" w:color="auto"/>
            </w:tcBorders>
            <w:vAlign w:val="center"/>
          </w:tcPr>
          <w:p w:rsidR="00D409AE" w:rsidRDefault="008672A7"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111 /112</w:t>
            </w:r>
            <w:r w:rsidR="00D409AE">
              <w:rPr>
                <w:rFonts w:ascii="Times New Roman" w:hAnsi="Times New Roman" w:cs="Times New Roman"/>
                <w:sz w:val="22"/>
                <w:szCs w:val="22"/>
              </w:rPr>
              <w:t xml:space="preserve"> / </w:t>
            </w:r>
            <w:r>
              <w:rPr>
                <w:rFonts w:ascii="Times New Roman" w:hAnsi="Times New Roman" w:cs="Times New Roman"/>
                <w:sz w:val="22"/>
                <w:szCs w:val="22"/>
              </w:rPr>
              <w:t>119</w:t>
            </w:r>
            <w:r w:rsidR="00D409AE">
              <w:rPr>
                <w:rFonts w:ascii="Times New Roman" w:hAnsi="Times New Roman" w:cs="Times New Roman"/>
                <w:sz w:val="22"/>
                <w:szCs w:val="22"/>
              </w:rPr>
              <w:t xml:space="preserve"> </w:t>
            </w:r>
            <w:r>
              <w:rPr>
                <w:rFonts w:ascii="Times New Roman" w:hAnsi="Times New Roman" w:cs="Times New Roman"/>
                <w:sz w:val="22"/>
                <w:szCs w:val="22"/>
              </w:rPr>
              <w:t>/244/</w:t>
            </w:r>
            <w:r w:rsidR="00D409AE">
              <w:rPr>
                <w:rFonts w:ascii="Times New Roman" w:hAnsi="Times New Roman" w:cs="Times New Roman"/>
                <w:sz w:val="22"/>
                <w:szCs w:val="22"/>
              </w:rPr>
              <w:t xml:space="preserve"> </w:t>
            </w:r>
            <w:r>
              <w:rPr>
                <w:rFonts w:ascii="Times New Roman" w:hAnsi="Times New Roman" w:cs="Times New Roman"/>
                <w:sz w:val="22"/>
                <w:szCs w:val="22"/>
              </w:rPr>
              <w:t>851/</w:t>
            </w:r>
            <w:r w:rsidR="00D409AE">
              <w:rPr>
                <w:rFonts w:ascii="Times New Roman" w:hAnsi="Times New Roman" w:cs="Times New Roman"/>
                <w:sz w:val="22"/>
                <w:szCs w:val="22"/>
              </w:rPr>
              <w:t xml:space="preserve">  </w:t>
            </w:r>
            <w:r>
              <w:rPr>
                <w:rFonts w:ascii="Times New Roman" w:hAnsi="Times New Roman" w:cs="Times New Roman"/>
                <w:sz w:val="22"/>
                <w:szCs w:val="22"/>
              </w:rPr>
              <w:t>852/</w:t>
            </w:r>
          </w:p>
          <w:p w:rsidR="008672A7" w:rsidRDefault="008672A7"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853</w:t>
            </w:r>
          </w:p>
        </w:tc>
        <w:tc>
          <w:tcPr>
            <w:tcW w:w="1842" w:type="dxa"/>
            <w:tcBorders>
              <w:top w:val="single" w:sz="4" w:space="0" w:color="auto"/>
              <w:left w:val="single" w:sz="4" w:space="0" w:color="auto"/>
              <w:bottom w:val="single" w:sz="4" w:space="0" w:color="auto"/>
              <w:right w:val="single" w:sz="4" w:space="0" w:color="auto"/>
            </w:tcBorders>
            <w:vAlign w:val="center"/>
          </w:tcPr>
          <w:p w:rsidR="008672A7"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46 540,13</w:t>
            </w:r>
          </w:p>
        </w:tc>
        <w:tc>
          <w:tcPr>
            <w:tcW w:w="1985" w:type="dxa"/>
            <w:tcBorders>
              <w:top w:val="single" w:sz="4" w:space="0" w:color="auto"/>
              <w:left w:val="single" w:sz="4" w:space="0" w:color="auto"/>
              <w:bottom w:val="single" w:sz="4" w:space="0" w:color="auto"/>
              <w:right w:val="single" w:sz="4" w:space="0" w:color="auto"/>
            </w:tcBorders>
            <w:vAlign w:val="center"/>
          </w:tcPr>
          <w:p w:rsidR="008672A7"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47 805,97</w:t>
            </w:r>
          </w:p>
        </w:tc>
        <w:tc>
          <w:tcPr>
            <w:tcW w:w="1701" w:type="dxa"/>
            <w:tcBorders>
              <w:top w:val="single" w:sz="4" w:space="0" w:color="auto"/>
              <w:left w:val="single" w:sz="4" w:space="0" w:color="auto"/>
              <w:bottom w:val="single" w:sz="4" w:space="0" w:color="auto"/>
              <w:right w:val="single" w:sz="4" w:space="0" w:color="auto"/>
            </w:tcBorders>
            <w:vAlign w:val="center"/>
          </w:tcPr>
          <w:p w:rsidR="008672A7"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47 796,23</w:t>
            </w:r>
          </w:p>
        </w:tc>
      </w:tr>
      <w:tr w:rsidR="00020681"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020681" w:rsidRPr="00DE7FF8" w:rsidRDefault="00020681"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020681" w:rsidRDefault="00020681" w:rsidP="008672A7">
            <w:pPr>
              <w:widowControl/>
              <w:autoSpaceDE/>
              <w:autoSpaceDN/>
              <w:adjustRightInd/>
              <w:ind w:firstLine="0"/>
              <w:jc w:val="left"/>
              <w:rPr>
                <w:color w:val="000000"/>
                <w:sz w:val="22"/>
                <w:szCs w:val="22"/>
              </w:rPr>
            </w:pPr>
            <w:r>
              <w:rPr>
                <w:color w:val="000000"/>
                <w:sz w:val="22"/>
                <w:szCs w:val="22"/>
              </w:rPr>
              <w:t>Поддержка талантливых педагогов  и детей</w:t>
            </w:r>
          </w:p>
        </w:tc>
        <w:tc>
          <w:tcPr>
            <w:tcW w:w="1843" w:type="dxa"/>
            <w:tcBorders>
              <w:top w:val="single" w:sz="4" w:space="0" w:color="auto"/>
              <w:left w:val="single" w:sz="4" w:space="0" w:color="auto"/>
              <w:bottom w:val="single" w:sz="4" w:space="0" w:color="auto"/>
              <w:right w:val="single" w:sz="4" w:space="0" w:color="auto"/>
            </w:tcBorders>
          </w:tcPr>
          <w:p w:rsidR="00020681" w:rsidRDefault="00020681" w:rsidP="00C24293">
            <w:pPr>
              <w:pStyle w:val="ConsPlusNormal0"/>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020681" w:rsidRDefault="00A75502" w:rsidP="00741A9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987</w:t>
            </w:r>
          </w:p>
        </w:tc>
        <w:tc>
          <w:tcPr>
            <w:tcW w:w="1134" w:type="dxa"/>
            <w:tcBorders>
              <w:top w:val="single" w:sz="4" w:space="0" w:color="auto"/>
              <w:left w:val="single" w:sz="4" w:space="0" w:color="auto"/>
              <w:bottom w:val="single" w:sz="4" w:space="0" w:color="auto"/>
              <w:right w:val="single" w:sz="4" w:space="0" w:color="auto"/>
            </w:tcBorders>
            <w:vAlign w:val="center"/>
          </w:tcPr>
          <w:p w:rsidR="00020681" w:rsidRDefault="00A75502" w:rsidP="00741A9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0709</w:t>
            </w:r>
          </w:p>
        </w:tc>
        <w:tc>
          <w:tcPr>
            <w:tcW w:w="1843" w:type="dxa"/>
            <w:tcBorders>
              <w:top w:val="single" w:sz="4" w:space="0" w:color="auto"/>
              <w:left w:val="single" w:sz="4" w:space="0" w:color="auto"/>
              <w:bottom w:val="single" w:sz="4" w:space="0" w:color="auto"/>
              <w:right w:val="single" w:sz="4" w:space="0" w:color="auto"/>
            </w:tcBorders>
            <w:vAlign w:val="center"/>
          </w:tcPr>
          <w:p w:rsidR="00020681" w:rsidRDefault="00A75502" w:rsidP="00730C13">
            <w:pPr>
              <w:pStyle w:val="ConsPlusNormal0"/>
              <w:ind w:firstLine="0"/>
              <w:rPr>
                <w:rFonts w:ascii="Times New Roman" w:hAnsi="Times New Roman" w:cs="Times New Roman"/>
                <w:sz w:val="22"/>
                <w:szCs w:val="22"/>
              </w:rPr>
            </w:pPr>
            <w:r>
              <w:rPr>
                <w:rFonts w:ascii="Times New Roman" w:hAnsi="Times New Roman" w:cs="Times New Roman"/>
                <w:sz w:val="22"/>
                <w:szCs w:val="22"/>
              </w:rPr>
              <w:t>01001120290</w:t>
            </w:r>
          </w:p>
        </w:tc>
        <w:tc>
          <w:tcPr>
            <w:tcW w:w="851" w:type="dxa"/>
            <w:tcBorders>
              <w:top w:val="single" w:sz="4" w:space="0" w:color="auto"/>
              <w:left w:val="single" w:sz="4" w:space="0" w:color="auto"/>
              <w:bottom w:val="single" w:sz="4" w:space="0" w:color="auto"/>
              <w:right w:val="single" w:sz="4" w:space="0" w:color="auto"/>
            </w:tcBorders>
            <w:vAlign w:val="center"/>
          </w:tcPr>
          <w:p w:rsidR="00020681" w:rsidRDefault="00A75502"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244 /112</w:t>
            </w:r>
          </w:p>
        </w:tc>
        <w:tc>
          <w:tcPr>
            <w:tcW w:w="1842" w:type="dxa"/>
            <w:tcBorders>
              <w:top w:val="single" w:sz="4" w:space="0" w:color="auto"/>
              <w:left w:val="single" w:sz="4" w:space="0" w:color="auto"/>
              <w:bottom w:val="single" w:sz="4" w:space="0" w:color="auto"/>
              <w:right w:val="single" w:sz="4" w:space="0" w:color="auto"/>
            </w:tcBorders>
            <w:vAlign w:val="center"/>
          </w:tcPr>
          <w:p w:rsidR="00020681"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600,0</w:t>
            </w:r>
          </w:p>
        </w:tc>
        <w:tc>
          <w:tcPr>
            <w:tcW w:w="1985" w:type="dxa"/>
            <w:tcBorders>
              <w:top w:val="single" w:sz="4" w:space="0" w:color="auto"/>
              <w:left w:val="single" w:sz="4" w:space="0" w:color="auto"/>
              <w:bottom w:val="single" w:sz="4" w:space="0" w:color="auto"/>
              <w:right w:val="single" w:sz="4" w:space="0" w:color="auto"/>
            </w:tcBorders>
            <w:vAlign w:val="center"/>
          </w:tcPr>
          <w:p w:rsidR="00020681"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020681"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600,0</w:t>
            </w:r>
          </w:p>
        </w:tc>
      </w:tr>
    </w:tbl>
    <w:p w:rsidR="00FD63E9" w:rsidRDefault="00FD63E9" w:rsidP="008E0425">
      <w:pPr>
        <w:spacing w:line="276" w:lineRule="auto"/>
        <w:rPr>
          <w:sz w:val="22"/>
          <w:szCs w:val="22"/>
        </w:rPr>
      </w:pPr>
    </w:p>
    <w:p w:rsidR="00FD63E9" w:rsidRDefault="00FD63E9" w:rsidP="008E0425">
      <w:pPr>
        <w:spacing w:line="276" w:lineRule="auto"/>
        <w:rPr>
          <w:sz w:val="22"/>
          <w:szCs w:val="22"/>
        </w:rPr>
      </w:pPr>
    </w:p>
    <w:p w:rsidR="00FD63E9" w:rsidRDefault="00FD63E9" w:rsidP="008E0425">
      <w:pPr>
        <w:spacing w:line="276" w:lineRule="auto"/>
        <w:rPr>
          <w:sz w:val="22"/>
          <w:szCs w:val="22"/>
        </w:rPr>
      </w:pPr>
    </w:p>
    <w:p w:rsidR="00FD63E9" w:rsidRDefault="00FD63E9" w:rsidP="008E0425">
      <w:pPr>
        <w:spacing w:line="276" w:lineRule="auto"/>
        <w:rPr>
          <w:sz w:val="22"/>
          <w:szCs w:val="22"/>
        </w:rPr>
      </w:pPr>
    </w:p>
    <w:p w:rsidR="00FD63E9" w:rsidRDefault="00FD63E9" w:rsidP="008E0425">
      <w:pPr>
        <w:spacing w:line="276" w:lineRule="auto"/>
        <w:rPr>
          <w:sz w:val="22"/>
          <w:szCs w:val="22"/>
        </w:rPr>
      </w:pPr>
    </w:p>
    <w:p w:rsidR="003934E6" w:rsidRPr="008E0425" w:rsidRDefault="0040388C" w:rsidP="008E0425">
      <w:pPr>
        <w:spacing w:line="276" w:lineRule="auto"/>
        <w:rPr>
          <w:sz w:val="22"/>
          <w:szCs w:val="22"/>
        </w:rPr>
      </w:pPr>
      <w:r w:rsidRPr="00DE7FF8">
        <w:rPr>
          <w:sz w:val="22"/>
          <w:szCs w:val="22"/>
        </w:rPr>
        <w:lastRenderedPageBreak/>
        <w:t xml:space="preserve">     </w:t>
      </w:r>
      <w:r w:rsidR="008E0425">
        <w:rPr>
          <w:sz w:val="22"/>
          <w:szCs w:val="22"/>
        </w:rPr>
        <w:t xml:space="preserve">   </w:t>
      </w:r>
    </w:p>
    <w:p w:rsidR="003934E6" w:rsidRDefault="003934E6" w:rsidP="00B4376C">
      <w:pPr>
        <w:jc w:val="center"/>
        <w:rPr>
          <w:b/>
          <w:bCs/>
          <w:sz w:val="22"/>
          <w:szCs w:val="22"/>
        </w:rPr>
      </w:pPr>
    </w:p>
    <w:p w:rsidR="0040388C" w:rsidRPr="00DE7FF8" w:rsidRDefault="0040388C" w:rsidP="00B4376C">
      <w:pPr>
        <w:jc w:val="center"/>
        <w:rPr>
          <w:sz w:val="22"/>
          <w:szCs w:val="22"/>
        </w:rPr>
      </w:pPr>
      <w:r w:rsidRPr="00DE7FF8">
        <w:rPr>
          <w:b/>
          <w:bCs/>
          <w:sz w:val="22"/>
          <w:szCs w:val="22"/>
        </w:rPr>
        <w:t xml:space="preserve">ИНФОРМАЦИЯ О РАСХОДОВАНИИ БЮДЖЕТНЫХ, ВНЕБЮДЖЕТНЫХ </w:t>
      </w:r>
      <w:r w:rsidR="003934E6" w:rsidRPr="00DE7FF8">
        <w:rPr>
          <w:b/>
          <w:bCs/>
          <w:sz w:val="22"/>
          <w:szCs w:val="22"/>
        </w:rPr>
        <w:t>И ПРИВЛЕКАЕМЫХ</w:t>
      </w:r>
      <w:r w:rsidR="003F1F0F">
        <w:rPr>
          <w:b/>
          <w:bCs/>
          <w:sz w:val="22"/>
          <w:szCs w:val="22"/>
        </w:rPr>
        <w:t xml:space="preserve"> КРАЕВЫХ И ФЕДЕРАЛЬН</w:t>
      </w:r>
      <w:r w:rsidRPr="00DE7FF8">
        <w:rPr>
          <w:b/>
          <w:bCs/>
          <w:sz w:val="22"/>
          <w:szCs w:val="22"/>
        </w:rPr>
        <w:t xml:space="preserve">ЫХ СРЕДСТВ    НА РЕАЛИЗАЦИЮ МУНИЦИПАЛЬНОЙ ПРОГРАММЫ    </w:t>
      </w:r>
    </w:p>
    <w:p w:rsidR="0040388C" w:rsidRPr="00DE7FF8" w:rsidRDefault="0040388C" w:rsidP="00B4376C">
      <w:pPr>
        <w:jc w:val="center"/>
        <w:rPr>
          <w:sz w:val="22"/>
          <w:szCs w:val="22"/>
        </w:rPr>
      </w:pPr>
      <w:r w:rsidRPr="00DE7FF8">
        <w:rPr>
          <w:sz w:val="22"/>
          <w:szCs w:val="22"/>
        </w:rPr>
        <w:t xml:space="preserve">                                   </w:t>
      </w:r>
    </w:p>
    <w:tbl>
      <w:tblPr>
        <w:tblW w:w="15586" w:type="dxa"/>
        <w:tblCellSpacing w:w="5" w:type="nil"/>
        <w:tblInd w:w="2" w:type="dxa"/>
        <w:tblLayout w:type="fixed"/>
        <w:tblCellMar>
          <w:left w:w="75" w:type="dxa"/>
          <w:right w:w="75" w:type="dxa"/>
        </w:tblCellMar>
        <w:tblLook w:val="0000" w:firstRow="0" w:lastRow="0" w:firstColumn="0" w:lastColumn="0" w:noHBand="0" w:noVBand="0"/>
      </w:tblPr>
      <w:tblGrid>
        <w:gridCol w:w="426"/>
        <w:gridCol w:w="3678"/>
        <w:gridCol w:w="6662"/>
        <w:gridCol w:w="2268"/>
        <w:gridCol w:w="2552"/>
      </w:tblGrid>
      <w:tr w:rsidR="0040388C" w:rsidRPr="00DE7FF8" w:rsidTr="00D409AE">
        <w:trPr>
          <w:trHeight w:val="8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2348C4" w:rsidP="009A2440">
            <w:pPr>
              <w:pStyle w:val="ConsPlusCell"/>
              <w:jc w:val="center"/>
              <w:rPr>
                <w:rFonts w:ascii="Times New Roman" w:hAnsi="Times New Roman" w:cs="Times New Roman"/>
              </w:rPr>
            </w:pPr>
            <w:r w:rsidRPr="00DE7FF8">
              <w:rPr>
                <w:rFonts w:ascii="Times New Roman" w:hAnsi="Times New Roman" w:cs="Times New Roman"/>
              </w:rPr>
              <w:t>N п</w:t>
            </w:r>
            <w:r w:rsidR="0040388C" w:rsidRPr="00DE7FF8">
              <w:rPr>
                <w:rFonts w:ascii="Times New Roman" w:hAnsi="Times New Roman" w:cs="Times New Roman"/>
              </w:rPr>
              <w:t>/п</w:t>
            </w:r>
          </w:p>
        </w:tc>
        <w:tc>
          <w:tcPr>
            <w:tcW w:w="3678" w:type="dxa"/>
            <w:tcBorders>
              <w:top w:val="single" w:sz="4" w:space="0" w:color="auto"/>
              <w:left w:val="single" w:sz="4" w:space="0" w:color="auto"/>
              <w:bottom w:val="single" w:sz="4" w:space="0" w:color="auto"/>
              <w:right w:val="single" w:sz="4" w:space="0" w:color="auto"/>
            </w:tcBorders>
          </w:tcPr>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 xml:space="preserve">Наименование </w:t>
            </w:r>
            <w:r w:rsidRPr="00DE7FF8">
              <w:rPr>
                <w:rFonts w:ascii="Times New Roman" w:hAnsi="Times New Roman" w:cs="Times New Roman"/>
              </w:rPr>
              <w:br/>
            </w:r>
            <w:r w:rsidR="00B76F5D" w:rsidRPr="00DE7FF8">
              <w:rPr>
                <w:rFonts w:ascii="Times New Roman" w:hAnsi="Times New Roman" w:cs="Times New Roman"/>
              </w:rPr>
              <w:t>подпрограммы, отдельного</w:t>
            </w:r>
            <w:r w:rsidRPr="00DE7FF8">
              <w:rPr>
                <w:rFonts w:ascii="Times New Roman" w:hAnsi="Times New Roman" w:cs="Times New Roman"/>
              </w:rPr>
              <w:t xml:space="preserve">  </w:t>
            </w:r>
            <w:r w:rsidRPr="00DE7FF8">
              <w:rPr>
                <w:rFonts w:ascii="Times New Roman" w:hAnsi="Times New Roman" w:cs="Times New Roman"/>
              </w:rPr>
              <w:br/>
              <w:t xml:space="preserve"> мероприятия</w:t>
            </w:r>
          </w:p>
        </w:tc>
        <w:tc>
          <w:tcPr>
            <w:tcW w:w="6662" w:type="dxa"/>
            <w:tcBorders>
              <w:top w:val="single" w:sz="4" w:space="0" w:color="auto"/>
              <w:left w:val="single" w:sz="4" w:space="0" w:color="auto"/>
              <w:bottom w:val="single" w:sz="4" w:space="0" w:color="auto"/>
              <w:right w:val="single" w:sz="4" w:space="0" w:color="auto"/>
            </w:tcBorders>
          </w:tcPr>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 xml:space="preserve">Источники ресурсного  </w:t>
            </w:r>
            <w:r w:rsidRPr="00DE7FF8">
              <w:rPr>
                <w:rFonts w:ascii="Times New Roman" w:hAnsi="Times New Roman" w:cs="Times New Roman"/>
              </w:rPr>
              <w:br/>
              <w:t xml:space="preserve">      обеспечения</w:t>
            </w:r>
          </w:p>
        </w:tc>
        <w:tc>
          <w:tcPr>
            <w:tcW w:w="2268" w:type="dxa"/>
            <w:tcBorders>
              <w:top w:val="single" w:sz="4" w:space="0" w:color="auto"/>
              <w:left w:val="single" w:sz="4" w:space="0" w:color="auto"/>
              <w:bottom w:val="single" w:sz="4" w:space="0" w:color="auto"/>
              <w:right w:val="single" w:sz="4" w:space="0" w:color="auto"/>
            </w:tcBorders>
          </w:tcPr>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 xml:space="preserve">Оценка расходов </w:t>
            </w:r>
            <w:r w:rsidR="003934E6">
              <w:rPr>
                <w:rFonts w:ascii="Times New Roman" w:hAnsi="Times New Roman" w:cs="Times New Roman"/>
              </w:rPr>
              <w:t xml:space="preserve">       </w:t>
            </w:r>
            <w:r w:rsidRPr="00DE7FF8">
              <w:rPr>
                <w:rFonts w:ascii="Times New Roman" w:hAnsi="Times New Roman" w:cs="Times New Roman"/>
              </w:rPr>
              <w:t xml:space="preserve">(в </w:t>
            </w:r>
            <w:r w:rsidR="00B76F5D" w:rsidRPr="00DE7FF8">
              <w:rPr>
                <w:rFonts w:ascii="Times New Roman" w:hAnsi="Times New Roman" w:cs="Times New Roman"/>
              </w:rPr>
              <w:t>соответствии с</w:t>
            </w:r>
            <w:r w:rsidRPr="00DE7FF8">
              <w:rPr>
                <w:rFonts w:ascii="Times New Roman" w:hAnsi="Times New Roman" w:cs="Times New Roman"/>
              </w:rPr>
              <w:t xml:space="preserve"> программой)</w:t>
            </w:r>
          </w:p>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(тыс. руб.)</w:t>
            </w:r>
          </w:p>
        </w:tc>
        <w:tc>
          <w:tcPr>
            <w:tcW w:w="2552" w:type="dxa"/>
            <w:tcBorders>
              <w:top w:val="single" w:sz="4" w:space="0" w:color="auto"/>
              <w:left w:val="single" w:sz="4" w:space="0" w:color="auto"/>
              <w:bottom w:val="single" w:sz="4" w:space="0" w:color="auto"/>
              <w:right w:val="single" w:sz="4" w:space="0" w:color="auto"/>
            </w:tcBorders>
          </w:tcPr>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 xml:space="preserve">Фактические </w:t>
            </w:r>
            <w:r w:rsidRPr="00DE7FF8">
              <w:rPr>
                <w:rFonts w:ascii="Times New Roman" w:hAnsi="Times New Roman" w:cs="Times New Roman"/>
              </w:rPr>
              <w:br/>
              <w:t xml:space="preserve">  </w:t>
            </w:r>
            <w:r w:rsidR="00B76F5D" w:rsidRPr="00DE7FF8">
              <w:rPr>
                <w:rFonts w:ascii="Times New Roman" w:hAnsi="Times New Roman" w:cs="Times New Roman"/>
              </w:rPr>
              <w:t>расходы, (</w:t>
            </w:r>
            <w:r w:rsidRPr="00DE7FF8">
              <w:rPr>
                <w:rFonts w:ascii="Times New Roman" w:hAnsi="Times New Roman" w:cs="Times New Roman"/>
              </w:rPr>
              <w:t>тыс. руб.)</w:t>
            </w:r>
          </w:p>
        </w:tc>
      </w:tr>
      <w:tr w:rsidR="0040388C" w:rsidRPr="00DE7FF8" w:rsidTr="00D409AE">
        <w:trPr>
          <w:tblCellSpacing w:w="5" w:type="nil"/>
        </w:trPr>
        <w:tc>
          <w:tcPr>
            <w:tcW w:w="426"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1</w:t>
            </w:r>
          </w:p>
        </w:tc>
        <w:tc>
          <w:tcPr>
            <w:tcW w:w="3678"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2</w:t>
            </w:r>
          </w:p>
        </w:tc>
        <w:tc>
          <w:tcPr>
            <w:tcW w:w="6662"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3</w:t>
            </w:r>
          </w:p>
        </w:tc>
        <w:tc>
          <w:tcPr>
            <w:tcW w:w="2268"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4</w:t>
            </w:r>
          </w:p>
        </w:tc>
        <w:tc>
          <w:tcPr>
            <w:tcW w:w="2552"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5</w:t>
            </w:r>
          </w:p>
        </w:tc>
      </w:tr>
      <w:tr w:rsidR="0040388C" w:rsidRPr="00DE7FF8" w:rsidTr="00D409AE">
        <w:trPr>
          <w:trHeight w:val="359"/>
          <w:tblCellSpacing w:w="5" w:type="nil"/>
        </w:trPr>
        <w:tc>
          <w:tcPr>
            <w:tcW w:w="426" w:type="dxa"/>
            <w:vMerge w:val="restart"/>
            <w:tcBorders>
              <w:top w:val="single" w:sz="4" w:space="0" w:color="auto"/>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40388C" w:rsidRPr="00DE7FF8" w:rsidRDefault="0040388C" w:rsidP="003934E6">
            <w:pPr>
              <w:ind w:firstLine="0"/>
              <w:jc w:val="left"/>
              <w:rPr>
                <w:sz w:val="22"/>
                <w:szCs w:val="22"/>
              </w:rPr>
            </w:pPr>
            <w:r w:rsidRPr="00DE7FF8">
              <w:rPr>
                <w:sz w:val="22"/>
                <w:szCs w:val="22"/>
              </w:rPr>
              <w:t>Муниципальная программа «Развитие системы образования Кавалеровского му</w:t>
            </w:r>
            <w:r w:rsidR="006D279A">
              <w:rPr>
                <w:sz w:val="22"/>
                <w:szCs w:val="22"/>
              </w:rPr>
              <w:t>ниципального района на 2015-2024</w:t>
            </w:r>
            <w:r w:rsidRPr="00DE7FF8">
              <w:rPr>
                <w:sz w:val="22"/>
                <w:szCs w:val="22"/>
              </w:rPr>
              <w:t xml:space="preserve"> годы»</w:t>
            </w:r>
            <w:r w:rsidR="00D409AE">
              <w:rPr>
                <w:sz w:val="22"/>
                <w:szCs w:val="22"/>
              </w:rPr>
              <w:t xml:space="preserve">                      </w:t>
            </w:r>
            <w:r w:rsidR="00866748" w:rsidRPr="00DE7FF8">
              <w:rPr>
                <w:sz w:val="22"/>
                <w:szCs w:val="22"/>
              </w:rPr>
              <w:t xml:space="preserve"> в </w:t>
            </w:r>
            <w:r w:rsidR="00B76F5D" w:rsidRPr="00DE7FF8">
              <w:rPr>
                <w:sz w:val="22"/>
                <w:szCs w:val="22"/>
              </w:rPr>
              <w:t>том числе</w:t>
            </w:r>
            <w:r w:rsidR="00866748" w:rsidRPr="00DE7FF8">
              <w:rPr>
                <w:sz w:val="22"/>
                <w:szCs w:val="22"/>
              </w:rPr>
              <w:t>:</w:t>
            </w: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6</w:t>
            </w:r>
            <w:r w:rsidR="002E30F1">
              <w:rPr>
                <w:rFonts w:ascii="Times New Roman" w:hAnsi="Times New Roman" w:cs="Times New Roman"/>
              </w:rPr>
              <w:t>5</w:t>
            </w:r>
            <w:r w:rsidR="00FD63E9">
              <w:rPr>
                <w:rFonts w:ascii="Times New Roman" w:hAnsi="Times New Roman" w:cs="Times New Roman"/>
              </w:rPr>
              <w:t>7 058,900</w:t>
            </w:r>
          </w:p>
        </w:tc>
        <w:tc>
          <w:tcPr>
            <w:tcW w:w="2552"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6</w:t>
            </w:r>
            <w:r w:rsidR="002E30F1">
              <w:rPr>
                <w:rFonts w:ascii="Times New Roman" w:hAnsi="Times New Roman" w:cs="Times New Roman"/>
              </w:rPr>
              <w:t>5</w:t>
            </w:r>
            <w:r w:rsidR="00FD63E9">
              <w:rPr>
                <w:rFonts w:ascii="Times New Roman" w:hAnsi="Times New Roman" w:cs="Times New Roman"/>
              </w:rPr>
              <w:t>6 691,883</w:t>
            </w:r>
          </w:p>
        </w:tc>
      </w:tr>
      <w:tr w:rsidR="0040388C" w:rsidRPr="00DE7FF8" w:rsidTr="00D409AE">
        <w:trPr>
          <w:trHeight w:val="400"/>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федеральный </w:t>
            </w:r>
            <w:r w:rsidR="00B76F5D" w:rsidRPr="00DE7FF8">
              <w:rPr>
                <w:rFonts w:ascii="Times New Roman" w:hAnsi="Times New Roman" w:cs="Times New Roman"/>
              </w:rPr>
              <w:t>бюджет (</w:t>
            </w:r>
            <w:r w:rsidRPr="00DE7FF8">
              <w:rPr>
                <w:rFonts w:ascii="Times New Roman" w:hAnsi="Times New Roman" w:cs="Times New Roman"/>
              </w:rPr>
              <w:t xml:space="preserve">субсидии, </w:t>
            </w:r>
            <w:r w:rsidR="00B76F5D" w:rsidRPr="00DE7FF8">
              <w:rPr>
                <w:rFonts w:ascii="Times New Roman" w:hAnsi="Times New Roman" w:cs="Times New Roman"/>
              </w:rPr>
              <w:t xml:space="preserve">субвенции, иные межбюджетные трансферты) </w:t>
            </w:r>
          </w:p>
        </w:tc>
        <w:tc>
          <w:tcPr>
            <w:tcW w:w="2268"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27 099,510</w:t>
            </w:r>
          </w:p>
        </w:tc>
        <w:tc>
          <w:tcPr>
            <w:tcW w:w="2552"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27 099,510</w:t>
            </w:r>
          </w:p>
        </w:tc>
      </w:tr>
      <w:tr w:rsidR="0040388C" w:rsidRPr="00DE7FF8" w:rsidTr="00D409AE">
        <w:trPr>
          <w:trHeight w:val="400"/>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краевой бюджет (субсидии, субвенции, иные </w:t>
            </w:r>
            <w:r w:rsidR="00B76F5D" w:rsidRPr="00DE7FF8">
              <w:rPr>
                <w:rFonts w:ascii="Times New Roman" w:hAnsi="Times New Roman" w:cs="Times New Roman"/>
              </w:rPr>
              <w:t>межбюджетные трансферты</w:t>
            </w:r>
            <w:r w:rsidRPr="00DE7FF8">
              <w:rPr>
                <w:rFonts w:ascii="Times New Roman" w:hAnsi="Times New Roman" w:cs="Times New Roman"/>
              </w:rPr>
              <w:t xml:space="preserve">)                </w:t>
            </w:r>
          </w:p>
        </w:tc>
        <w:tc>
          <w:tcPr>
            <w:tcW w:w="2268"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326 031,658</w:t>
            </w:r>
          </w:p>
        </w:tc>
        <w:tc>
          <w:tcPr>
            <w:tcW w:w="2552"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325 801,658</w:t>
            </w:r>
          </w:p>
        </w:tc>
      </w:tr>
      <w:tr w:rsidR="003A2885" w:rsidRPr="00DE7FF8" w:rsidTr="00D409AE">
        <w:trPr>
          <w:trHeight w:val="276"/>
          <w:tblCellSpacing w:w="5" w:type="nil"/>
        </w:trPr>
        <w:tc>
          <w:tcPr>
            <w:tcW w:w="426" w:type="dxa"/>
            <w:vMerge/>
            <w:tcBorders>
              <w:left w:val="single" w:sz="4" w:space="0" w:color="auto"/>
              <w:right w:val="single" w:sz="4" w:space="0" w:color="auto"/>
            </w:tcBorders>
          </w:tcPr>
          <w:p w:rsidR="003A2885" w:rsidRPr="00DE7FF8" w:rsidRDefault="003A2885"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3A2885" w:rsidRPr="00DE7FF8" w:rsidRDefault="003A2885"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3A2885" w:rsidRPr="00DE7FF8" w:rsidRDefault="003A2885" w:rsidP="00267573">
            <w:pPr>
              <w:pStyle w:val="ConsPlusCell"/>
              <w:rPr>
                <w:rFonts w:ascii="Times New Roman" w:hAnsi="Times New Roman" w:cs="Times New Roman"/>
              </w:rPr>
            </w:pPr>
            <w:r w:rsidRPr="00DE7FF8">
              <w:rPr>
                <w:rFonts w:ascii="Times New Roman" w:hAnsi="Times New Roman" w:cs="Times New Roman"/>
              </w:rPr>
              <w:t xml:space="preserve">бюджет Кавалеровского муниципального района        </w:t>
            </w:r>
          </w:p>
        </w:tc>
        <w:tc>
          <w:tcPr>
            <w:tcW w:w="2268" w:type="dxa"/>
            <w:tcBorders>
              <w:left w:val="single" w:sz="4" w:space="0" w:color="auto"/>
              <w:bottom w:val="single" w:sz="4" w:space="0" w:color="auto"/>
              <w:right w:val="single" w:sz="4" w:space="0" w:color="auto"/>
            </w:tcBorders>
          </w:tcPr>
          <w:p w:rsidR="003A2885" w:rsidRPr="00267E7B" w:rsidRDefault="00A75502" w:rsidP="003934E6">
            <w:pPr>
              <w:pStyle w:val="ConsPlusCell"/>
              <w:jc w:val="center"/>
              <w:rPr>
                <w:rFonts w:ascii="Times New Roman" w:hAnsi="Times New Roman" w:cs="Times New Roman"/>
              </w:rPr>
            </w:pPr>
            <w:r w:rsidRPr="00267E7B">
              <w:rPr>
                <w:rFonts w:ascii="Times New Roman" w:hAnsi="Times New Roman" w:cs="Times New Roman"/>
              </w:rPr>
              <w:t>28</w:t>
            </w:r>
            <w:r w:rsidR="00FD63E9" w:rsidRPr="00267E7B">
              <w:rPr>
                <w:rFonts w:ascii="Times New Roman" w:hAnsi="Times New Roman" w:cs="Times New Roman"/>
              </w:rPr>
              <w:t>3 367,842</w:t>
            </w:r>
          </w:p>
        </w:tc>
        <w:tc>
          <w:tcPr>
            <w:tcW w:w="2552" w:type="dxa"/>
            <w:tcBorders>
              <w:left w:val="single" w:sz="4" w:space="0" w:color="auto"/>
              <w:bottom w:val="single" w:sz="4" w:space="0" w:color="auto"/>
              <w:right w:val="single" w:sz="4" w:space="0" w:color="auto"/>
            </w:tcBorders>
          </w:tcPr>
          <w:p w:rsidR="003A2885" w:rsidRPr="00267E7B" w:rsidRDefault="00A75502" w:rsidP="003934E6">
            <w:pPr>
              <w:pStyle w:val="ConsPlusCell"/>
              <w:jc w:val="center"/>
              <w:rPr>
                <w:rFonts w:ascii="Times New Roman" w:hAnsi="Times New Roman" w:cs="Times New Roman"/>
              </w:rPr>
            </w:pPr>
            <w:r w:rsidRPr="00267E7B">
              <w:rPr>
                <w:rFonts w:ascii="Times New Roman" w:hAnsi="Times New Roman" w:cs="Times New Roman"/>
              </w:rPr>
              <w:t>2</w:t>
            </w:r>
            <w:r w:rsidR="00FD63E9" w:rsidRPr="00267E7B">
              <w:rPr>
                <w:rFonts w:ascii="Times New Roman" w:hAnsi="Times New Roman" w:cs="Times New Roman"/>
              </w:rPr>
              <w:t>83 230,825</w:t>
            </w:r>
          </w:p>
        </w:tc>
      </w:tr>
      <w:tr w:rsidR="0040388C" w:rsidRPr="00DE7FF8" w:rsidTr="003934E6">
        <w:trPr>
          <w:trHeight w:val="258"/>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3934E6" w:rsidP="00267573">
            <w:pPr>
              <w:pStyle w:val="ConsPlusCell"/>
              <w:rPr>
                <w:rFonts w:ascii="Times New Roman" w:hAnsi="Times New Roman" w:cs="Times New Roman"/>
              </w:rPr>
            </w:pPr>
            <w:r>
              <w:rPr>
                <w:rFonts w:ascii="Times New Roman" w:hAnsi="Times New Roman" w:cs="Times New Roman"/>
              </w:rPr>
              <w:t xml:space="preserve">иные внебюджетные     </w:t>
            </w:r>
            <w:r w:rsidR="0040388C" w:rsidRPr="00DE7FF8">
              <w:rPr>
                <w:rFonts w:ascii="Times New Roman" w:hAnsi="Times New Roman" w:cs="Times New Roman"/>
              </w:rPr>
              <w:t xml:space="preserve">источники              </w:t>
            </w:r>
          </w:p>
        </w:tc>
        <w:tc>
          <w:tcPr>
            <w:tcW w:w="2268" w:type="dxa"/>
            <w:tcBorders>
              <w:left w:val="single" w:sz="4" w:space="0" w:color="auto"/>
              <w:bottom w:val="single" w:sz="4" w:space="0" w:color="auto"/>
              <w:right w:val="single" w:sz="4" w:space="0" w:color="auto"/>
            </w:tcBorders>
          </w:tcPr>
          <w:p w:rsidR="0040388C" w:rsidRPr="00267E7B" w:rsidRDefault="00A75502" w:rsidP="003934E6">
            <w:pPr>
              <w:pStyle w:val="ConsPlusCell"/>
              <w:jc w:val="center"/>
              <w:rPr>
                <w:rFonts w:ascii="Times New Roman" w:hAnsi="Times New Roman" w:cs="Times New Roman"/>
              </w:rPr>
            </w:pPr>
            <w:r w:rsidRPr="00267E7B">
              <w:rPr>
                <w:rFonts w:ascii="Times New Roman" w:hAnsi="Times New Roman" w:cs="Times New Roman"/>
              </w:rPr>
              <w:t>20 559,894</w:t>
            </w:r>
          </w:p>
        </w:tc>
        <w:tc>
          <w:tcPr>
            <w:tcW w:w="2552" w:type="dxa"/>
            <w:tcBorders>
              <w:left w:val="single" w:sz="4" w:space="0" w:color="auto"/>
              <w:bottom w:val="single" w:sz="4" w:space="0" w:color="auto"/>
              <w:right w:val="single" w:sz="4" w:space="0" w:color="auto"/>
            </w:tcBorders>
          </w:tcPr>
          <w:p w:rsidR="0040388C" w:rsidRPr="00267E7B" w:rsidRDefault="00A75502" w:rsidP="003934E6">
            <w:pPr>
              <w:pStyle w:val="ConsPlusCell"/>
              <w:jc w:val="center"/>
              <w:rPr>
                <w:rFonts w:ascii="Times New Roman" w:hAnsi="Times New Roman" w:cs="Times New Roman"/>
              </w:rPr>
            </w:pPr>
            <w:r w:rsidRPr="00267E7B">
              <w:rPr>
                <w:rFonts w:ascii="Times New Roman" w:hAnsi="Times New Roman" w:cs="Times New Roman"/>
              </w:rPr>
              <w:t>20 559,894</w:t>
            </w:r>
          </w:p>
        </w:tc>
      </w:tr>
      <w:tr w:rsidR="00101221" w:rsidRPr="00DE7FF8" w:rsidTr="00D409AE">
        <w:trPr>
          <w:trHeight w:val="309"/>
          <w:tblCellSpacing w:w="5" w:type="nil"/>
        </w:trPr>
        <w:tc>
          <w:tcPr>
            <w:tcW w:w="426" w:type="dxa"/>
            <w:vMerge w:val="restart"/>
            <w:tcBorders>
              <w:top w:val="single" w:sz="4" w:space="0" w:color="auto"/>
              <w:left w:val="single" w:sz="4" w:space="0" w:color="auto"/>
              <w:right w:val="single" w:sz="4" w:space="0" w:color="auto"/>
            </w:tcBorders>
          </w:tcPr>
          <w:p w:rsidR="00101221" w:rsidRPr="00DE7FF8" w:rsidRDefault="00101221" w:rsidP="00C24293">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101221" w:rsidRPr="00DE7FF8" w:rsidRDefault="00101221" w:rsidP="00AF23B1">
            <w:pPr>
              <w:ind w:firstLine="0"/>
              <w:jc w:val="left"/>
              <w:rPr>
                <w:sz w:val="22"/>
                <w:szCs w:val="22"/>
              </w:rPr>
            </w:pPr>
            <w:r w:rsidRPr="00DE7FF8">
              <w:rPr>
                <w:sz w:val="22"/>
                <w:szCs w:val="22"/>
              </w:rPr>
              <w:t>Подпрограмма «Модернизация системы общего образования в Кавалеровском муниципальном районе».</w:t>
            </w:r>
          </w:p>
        </w:tc>
        <w:tc>
          <w:tcPr>
            <w:tcW w:w="6662" w:type="dxa"/>
            <w:tcBorders>
              <w:left w:val="single" w:sz="4" w:space="0" w:color="auto"/>
              <w:bottom w:val="single" w:sz="4" w:space="0" w:color="auto"/>
              <w:right w:val="single" w:sz="4" w:space="0" w:color="auto"/>
            </w:tcBorders>
          </w:tcPr>
          <w:p w:rsidR="00101221" w:rsidRPr="00DE7FF8" w:rsidRDefault="00101221" w:rsidP="00267573">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left w:val="single" w:sz="4" w:space="0" w:color="auto"/>
              <w:bottom w:val="single" w:sz="4" w:space="0" w:color="auto"/>
              <w:right w:val="single" w:sz="4" w:space="0" w:color="auto"/>
            </w:tcBorders>
          </w:tcPr>
          <w:p w:rsidR="00101221" w:rsidRPr="00267E7B" w:rsidRDefault="00864684" w:rsidP="00F67D6D">
            <w:pPr>
              <w:pStyle w:val="ConsPlusCell"/>
              <w:jc w:val="center"/>
              <w:rPr>
                <w:rFonts w:ascii="Times New Roman" w:hAnsi="Times New Roman" w:cs="Times New Roman"/>
              </w:rPr>
            </w:pPr>
            <w:r w:rsidRPr="00267E7B">
              <w:rPr>
                <w:rFonts w:ascii="Times New Roman" w:hAnsi="Times New Roman" w:cs="Times New Roman"/>
              </w:rPr>
              <w:t>8 573,505</w:t>
            </w:r>
          </w:p>
        </w:tc>
        <w:tc>
          <w:tcPr>
            <w:tcW w:w="2552" w:type="dxa"/>
            <w:tcBorders>
              <w:left w:val="single" w:sz="4" w:space="0" w:color="auto"/>
              <w:bottom w:val="single" w:sz="4" w:space="0" w:color="auto"/>
              <w:right w:val="single" w:sz="4" w:space="0" w:color="auto"/>
            </w:tcBorders>
          </w:tcPr>
          <w:p w:rsidR="00101221" w:rsidRPr="00267E7B" w:rsidRDefault="00864684" w:rsidP="00F67D6D">
            <w:pPr>
              <w:pStyle w:val="ConsPlusCell"/>
              <w:jc w:val="center"/>
              <w:rPr>
                <w:rFonts w:ascii="Times New Roman" w:hAnsi="Times New Roman" w:cs="Times New Roman"/>
              </w:rPr>
            </w:pPr>
            <w:r w:rsidRPr="00267E7B">
              <w:rPr>
                <w:rFonts w:ascii="Times New Roman" w:hAnsi="Times New Roman" w:cs="Times New Roman"/>
              </w:rPr>
              <w:t>8 573,505</w:t>
            </w:r>
          </w:p>
        </w:tc>
      </w:tr>
      <w:tr w:rsidR="0040388C" w:rsidRPr="00DE7FF8" w:rsidTr="00D409AE">
        <w:trPr>
          <w:trHeight w:val="400"/>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171E10">
            <w:pPr>
              <w:ind w:firstLine="0"/>
              <w:jc w:val="left"/>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B76F5D" w:rsidP="00267573">
            <w:pPr>
              <w:pStyle w:val="ConsPlusCell"/>
              <w:rPr>
                <w:rFonts w:ascii="Times New Roman" w:hAnsi="Times New Roman" w:cs="Times New Roman"/>
              </w:rPr>
            </w:pPr>
            <w:r>
              <w:rPr>
                <w:rFonts w:ascii="Times New Roman" w:hAnsi="Times New Roman" w:cs="Times New Roman"/>
              </w:rPr>
              <w:t xml:space="preserve">федеральный бюджет </w:t>
            </w:r>
            <w:r w:rsidR="0040388C" w:rsidRPr="00DE7FF8">
              <w:rPr>
                <w:rFonts w:ascii="Times New Roman" w:hAnsi="Times New Roman" w:cs="Times New Roman"/>
              </w:rPr>
              <w:t xml:space="preserve">(субсидии, </w:t>
            </w:r>
            <w:r w:rsidRPr="00DE7FF8">
              <w:rPr>
                <w:rFonts w:ascii="Times New Roman" w:hAnsi="Times New Roman" w:cs="Times New Roman"/>
              </w:rPr>
              <w:t>субвенции, иные межбюджетные трансферты</w:t>
            </w:r>
            <w:r w:rsidR="0040388C" w:rsidRPr="00DE7FF8">
              <w:rPr>
                <w:rFonts w:ascii="Times New Roman" w:hAnsi="Times New Roman" w:cs="Times New Roman"/>
              </w:rPr>
              <w:t xml:space="preserve">)   </w:t>
            </w:r>
          </w:p>
        </w:tc>
        <w:tc>
          <w:tcPr>
            <w:tcW w:w="2268" w:type="dxa"/>
            <w:tcBorders>
              <w:left w:val="single" w:sz="4" w:space="0" w:color="auto"/>
              <w:bottom w:val="single" w:sz="4" w:space="0" w:color="auto"/>
              <w:right w:val="single" w:sz="4" w:space="0" w:color="auto"/>
            </w:tcBorders>
          </w:tcPr>
          <w:p w:rsidR="003A2885" w:rsidRPr="00267E7B" w:rsidRDefault="003A2885"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3A2885" w:rsidRPr="00267E7B" w:rsidRDefault="003A2885" w:rsidP="003934E6">
            <w:pPr>
              <w:pStyle w:val="ConsPlusCell"/>
              <w:jc w:val="center"/>
              <w:rPr>
                <w:rFonts w:ascii="Times New Roman" w:hAnsi="Times New Roman" w:cs="Times New Roman"/>
              </w:rPr>
            </w:pPr>
          </w:p>
        </w:tc>
      </w:tr>
      <w:tr w:rsidR="003A2885" w:rsidRPr="00DE7FF8" w:rsidTr="00D409AE">
        <w:trPr>
          <w:trHeight w:val="400"/>
          <w:tblCellSpacing w:w="5" w:type="nil"/>
        </w:trPr>
        <w:tc>
          <w:tcPr>
            <w:tcW w:w="426" w:type="dxa"/>
            <w:vMerge/>
            <w:tcBorders>
              <w:left w:val="single" w:sz="4" w:space="0" w:color="auto"/>
              <w:right w:val="single" w:sz="4" w:space="0" w:color="auto"/>
            </w:tcBorders>
          </w:tcPr>
          <w:p w:rsidR="003A2885" w:rsidRPr="00DE7FF8" w:rsidRDefault="003A2885"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3A2885" w:rsidRPr="00DE7FF8" w:rsidRDefault="003A2885" w:rsidP="00171E10">
            <w:pPr>
              <w:ind w:firstLine="0"/>
              <w:jc w:val="left"/>
              <w:rPr>
                <w:sz w:val="22"/>
                <w:szCs w:val="22"/>
              </w:rPr>
            </w:pPr>
          </w:p>
        </w:tc>
        <w:tc>
          <w:tcPr>
            <w:tcW w:w="6662" w:type="dxa"/>
            <w:tcBorders>
              <w:left w:val="single" w:sz="4" w:space="0" w:color="auto"/>
              <w:bottom w:val="single" w:sz="4" w:space="0" w:color="auto"/>
              <w:right w:val="single" w:sz="4" w:space="0" w:color="auto"/>
            </w:tcBorders>
          </w:tcPr>
          <w:p w:rsidR="003A2885" w:rsidRPr="00DE7FF8" w:rsidRDefault="003A2885" w:rsidP="00267573">
            <w:pPr>
              <w:pStyle w:val="ConsPlusCell"/>
              <w:rPr>
                <w:rFonts w:ascii="Times New Roman" w:hAnsi="Times New Roman" w:cs="Times New Roman"/>
              </w:rPr>
            </w:pPr>
            <w:r w:rsidRPr="00DE7FF8">
              <w:rPr>
                <w:rFonts w:ascii="Times New Roman" w:hAnsi="Times New Roman" w:cs="Times New Roman"/>
              </w:rPr>
              <w:t xml:space="preserve">краевой бюджет (субсидии, субвенции, иные межбюджетные трансферты)                </w:t>
            </w:r>
          </w:p>
        </w:tc>
        <w:tc>
          <w:tcPr>
            <w:tcW w:w="2268" w:type="dxa"/>
            <w:tcBorders>
              <w:left w:val="single" w:sz="4" w:space="0" w:color="auto"/>
              <w:bottom w:val="single" w:sz="4" w:space="0" w:color="auto"/>
              <w:right w:val="single" w:sz="4" w:space="0" w:color="auto"/>
            </w:tcBorders>
          </w:tcPr>
          <w:p w:rsidR="003A2885" w:rsidRPr="00267E7B" w:rsidRDefault="00864684" w:rsidP="003934E6">
            <w:pPr>
              <w:pStyle w:val="ConsPlusCell"/>
              <w:jc w:val="center"/>
              <w:rPr>
                <w:rFonts w:ascii="Times New Roman" w:hAnsi="Times New Roman" w:cs="Times New Roman"/>
              </w:rPr>
            </w:pPr>
            <w:r w:rsidRPr="00267E7B">
              <w:rPr>
                <w:rFonts w:ascii="Times New Roman" w:hAnsi="Times New Roman" w:cs="Times New Roman"/>
              </w:rPr>
              <w:t>5 336,294</w:t>
            </w:r>
          </w:p>
        </w:tc>
        <w:tc>
          <w:tcPr>
            <w:tcW w:w="2552" w:type="dxa"/>
            <w:tcBorders>
              <w:left w:val="single" w:sz="4" w:space="0" w:color="auto"/>
              <w:bottom w:val="single" w:sz="4" w:space="0" w:color="auto"/>
              <w:right w:val="single" w:sz="4" w:space="0" w:color="auto"/>
            </w:tcBorders>
          </w:tcPr>
          <w:p w:rsidR="003A2885" w:rsidRPr="00267E7B" w:rsidRDefault="00864684" w:rsidP="003934E6">
            <w:pPr>
              <w:pStyle w:val="ConsPlusCell"/>
              <w:jc w:val="center"/>
              <w:rPr>
                <w:rFonts w:ascii="Times New Roman" w:hAnsi="Times New Roman" w:cs="Times New Roman"/>
              </w:rPr>
            </w:pPr>
            <w:r w:rsidRPr="00267E7B">
              <w:rPr>
                <w:rFonts w:ascii="Times New Roman" w:hAnsi="Times New Roman" w:cs="Times New Roman"/>
              </w:rPr>
              <w:t>5 336,294</w:t>
            </w:r>
          </w:p>
        </w:tc>
      </w:tr>
      <w:tr w:rsidR="00F37C06" w:rsidRPr="00DE7FF8" w:rsidTr="00AC1525">
        <w:trPr>
          <w:trHeight w:val="237"/>
          <w:tblCellSpacing w:w="5" w:type="nil"/>
        </w:trPr>
        <w:tc>
          <w:tcPr>
            <w:tcW w:w="426" w:type="dxa"/>
            <w:vMerge/>
            <w:tcBorders>
              <w:left w:val="single" w:sz="4" w:space="0" w:color="auto"/>
              <w:right w:val="single" w:sz="4" w:space="0" w:color="auto"/>
            </w:tcBorders>
          </w:tcPr>
          <w:p w:rsidR="00F37C06" w:rsidRPr="00DE7FF8" w:rsidRDefault="00F37C06"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F37C06" w:rsidRPr="00DE7FF8" w:rsidRDefault="00F37C06" w:rsidP="00171E10">
            <w:pPr>
              <w:ind w:firstLine="0"/>
              <w:jc w:val="left"/>
              <w:rPr>
                <w:sz w:val="22"/>
                <w:szCs w:val="22"/>
              </w:rPr>
            </w:pPr>
          </w:p>
        </w:tc>
        <w:tc>
          <w:tcPr>
            <w:tcW w:w="6662" w:type="dxa"/>
            <w:tcBorders>
              <w:left w:val="single" w:sz="4" w:space="0" w:color="auto"/>
              <w:bottom w:val="single" w:sz="4" w:space="0" w:color="auto"/>
              <w:right w:val="single" w:sz="4" w:space="0" w:color="auto"/>
            </w:tcBorders>
          </w:tcPr>
          <w:p w:rsidR="00F37C06" w:rsidRPr="00DE7FF8" w:rsidRDefault="00F37C06" w:rsidP="00267573">
            <w:pPr>
              <w:pStyle w:val="ConsPlusCell"/>
              <w:rPr>
                <w:rFonts w:ascii="Times New Roman" w:hAnsi="Times New Roman" w:cs="Times New Roman"/>
              </w:rPr>
            </w:pPr>
            <w:r w:rsidRPr="00DE7FF8">
              <w:rPr>
                <w:rFonts w:ascii="Times New Roman" w:hAnsi="Times New Roman" w:cs="Times New Roman"/>
              </w:rPr>
              <w:t xml:space="preserve">бюджет Кавалеровского муниципального района        </w:t>
            </w:r>
          </w:p>
        </w:tc>
        <w:tc>
          <w:tcPr>
            <w:tcW w:w="2268" w:type="dxa"/>
            <w:tcBorders>
              <w:left w:val="single" w:sz="4" w:space="0" w:color="auto"/>
              <w:bottom w:val="single" w:sz="4" w:space="0" w:color="auto"/>
              <w:right w:val="single" w:sz="4" w:space="0" w:color="auto"/>
            </w:tcBorders>
            <w:vAlign w:val="center"/>
          </w:tcPr>
          <w:p w:rsidR="00F37C06" w:rsidRPr="00267E7B" w:rsidRDefault="00864684"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3 237,211</w:t>
            </w:r>
          </w:p>
        </w:tc>
        <w:tc>
          <w:tcPr>
            <w:tcW w:w="2552" w:type="dxa"/>
            <w:tcBorders>
              <w:left w:val="single" w:sz="4" w:space="0" w:color="auto"/>
              <w:bottom w:val="single" w:sz="4" w:space="0" w:color="auto"/>
              <w:right w:val="single" w:sz="4" w:space="0" w:color="auto"/>
            </w:tcBorders>
            <w:vAlign w:val="center"/>
          </w:tcPr>
          <w:p w:rsidR="00F37C06" w:rsidRPr="00267E7B" w:rsidRDefault="00864684"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3 237,211</w:t>
            </w:r>
          </w:p>
        </w:tc>
      </w:tr>
      <w:tr w:rsidR="0040388C" w:rsidRPr="00DE7FF8" w:rsidTr="00D409AE">
        <w:trPr>
          <w:trHeight w:val="256"/>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40388C" w:rsidRPr="00DE7FF8" w:rsidRDefault="0040388C" w:rsidP="00171E10">
            <w:pPr>
              <w:ind w:firstLine="0"/>
              <w:jc w:val="left"/>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left w:val="single" w:sz="4" w:space="0" w:color="auto"/>
              <w:bottom w:val="single" w:sz="4" w:space="0" w:color="auto"/>
              <w:right w:val="single" w:sz="4" w:space="0" w:color="auto"/>
            </w:tcBorders>
          </w:tcPr>
          <w:p w:rsidR="0040388C" w:rsidRPr="00267E7B" w:rsidRDefault="0040388C"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40388C" w:rsidRPr="00267E7B" w:rsidRDefault="0040388C" w:rsidP="003934E6">
            <w:pPr>
              <w:pStyle w:val="ConsPlusCell"/>
              <w:jc w:val="center"/>
              <w:rPr>
                <w:rFonts w:ascii="Times New Roman" w:hAnsi="Times New Roman" w:cs="Times New Roman"/>
              </w:rPr>
            </w:pPr>
          </w:p>
        </w:tc>
      </w:tr>
      <w:tr w:rsidR="0040388C" w:rsidRPr="00DE7FF8" w:rsidTr="00D409AE">
        <w:trPr>
          <w:trHeight w:val="400"/>
          <w:tblCellSpacing w:w="5" w:type="nil"/>
        </w:trPr>
        <w:tc>
          <w:tcPr>
            <w:tcW w:w="426" w:type="dxa"/>
            <w:vMerge w:val="restart"/>
            <w:tcBorders>
              <w:top w:val="single" w:sz="4" w:space="0" w:color="auto"/>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40388C" w:rsidRPr="00DE7FF8" w:rsidRDefault="0040388C" w:rsidP="006F47B0">
            <w:pPr>
              <w:ind w:firstLine="0"/>
              <w:jc w:val="left"/>
              <w:rPr>
                <w:sz w:val="22"/>
                <w:szCs w:val="22"/>
              </w:rPr>
            </w:pPr>
            <w:r w:rsidRPr="00DE7FF8">
              <w:rPr>
                <w:sz w:val="22"/>
                <w:szCs w:val="22"/>
              </w:rPr>
              <w:t xml:space="preserve">Подпрограмма «Развитие </w:t>
            </w:r>
            <w:r w:rsidR="006F47B0" w:rsidRPr="00DE7FF8">
              <w:rPr>
                <w:sz w:val="22"/>
                <w:szCs w:val="22"/>
              </w:rPr>
              <w:t>системы дошкольного</w:t>
            </w:r>
            <w:r w:rsidRPr="00DE7FF8">
              <w:rPr>
                <w:sz w:val="22"/>
                <w:szCs w:val="22"/>
              </w:rPr>
              <w:t xml:space="preserve"> </w:t>
            </w:r>
            <w:r w:rsidR="006F47B0" w:rsidRPr="00DE7FF8">
              <w:rPr>
                <w:sz w:val="22"/>
                <w:szCs w:val="22"/>
              </w:rPr>
              <w:t>образования Кавалеровского</w:t>
            </w:r>
            <w:r w:rsidR="00AF23B1" w:rsidRPr="00DE7FF8">
              <w:rPr>
                <w:sz w:val="22"/>
                <w:szCs w:val="22"/>
              </w:rPr>
              <w:t xml:space="preserve"> муниципального района</w:t>
            </w:r>
            <w:r w:rsidRPr="00DE7FF8">
              <w:rPr>
                <w:sz w:val="22"/>
                <w:szCs w:val="22"/>
              </w:rPr>
              <w:t>».</w:t>
            </w: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left w:val="single" w:sz="4" w:space="0" w:color="auto"/>
              <w:bottom w:val="single" w:sz="4" w:space="0" w:color="auto"/>
              <w:right w:val="single" w:sz="4" w:space="0" w:color="auto"/>
            </w:tcBorders>
          </w:tcPr>
          <w:p w:rsidR="0040388C" w:rsidRPr="00267E7B" w:rsidRDefault="002E30F1" w:rsidP="003934E6">
            <w:pPr>
              <w:pStyle w:val="ConsPlusCell"/>
              <w:jc w:val="center"/>
              <w:rPr>
                <w:rFonts w:ascii="Times New Roman" w:hAnsi="Times New Roman" w:cs="Times New Roman"/>
              </w:rPr>
            </w:pPr>
            <w:r w:rsidRPr="00267E7B">
              <w:rPr>
                <w:rFonts w:ascii="Times New Roman" w:hAnsi="Times New Roman" w:cs="Times New Roman"/>
              </w:rPr>
              <w:t>773,623</w:t>
            </w:r>
          </w:p>
        </w:tc>
        <w:tc>
          <w:tcPr>
            <w:tcW w:w="2552" w:type="dxa"/>
            <w:tcBorders>
              <w:left w:val="single" w:sz="4" w:space="0" w:color="auto"/>
              <w:bottom w:val="single" w:sz="4" w:space="0" w:color="auto"/>
              <w:right w:val="single" w:sz="4" w:space="0" w:color="auto"/>
            </w:tcBorders>
          </w:tcPr>
          <w:p w:rsidR="0040388C" w:rsidRPr="00267E7B" w:rsidRDefault="002E30F1" w:rsidP="003934E6">
            <w:pPr>
              <w:pStyle w:val="ConsPlusCell"/>
              <w:jc w:val="center"/>
              <w:rPr>
                <w:rFonts w:ascii="Times New Roman" w:hAnsi="Times New Roman" w:cs="Times New Roman"/>
              </w:rPr>
            </w:pPr>
            <w:r w:rsidRPr="00267E7B">
              <w:rPr>
                <w:rFonts w:ascii="Times New Roman" w:hAnsi="Times New Roman" w:cs="Times New Roman"/>
              </w:rPr>
              <w:t>773,623</w:t>
            </w:r>
          </w:p>
        </w:tc>
      </w:tr>
      <w:tr w:rsidR="0040388C" w:rsidRPr="00DE7FF8" w:rsidTr="00D409AE">
        <w:trPr>
          <w:trHeight w:val="400"/>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федеральный бюджет     (субсидии, субвенции,  иные  межбюджетные  трансферты)   </w:t>
            </w:r>
          </w:p>
        </w:tc>
        <w:tc>
          <w:tcPr>
            <w:tcW w:w="2268" w:type="dxa"/>
            <w:tcBorders>
              <w:left w:val="single" w:sz="4" w:space="0" w:color="auto"/>
              <w:bottom w:val="single" w:sz="4" w:space="0" w:color="auto"/>
              <w:right w:val="single" w:sz="4" w:space="0" w:color="auto"/>
            </w:tcBorders>
          </w:tcPr>
          <w:p w:rsidR="0040388C" w:rsidRPr="00267E7B" w:rsidRDefault="0040388C"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40388C" w:rsidRPr="00267E7B" w:rsidRDefault="0040388C" w:rsidP="003934E6">
            <w:pPr>
              <w:pStyle w:val="ConsPlusCell"/>
              <w:jc w:val="center"/>
              <w:rPr>
                <w:rFonts w:ascii="Times New Roman" w:hAnsi="Times New Roman" w:cs="Times New Roman"/>
              </w:rPr>
            </w:pPr>
          </w:p>
        </w:tc>
      </w:tr>
      <w:tr w:rsidR="008E0425" w:rsidRPr="00DE7FF8" w:rsidTr="00D409AE">
        <w:trPr>
          <w:trHeight w:val="400"/>
          <w:tblCellSpacing w:w="5" w:type="nil"/>
        </w:trPr>
        <w:tc>
          <w:tcPr>
            <w:tcW w:w="426" w:type="dxa"/>
            <w:vMerge/>
            <w:tcBorders>
              <w:left w:val="single" w:sz="4" w:space="0" w:color="auto"/>
              <w:right w:val="single" w:sz="4" w:space="0" w:color="auto"/>
            </w:tcBorders>
          </w:tcPr>
          <w:p w:rsidR="008E0425" w:rsidRPr="00DE7FF8" w:rsidRDefault="008E0425"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E0425" w:rsidRPr="00DE7FF8" w:rsidRDefault="008E0425"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8E0425" w:rsidRPr="00DE7FF8" w:rsidRDefault="008E0425" w:rsidP="00267573">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left w:val="single" w:sz="4" w:space="0" w:color="auto"/>
              <w:bottom w:val="single" w:sz="4" w:space="0" w:color="auto"/>
              <w:right w:val="single" w:sz="4" w:space="0" w:color="auto"/>
            </w:tcBorders>
          </w:tcPr>
          <w:p w:rsidR="008E0425" w:rsidRPr="00267E7B" w:rsidRDefault="008E0425" w:rsidP="00F67D6D">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8E0425" w:rsidRPr="00267E7B" w:rsidRDefault="008E0425" w:rsidP="00F67D6D">
            <w:pPr>
              <w:pStyle w:val="ConsPlusCell"/>
              <w:jc w:val="center"/>
              <w:rPr>
                <w:rFonts w:ascii="Times New Roman" w:hAnsi="Times New Roman" w:cs="Times New Roman"/>
              </w:rPr>
            </w:pPr>
          </w:p>
        </w:tc>
      </w:tr>
      <w:tr w:rsidR="0040388C" w:rsidRPr="00DE7FF8" w:rsidTr="00D409AE">
        <w:trPr>
          <w:trHeight w:val="252"/>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6F47B0" w:rsidP="00267573">
            <w:pPr>
              <w:pStyle w:val="ConsPlusCell"/>
              <w:rPr>
                <w:rFonts w:ascii="Times New Roman" w:hAnsi="Times New Roman" w:cs="Times New Roman"/>
              </w:rPr>
            </w:pPr>
            <w:r>
              <w:rPr>
                <w:rFonts w:ascii="Times New Roman" w:hAnsi="Times New Roman" w:cs="Times New Roman"/>
              </w:rPr>
              <w:t>бюджет Кавалеровского муници</w:t>
            </w:r>
            <w:r w:rsidR="0040388C" w:rsidRPr="00DE7FF8">
              <w:rPr>
                <w:rFonts w:ascii="Times New Roman" w:hAnsi="Times New Roman" w:cs="Times New Roman"/>
              </w:rPr>
              <w:t xml:space="preserve">пального района        </w:t>
            </w:r>
          </w:p>
        </w:tc>
        <w:tc>
          <w:tcPr>
            <w:tcW w:w="2268" w:type="dxa"/>
            <w:tcBorders>
              <w:left w:val="single" w:sz="4" w:space="0" w:color="auto"/>
              <w:bottom w:val="single" w:sz="4" w:space="0" w:color="auto"/>
              <w:right w:val="single" w:sz="4" w:space="0" w:color="auto"/>
            </w:tcBorders>
          </w:tcPr>
          <w:p w:rsidR="0040388C" w:rsidRPr="00267E7B" w:rsidRDefault="002E30F1" w:rsidP="003934E6">
            <w:pPr>
              <w:pStyle w:val="ConsPlusCell"/>
              <w:jc w:val="center"/>
              <w:rPr>
                <w:rFonts w:ascii="Times New Roman" w:hAnsi="Times New Roman" w:cs="Times New Roman"/>
              </w:rPr>
            </w:pPr>
            <w:r w:rsidRPr="00267E7B">
              <w:rPr>
                <w:rFonts w:ascii="Times New Roman" w:hAnsi="Times New Roman" w:cs="Times New Roman"/>
              </w:rPr>
              <w:t>773,623</w:t>
            </w:r>
          </w:p>
        </w:tc>
        <w:tc>
          <w:tcPr>
            <w:tcW w:w="2552" w:type="dxa"/>
            <w:tcBorders>
              <w:left w:val="single" w:sz="4" w:space="0" w:color="auto"/>
              <w:bottom w:val="single" w:sz="4" w:space="0" w:color="auto"/>
              <w:right w:val="single" w:sz="4" w:space="0" w:color="auto"/>
            </w:tcBorders>
          </w:tcPr>
          <w:p w:rsidR="0040388C" w:rsidRPr="00267E7B" w:rsidRDefault="002E30F1" w:rsidP="003934E6">
            <w:pPr>
              <w:pStyle w:val="ConsPlusCell"/>
              <w:jc w:val="center"/>
              <w:rPr>
                <w:rFonts w:ascii="Times New Roman" w:hAnsi="Times New Roman" w:cs="Times New Roman"/>
              </w:rPr>
            </w:pPr>
            <w:r w:rsidRPr="00267E7B">
              <w:rPr>
                <w:rFonts w:ascii="Times New Roman" w:hAnsi="Times New Roman" w:cs="Times New Roman"/>
              </w:rPr>
              <w:t>773,623</w:t>
            </w:r>
          </w:p>
        </w:tc>
      </w:tr>
      <w:tr w:rsidR="0040388C" w:rsidRPr="00DE7FF8" w:rsidTr="00D409AE">
        <w:trPr>
          <w:trHeight w:val="269"/>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иные </w:t>
            </w:r>
            <w:r w:rsidR="006F47B0" w:rsidRPr="00DE7FF8">
              <w:rPr>
                <w:rFonts w:ascii="Times New Roman" w:hAnsi="Times New Roman" w:cs="Times New Roman"/>
              </w:rPr>
              <w:t>внебюджетные источники</w:t>
            </w:r>
            <w:r w:rsidRPr="00DE7FF8">
              <w:rPr>
                <w:rFonts w:ascii="Times New Roman" w:hAnsi="Times New Roman" w:cs="Times New Roman"/>
              </w:rPr>
              <w:t xml:space="preserve">              </w:t>
            </w:r>
          </w:p>
        </w:tc>
        <w:tc>
          <w:tcPr>
            <w:tcW w:w="2268" w:type="dxa"/>
            <w:tcBorders>
              <w:left w:val="single" w:sz="4" w:space="0" w:color="auto"/>
              <w:bottom w:val="single" w:sz="4" w:space="0" w:color="auto"/>
              <w:right w:val="single" w:sz="4" w:space="0" w:color="auto"/>
            </w:tcBorders>
          </w:tcPr>
          <w:p w:rsidR="0040388C" w:rsidRPr="00267E7B" w:rsidRDefault="0040388C"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40388C" w:rsidRPr="00267E7B" w:rsidRDefault="0040388C" w:rsidP="003934E6">
            <w:pPr>
              <w:pStyle w:val="ConsPlusCell"/>
              <w:jc w:val="center"/>
              <w:rPr>
                <w:rFonts w:ascii="Times New Roman" w:hAnsi="Times New Roman" w:cs="Times New Roman"/>
              </w:rPr>
            </w:pPr>
          </w:p>
        </w:tc>
      </w:tr>
      <w:tr w:rsidR="004C7710" w:rsidRPr="00DE7FF8" w:rsidTr="00D409AE">
        <w:trPr>
          <w:trHeight w:val="400"/>
          <w:tblCellSpacing w:w="5" w:type="nil"/>
        </w:trPr>
        <w:tc>
          <w:tcPr>
            <w:tcW w:w="426" w:type="dxa"/>
            <w:vMerge w:val="restart"/>
            <w:tcBorders>
              <w:left w:val="single" w:sz="4" w:space="0" w:color="auto"/>
              <w:right w:val="single" w:sz="4" w:space="0" w:color="auto"/>
            </w:tcBorders>
          </w:tcPr>
          <w:p w:rsidR="004C7710" w:rsidRPr="00DE7FF8" w:rsidRDefault="004C7710" w:rsidP="00C24293">
            <w:pPr>
              <w:pStyle w:val="ConsPlusCell"/>
              <w:rPr>
                <w:rFonts w:ascii="Times New Roman" w:hAnsi="Times New Roman" w:cs="Times New Roman"/>
              </w:rPr>
            </w:pPr>
          </w:p>
        </w:tc>
        <w:tc>
          <w:tcPr>
            <w:tcW w:w="3678" w:type="dxa"/>
            <w:vMerge w:val="restart"/>
            <w:tcBorders>
              <w:left w:val="single" w:sz="4" w:space="0" w:color="auto"/>
              <w:right w:val="single" w:sz="4" w:space="0" w:color="auto"/>
            </w:tcBorders>
          </w:tcPr>
          <w:p w:rsidR="004C7710" w:rsidRPr="00DE7FF8" w:rsidRDefault="004C7710" w:rsidP="00BE048E">
            <w:pPr>
              <w:pStyle w:val="ConsPlusCell"/>
              <w:rPr>
                <w:rFonts w:ascii="Times New Roman" w:hAnsi="Times New Roman" w:cs="Times New Roman"/>
              </w:rPr>
            </w:pPr>
            <w:r w:rsidRPr="00DE7FF8">
              <w:rPr>
                <w:rFonts w:ascii="Times New Roman" w:hAnsi="Times New Roman" w:cs="Times New Roman"/>
              </w:rPr>
              <w:t>Подпрограмма «Организа</w:t>
            </w:r>
            <w:r w:rsidR="006F47B0">
              <w:rPr>
                <w:rFonts w:ascii="Times New Roman" w:hAnsi="Times New Roman" w:cs="Times New Roman"/>
              </w:rPr>
              <w:t>ция отдыха, оздоровления и занятости детей и подрост</w:t>
            </w:r>
            <w:r w:rsidRPr="00DE7FF8">
              <w:rPr>
                <w:rFonts w:ascii="Times New Roman" w:hAnsi="Times New Roman" w:cs="Times New Roman"/>
              </w:rPr>
              <w:t xml:space="preserve">ков в каникулярное время на территории Кавалеровского муниципального </w:t>
            </w:r>
            <w:r w:rsidR="006F47B0" w:rsidRPr="00DE7FF8">
              <w:rPr>
                <w:rFonts w:ascii="Times New Roman" w:hAnsi="Times New Roman" w:cs="Times New Roman"/>
              </w:rPr>
              <w:t>района»</w:t>
            </w:r>
            <w:r w:rsidRPr="00DE7FF8">
              <w:rPr>
                <w:rFonts w:ascii="Times New Roman" w:hAnsi="Times New Roman" w:cs="Times New Roman"/>
              </w:rPr>
              <w:t>.</w:t>
            </w:r>
          </w:p>
        </w:tc>
        <w:tc>
          <w:tcPr>
            <w:tcW w:w="6662" w:type="dxa"/>
            <w:tcBorders>
              <w:left w:val="single" w:sz="4" w:space="0" w:color="auto"/>
              <w:bottom w:val="single" w:sz="4" w:space="0" w:color="auto"/>
              <w:right w:val="single" w:sz="4" w:space="0" w:color="auto"/>
            </w:tcBorders>
          </w:tcPr>
          <w:p w:rsidR="004C7710" w:rsidRPr="00DE7FF8" w:rsidRDefault="004C7710" w:rsidP="00BE048E">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left w:val="single" w:sz="4" w:space="0" w:color="auto"/>
              <w:bottom w:val="single" w:sz="4" w:space="0" w:color="auto"/>
              <w:right w:val="single" w:sz="4" w:space="0" w:color="auto"/>
            </w:tcBorders>
          </w:tcPr>
          <w:p w:rsidR="004C7710" w:rsidRPr="00267E7B" w:rsidRDefault="00F37C06" w:rsidP="003934E6">
            <w:pPr>
              <w:pStyle w:val="ConsPlusCell"/>
              <w:jc w:val="center"/>
              <w:rPr>
                <w:rFonts w:ascii="Times New Roman" w:hAnsi="Times New Roman" w:cs="Times New Roman"/>
              </w:rPr>
            </w:pPr>
            <w:r w:rsidRPr="00267E7B">
              <w:rPr>
                <w:rFonts w:ascii="Times New Roman" w:hAnsi="Times New Roman" w:cs="Times New Roman"/>
              </w:rPr>
              <w:t>3 715,955</w:t>
            </w:r>
          </w:p>
        </w:tc>
        <w:tc>
          <w:tcPr>
            <w:tcW w:w="2552" w:type="dxa"/>
            <w:tcBorders>
              <w:left w:val="single" w:sz="4" w:space="0" w:color="auto"/>
              <w:bottom w:val="single" w:sz="4" w:space="0" w:color="auto"/>
              <w:right w:val="single" w:sz="4" w:space="0" w:color="auto"/>
            </w:tcBorders>
          </w:tcPr>
          <w:p w:rsidR="004C7710" w:rsidRPr="00267E7B" w:rsidRDefault="00F37C06" w:rsidP="003934E6">
            <w:pPr>
              <w:pStyle w:val="ConsPlusCell"/>
              <w:jc w:val="center"/>
              <w:rPr>
                <w:rFonts w:ascii="Times New Roman" w:hAnsi="Times New Roman" w:cs="Times New Roman"/>
              </w:rPr>
            </w:pPr>
            <w:r w:rsidRPr="00267E7B">
              <w:rPr>
                <w:rFonts w:ascii="Times New Roman" w:hAnsi="Times New Roman" w:cs="Times New Roman"/>
              </w:rPr>
              <w:t>3 715,955</w:t>
            </w:r>
          </w:p>
        </w:tc>
      </w:tr>
      <w:tr w:rsidR="004C7710" w:rsidRPr="00DE7FF8" w:rsidTr="00D409AE">
        <w:trPr>
          <w:trHeight w:val="400"/>
          <w:tblCellSpacing w:w="5" w:type="nil"/>
        </w:trPr>
        <w:tc>
          <w:tcPr>
            <w:tcW w:w="426" w:type="dxa"/>
            <w:vMerge/>
            <w:tcBorders>
              <w:left w:val="single" w:sz="4" w:space="0" w:color="auto"/>
              <w:right w:val="single" w:sz="4" w:space="0" w:color="auto"/>
            </w:tcBorders>
          </w:tcPr>
          <w:p w:rsidR="004C7710" w:rsidRPr="00DE7FF8" w:rsidRDefault="004C7710"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C7710" w:rsidRPr="00DE7FF8" w:rsidRDefault="004C7710"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C7710" w:rsidRPr="00DE7FF8" w:rsidRDefault="006F47B0" w:rsidP="00267573">
            <w:pPr>
              <w:pStyle w:val="ConsPlusCell"/>
              <w:rPr>
                <w:rFonts w:ascii="Times New Roman" w:hAnsi="Times New Roman" w:cs="Times New Roman"/>
              </w:rPr>
            </w:pPr>
            <w:r>
              <w:rPr>
                <w:rFonts w:ascii="Times New Roman" w:hAnsi="Times New Roman" w:cs="Times New Roman"/>
              </w:rPr>
              <w:t>федеральный бюджет</w:t>
            </w:r>
            <w:r w:rsidR="004C7710" w:rsidRPr="00DE7FF8">
              <w:rPr>
                <w:rFonts w:ascii="Times New Roman" w:hAnsi="Times New Roman" w:cs="Times New Roman"/>
              </w:rPr>
              <w:t xml:space="preserve"> (субсидии, </w:t>
            </w:r>
            <w:r w:rsidRPr="00DE7FF8">
              <w:rPr>
                <w:rFonts w:ascii="Times New Roman" w:hAnsi="Times New Roman" w:cs="Times New Roman"/>
              </w:rPr>
              <w:t>субвенции, иные межбюджетные трансферты</w:t>
            </w:r>
            <w:r w:rsidR="004C7710" w:rsidRPr="00DE7FF8">
              <w:rPr>
                <w:rFonts w:ascii="Times New Roman" w:hAnsi="Times New Roman" w:cs="Times New Roman"/>
              </w:rPr>
              <w:t xml:space="preserve">)   </w:t>
            </w:r>
          </w:p>
        </w:tc>
        <w:tc>
          <w:tcPr>
            <w:tcW w:w="2268" w:type="dxa"/>
            <w:tcBorders>
              <w:left w:val="single" w:sz="4" w:space="0" w:color="auto"/>
              <w:bottom w:val="single" w:sz="4" w:space="0" w:color="auto"/>
              <w:right w:val="single" w:sz="4" w:space="0" w:color="auto"/>
            </w:tcBorders>
          </w:tcPr>
          <w:p w:rsidR="004C7710" w:rsidRPr="00267E7B" w:rsidRDefault="004C7710"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4C7710" w:rsidRPr="00267E7B" w:rsidRDefault="004C7710" w:rsidP="003934E6">
            <w:pPr>
              <w:pStyle w:val="ConsPlusCell"/>
              <w:jc w:val="center"/>
              <w:rPr>
                <w:rFonts w:ascii="Times New Roman" w:hAnsi="Times New Roman" w:cs="Times New Roman"/>
              </w:rPr>
            </w:pPr>
          </w:p>
        </w:tc>
      </w:tr>
      <w:tr w:rsidR="008E0425" w:rsidRPr="00DE7FF8" w:rsidTr="00D409AE">
        <w:trPr>
          <w:trHeight w:val="400"/>
          <w:tblCellSpacing w:w="5" w:type="nil"/>
        </w:trPr>
        <w:tc>
          <w:tcPr>
            <w:tcW w:w="426" w:type="dxa"/>
            <w:vMerge/>
            <w:tcBorders>
              <w:left w:val="single" w:sz="4" w:space="0" w:color="auto"/>
              <w:right w:val="single" w:sz="4" w:space="0" w:color="auto"/>
            </w:tcBorders>
          </w:tcPr>
          <w:p w:rsidR="008E0425" w:rsidRPr="00DE7FF8" w:rsidRDefault="008E0425"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E0425" w:rsidRPr="00DE7FF8" w:rsidRDefault="008E0425"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8E0425" w:rsidRPr="00DE7FF8" w:rsidRDefault="008E0425" w:rsidP="00267573">
            <w:pPr>
              <w:pStyle w:val="ConsPlusCell"/>
              <w:rPr>
                <w:rFonts w:ascii="Times New Roman" w:hAnsi="Times New Roman" w:cs="Times New Roman"/>
              </w:rPr>
            </w:pPr>
            <w:r w:rsidRPr="00DE7FF8">
              <w:rPr>
                <w:rFonts w:ascii="Times New Roman" w:hAnsi="Times New Roman" w:cs="Times New Roman"/>
              </w:rPr>
              <w:t>к</w:t>
            </w:r>
            <w:r>
              <w:rPr>
                <w:rFonts w:ascii="Times New Roman" w:hAnsi="Times New Roman" w:cs="Times New Roman"/>
              </w:rPr>
              <w:t>раевой бюджет (субсидии, субвен</w:t>
            </w:r>
            <w:r w:rsidRPr="00DE7FF8">
              <w:rPr>
                <w:rFonts w:ascii="Times New Roman" w:hAnsi="Times New Roman" w:cs="Times New Roman"/>
              </w:rPr>
              <w:t xml:space="preserve">ции, иные межбюджетные трансферты)                </w:t>
            </w:r>
          </w:p>
        </w:tc>
        <w:tc>
          <w:tcPr>
            <w:tcW w:w="2268" w:type="dxa"/>
            <w:tcBorders>
              <w:left w:val="single" w:sz="4" w:space="0" w:color="auto"/>
              <w:bottom w:val="single" w:sz="4" w:space="0" w:color="auto"/>
              <w:right w:val="single" w:sz="4" w:space="0" w:color="auto"/>
            </w:tcBorders>
          </w:tcPr>
          <w:p w:rsidR="008E0425" w:rsidRPr="00267E7B" w:rsidRDefault="00F37C06" w:rsidP="00F67D6D">
            <w:pPr>
              <w:pStyle w:val="ConsPlusCell"/>
              <w:jc w:val="center"/>
              <w:rPr>
                <w:rFonts w:ascii="Times New Roman" w:hAnsi="Times New Roman" w:cs="Times New Roman"/>
              </w:rPr>
            </w:pPr>
            <w:r w:rsidRPr="00267E7B">
              <w:rPr>
                <w:rFonts w:ascii="Times New Roman" w:hAnsi="Times New Roman" w:cs="Times New Roman"/>
              </w:rPr>
              <w:t>2 191,955</w:t>
            </w:r>
          </w:p>
        </w:tc>
        <w:tc>
          <w:tcPr>
            <w:tcW w:w="2552" w:type="dxa"/>
            <w:tcBorders>
              <w:left w:val="single" w:sz="4" w:space="0" w:color="auto"/>
              <w:bottom w:val="single" w:sz="4" w:space="0" w:color="auto"/>
              <w:right w:val="single" w:sz="4" w:space="0" w:color="auto"/>
            </w:tcBorders>
          </w:tcPr>
          <w:p w:rsidR="008E0425" w:rsidRPr="00267E7B" w:rsidRDefault="00F37C06" w:rsidP="00F67D6D">
            <w:pPr>
              <w:pStyle w:val="ConsPlusCell"/>
              <w:jc w:val="center"/>
              <w:rPr>
                <w:rFonts w:ascii="Times New Roman" w:hAnsi="Times New Roman" w:cs="Times New Roman"/>
              </w:rPr>
            </w:pPr>
            <w:r w:rsidRPr="00267E7B">
              <w:rPr>
                <w:rFonts w:ascii="Times New Roman" w:hAnsi="Times New Roman" w:cs="Times New Roman"/>
              </w:rPr>
              <w:t>2 191,955</w:t>
            </w:r>
          </w:p>
        </w:tc>
      </w:tr>
      <w:tr w:rsidR="004C7710" w:rsidRPr="00DE7FF8" w:rsidTr="00D409AE">
        <w:trPr>
          <w:trHeight w:val="400"/>
          <w:tblCellSpacing w:w="5" w:type="nil"/>
        </w:trPr>
        <w:tc>
          <w:tcPr>
            <w:tcW w:w="426" w:type="dxa"/>
            <w:vMerge/>
            <w:tcBorders>
              <w:left w:val="single" w:sz="4" w:space="0" w:color="auto"/>
              <w:bottom w:val="single" w:sz="4" w:space="0" w:color="auto"/>
              <w:right w:val="single" w:sz="4" w:space="0" w:color="auto"/>
            </w:tcBorders>
          </w:tcPr>
          <w:p w:rsidR="004C7710" w:rsidRPr="00DE7FF8" w:rsidRDefault="004C7710" w:rsidP="00C24293">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4C7710" w:rsidRPr="00DE7FF8" w:rsidRDefault="004C7710"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C7710" w:rsidRPr="00DE7FF8" w:rsidRDefault="006F47B0" w:rsidP="00267573">
            <w:pPr>
              <w:pStyle w:val="ConsPlusCell"/>
              <w:rPr>
                <w:rFonts w:ascii="Times New Roman" w:hAnsi="Times New Roman" w:cs="Times New Roman"/>
              </w:rPr>
            </w:pPr>
            <w:r>
              <w:rPr>
                <w:rFonts w:ascii="Times New Roman" w:hAnsi="Times New Roman" w:cs="Times New Roman"/>
              </w:rPr>
              <w:t>бюджет Кавалеровского муници</w:t>
            </w:r>
            <w:r w:rsidR="004C7710" w:rsidRPr="00DE7FF8">
              <w:rPr>
                <w:rFonts w:ascii="Times New Roman" w:hAnsi="Times New Roman" w:cs="Times New Roman"/>
              </w:rPr>
              <w:t xml:space="preserve">пального района        </w:t>
            </w:r>
          </w:p>
        </w:tc>
        <w:tc>
          <w:tcPr>
            <w:tcW w:w="2268" w:type="dxa"/>
            <w:tcBorders>
              <w:left w:val="single" w:sz="4" w:space="0" w:color="auto"/>
              <w:bottom w:val="single" w:sz="4" w:space="0" w:color="auto"/>
              <w:right w:val="single" w:sz="4" w:space="0" w:color="auto"/>
            </w:tcBorders>
          </w:tcPr>
          <w:p w:rsidR="004C7710" w:rsidRPr="00267E7B" w:rsidRDefault="00F37C06" w:rsidP="003934E6">
            <w:pPr>
              <w:pStyle w:val="ConsPlusCell"/>
              <w:jc w:val="center"/>
              <w:rPr>
                <w:rFonts w:ascii="Times New Roman" w:hAnsi="Times New Roman" w:cs="Times New Roman"/>
              </w:rPr>
            </w:pPr>
            <w:r w:rsidRPr="00267E7B">
              <w:rPr>
                <w:rFonts w:ascii="Times New Roman" w:hAnsi="Times New Roman" w:cs="Times New Roman"/>
              </w:rPr>
              <w:t>1 524,000</w:t>
            </w:r>
          </w:p>
        </w:tc>
        <w:tc>
          <w:tcPr>
            <w:tcW w:w="2552" w:type="dxa"/>
            <w:tcBorders>
              <w:left w:val="single" w:sz="4" w:space="0" w:color="auto"/>
              <w:bottom w:val="single" w:sz="4" w:space="0" w:color="auto"/>
              <w:right w:val="single" w:sz="4" w:space="0" w:color="auto"/>
            </w:tcBorders>
          </w:tcPr>
          <w:p w:rsidR="004C7710" w:rsidRPr="00267E7B" w:rsidRDefault="00F37C06" w:rsidP="003934E6">
            <w:pPr>
              <w:pStyle w:val="ConsPlusCell"/>
              <w:jc w:val="center"/>
              <w:rPr>
                <w:rFonts w:ascii="Times New Roman" w:hAnsi="Times New Roman" w:cs="Times New Roman"/>
              </w:rPr>
            </w:pPr>
            <w:r w:rsidRPr="00267E7B">
              <w:rPr>
                <w:rFonts w:ascii="Times New Roman" w:hAnsi="Times New Roman" w:cs="Times New Roman"/>
              </w:rPr>
              <w:t>1 524,000</w:t>
            </w:r>
          </w:p>
        </w:tc>
      </w:tr>
      <w:tr w:rsidR="00837DED" w:rsidRPr="00DE7FF8" w:rsidTr="00D409AE">
        <w:trPr>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837DED" w:rsidRPr="00DE7FF8" w:rsidRDefault="00837DED" w:rsidP="00C24293">
            <w:pPr>
              <w:pStyle w:val="ConsPlusCell"/>
              <w:rPr>
                <w:rFonts w:ascii="Times New Roman" w:hAnsi="Times New Roman" w:cs="Times New Roman"/>
              </w:rPr>
            </w:pPr>
          </w:p>
        </w:tc>
        <w:tc>
          <w:tcPr>
            <w:tcW w:w="3678" w:type="dxa"/>
            <w:tcBorders>
              <w:top w:val="single" w:sz="4" w:space="0" w:color="auto"/>
              <w:left w:val="single" w:sz="4" w:space="0" w:color="auto"/>
              <w:bottom w:val="single" w:sz="4" w:space="0" w:color="auto"/>
              <w:right w:val="single" w:sz="4" w:space="0" w:color="auto"/>
            </w:tcBorders>
          </w:tcPr>
          <w:p w:rsidR="00837DED" w:rsidRPr="003934E6" w:rsidRDefault="008672A7" w:rsidP="00455605">
            <w:pPr>
              <w:ind w:firstLine="0"/>
              <w:rPr>
                <w:sz w:val="24"/>
                <w:szCs w:val="24"/>
              </w:rPr>
            </w:pPr>
            <w:r w:rsidRPr="003934E6">
              <w:rPr>
                <w:sz w:val="24"/>
                <w:szCs w:val="24"/>
              </w:rPr>
              <w:t>Отдельные мероприятия</w:t>
            </w:r>
          </w:p>
        </w:tc>
        <w:tc>
          <w:tcPr>
            <w:tcW w:w="6662" w:type="dxa"/>
            <w:tcBorders>
              <w:top w:val="single" w:sz="4" w:space="0" w:color="auto"/>
              <w:left w:val="single" w:sz="4" w:space="0" w:color="auto"/>
              <w:bottom w:val="single" w:sz="4" w:space="0" w:color="auto"/>
              <w:right w:val="single" w:sz="4" w:space="0" w:color="auto"/>
            </w:tcBorders>
          </w:tcPr>
          <w:p w:rsidR="00837DED" w:rsidRPr="00DE7FF8" w:rsidRDefault="00837DED" w:rsidP="00267573">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37DED" w:rsidRPr="00267E7B" w:rsidRDefault="00837DED"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37DED" w:rsidRPr="00267E7B" w:rsidRDefault="00837DED" w:rsidP="003934E6">
            <w:pPr>
              <w:pStyle w:val="ConsPlusCell"/>
              <w:jc w:val="center"/>
              <w:rPr>
                <w:rFonts w:ascii="Times New Roman" w:hAnsi="Times New Roman" w:cs="Times New Roman"/>
              </w:rPr>
            </w:pPr>
          </w:p>
        </w:tc>
      </w:tr>
      <w:tr w:rsidR="00864684" w:rsidRPr="00DE7FF8" w:rsidTr="00AC1525">
        <w:trPr>
          <w:trHeight w:val="400"/>
          <w:tblCellSpacing w:w="5" w:type="nil"/>
        </w:trPr>
        <w:tc>
          <w:tcPr>
            <w:tcW w:w="426" w:type="dxa"/>
            <w:vMerge w:val="restart"/>
            <w:tcBorders>
              <w:top w:val="single" w:sz="4" w:space="0" w:color="auto"/>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864684" w:rsidRDefault="00864684" w:rsidP="00282FFE">
            <w:pPr>
              <w:ind w:firstLine="0"/>
              <w:rPr>
                <w:color w:val="000000"/>
                <w:sz w:val="22"/>
                <w:szCs w:val="22"/>
              </w:rPr>
            </w:pPr>
            <w:r>
              <w:rPr>
                <w:sz w:val="22"/>
                <w:szCs w:val="22"/>
              </w:rPr>
              <w:t xml:space="preserve">Реализация проекта инициативного бюджетирования  по направлению «Твой проект» благоустройство территории МБОУ СОШ № 2 </w:t>
            </w:r>
            <w:proofErr w:type="spellStart"/>
            <w:r>
              <w:rPr>
                <w:sz w:val="22"/>
                <w:szCs w:val="22"/>
              </w:rPr>
              <w:t>пгт.Кавалерово</w:t>
            </w:r>
            <w:proofErr w:type="spellEnd"/>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2 969,242</w:t>
            </w:r>
          </w:p>
        </w:tc>
        <w:tc>
          <w:tcPr>
            <w:tcW w:w="2552"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2 969,242</w:t>
            </w:r>
          </w:p>
        </w:tc>
      </w:tr>
      <w:tr w:rsidR="00864684" w:rsidRPr="00DE7FF8" w:rsidTr="00AC1525">
        <w:trPr>
          <w:trHeight w:val="400"/>
          <w:tblCellSpacing w:w="5" w:type="nil"/>
        </w:trPr>
        <w:tc>
          <w:tcPr>
            <w:tcW w:w="426" w:type="dxa"/>
            <w:vMerge/>
            <w:tcBorders>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64684" w:rsidRDefault="00864684" w:rsidP="00282FFE">
            <w:pPr>
              <w:ind w:firstLine="0"/>
              <w:rPr>
                <w:color w:val="000000"/>
                <w:sz w:val="22"/>
                <w:szCs w:val="22"/>
              </w:rPr>
            </w:pPr>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sidRPr="00DE7FF8">
              <w:rPr>
                <w:rFonts w:ascii="Times New Roman" w:hAnsi="Times New Roman" w:cs="Times New Roman"/>
              </w:rPr>
              <w:t xml:space="preserve">федеральный бюджет     (субсидии,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p>
        </w:tc>
      </w:tr>
      <w:tr w:rsidR="00864684" w:rsidRPr="00DE7FF8" w:rsidTr="00AC1525">
        <w:trPr>
          <w:trHeight w:val="400"/>
          <w:tblCellSpacing w:w="5" w:type="nil"/>
        </w:trPr>
        <w:tc>
          <w:tcPr>
            <w:tcW w:w="426" w:type="dxa"/>
            <w:vMerge/>
            <w:tcBorders>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64684" w:rsidRDefault="00864684" w:rsidP="00282FFE">
            <w:pPr>
              <w:ind w:firstLine="0"/>
              <w:rPr>
                <w:color w:val="000000"/>
                <w:sz w:val="22"/>
                <w:szCs w:val="22"/>
              </w:rPr>
            </w:pPr>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2 939,550</w:t>
            </w:r>
          </w:p>
        </w:tc>
        <w:tc>
          <w:tcPr>
            <w:tcW w:w="2552"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2 939,550</w:t>
            </w:r>
          </w:p>
        </w:tc>
      </w:tr>
      <w:tr w:rsidR="00864684" w:rsidRPr="00DE7FF8" w:rsidTr="00AC1525">
        <w:trPr>
          <w:trHeight w:val="400"/>
          <w:tblCellSpacing w:w="5" w:type="nil"/>
        </w:trPr>
        <w:tc>
          <w:tcPr>
            <w:tcW w:w="426" w:type="dxa"/>
            <w:vMerge/>
            <w:tcBorders>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64684" w:rsidRDefault="00864684" w:rsidP="00282FFE">
            <w:pPr>
              <w:ind w:firstLine="0"/>
              <w:rPr>
                <w:color w:val="000000"/>
                <w:sz w:val="22"/>
                <w:szCs w:val="22"/>
              </w:rPr>
            </w:pPr>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29,692</w:t>
            </w:r>
          </w:p>
        </w:tc>
        <w:tc>
          <w:tcPr>
            <w:tcW w:w="2552"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29,692</w:t>
            </w:r>
          </w:p>
        </w:tc>
      </w:tr>
      <w:tr w:rsidR="00864684" w:rsidRPr="00DE7FF8" w:rsidTr="00AC1525">
        <w:trPr>
          <w:trHeight w:val="400"/>
          <w:tblCellSpacing w:w="5" w:type="nil"/>
        </w:trPr>
        <w:tc>
          <w:tcPr>
            <w:tcW w:w="426" w:type="dxa"/>
            <w:vMerge/>
            <w:tcBorders>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64684" w:rsidRDefault="00864684" w:rsidP="00282FFE">
            <w:pPr>
              <w:ind w:firstLine="0"/>
              <w:rPr>
                <w:color w:val="000000"/>
                <w:sz w:val="22"/>
                <w:szCs w:val="22"/>
              </w:rPr>
            </w:pPr>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864684" w:rsidRPr="00267E7B" w:rsidRDefault="00864684" w:rsidP="00AC1525">
            <w:pPr>
              <w:pStyle w:val="ConsPlusNormal0"/>
              <w:ind w:firstLine="0"/>
              <w:jc w:val="center"/>
              <w:rPr>
                <w:rFonts w:ascii="Times New Roman" w:hAnsi="Times New Roman" w:cs="Times New Roman"/>
                <w:sz w:val="22"/>
                <w:szCs w:val="22"/>
              </w:rPr>
            </w:pPr>
          </w:p>
        </w:tc>
      </w:tr>
      <w:tr w:rsidR="00DD1A3D" w:rsidRPr="00DE7FF8" w:rsidTr="00AC1525">
        <w:trPr>
          <w:trHeight w:val="400"/>
          <w:tblCellSpacing w:w="5" w:type="nil"/>
        </w:trPr>
        <w:tc>
          <w:tcPr>
            <w:tcW w:w="426" w:type="dxa"/>
            <w:vMerge w:val="restart"/>
            <w:tcBorders>
              <w:top w:val="single" w:sz="4" w:space="0" w:color="auto"/>
              <w:left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DD1A3D" w:rsidRDefault="00DD1A3D" w:rsidP="00282FFE">
            <w:pPr>
              <w:ind w:firstLine="0"/>
              <w:rPr>
                <w:color w:val="000000"/>
                <w:sz w:val="24"/>
                <w:szCs w:val="24"/>
              </w:rPr>
            </w:pPr>
            <w:r>
              <w:rPr>
                <w:color w:val="000000"/>
                <w:sz w:val="22"/>
                <w:szCs w:val="22"/>
              </w:rPr>
              <w:t>Расходы на обеспечение выполнения функций муниципального казённого учреждения «Центр обслуживания образовательных учреждений»</w:t>
            </w:r>
          </w:p>
        </w:tc>
        <w:tc>
          <w:tcPr>
            <w:tcW w:w="6662" w:type="dxa"/>
            <w:tcBorders>
              <w:top w:val="single" w:sz="4" w:space="0" w:color="auto"/>
              <w:left w:val="single" w:sz="4" w:space="0" w:color="auto"/>
              <w:bottom w:val="single" w:sz="4" w:space="0" w:color="auto"/>
              <w:right w:val="single" w:sz="4" w:space="0" w:color="auto"/>
            </w:tcBorders>
          </w:tcPr>
          <w:p w:rsidR="00DD1A3D" w:rsidRPr="00DE7FF8" w:rsidRDefault="00DD1A3D" w:rsidP="00AC1525">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vAlign w:val="center"/>
          </w:tcPr>
          <w:p w:rsidR="00DD1A3D" w:rsidRPr="00267E7B" w:rsidRDefault="00DD1A3D"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47 805,970</w:t>
            </w:r>
          </w:p>
        </w:tc>
        <w:tc>
          <w:tcPr>
            <w:tcW w:w="2552" w:type="dxa"/>
            <w:tcBorders>
              <w:top w:val="single" w:sz="4" w:space="0" w:color="auto"/>
              <w:left w:val="single" w:sz="4" w:space="0" w:color="auto"/>
              <w:bottom w:val="single" w:sz="4" w:space="0" w:color="auto"/>
              <w:right w:val="single" w:sz="4" w:space="0" w:color="auto"/>
            </w:tcBorders>
            <w:vAlign w:val="center"/>
          </w:tcPr>
          <w:p w:rsidR="00DD1A3D" w:rsidRPr="00267E7B" w:rsidRDefault="00DD1A3D"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47 796,23</w:t>
            </w: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федеральный бюджет     (субсидии,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DD1A3D" w:rsidRPr="00DE7FF8" w:rsidTr="00AC1525">
        <w:trPr>
          <w:trHeight w:val="400"/>
          <w:tblCellSpacing w:w="5" w:type="nil"/>
        </w:trPr>
        <w:tc>
          <w:tcPr>
            <w:tcW w:w="426" w:type="dxa"/>
            <w:vMerge/>
            <w:tcBorders>
              <w:left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DD1A3D" w:rsidRDefault="00DD1A3D"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DD1A3D" w:rsidRPr="00DE7FF8" w:rsidRDefault="00DD1A3D" w:rsidP="00AC1525">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vAlign w:val="center"/>
          </w:tcPr>
          <w:p w:rsidR="00DD1A3D" w:rsidRPr="00267E7B" w:rsidRDefault="00DD1A3D"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47 805,97</w:t>
            </w:r>
            <w:r w:rsidR="00F37C06" w:rsidRPr="00267E7B">
              <w:rPr>
                <w:rFonts w:ascii="Times New Roman" w:hAnsi="Times New Roman" w:cs="Times New Roman"/>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tcPr>
          <w:p w:rsidR="00DD1A3D" w:rsidRPr="00267E7B" w:rsidRDefault="00DD1A3D" w:rsidP="00AC1525">
            <w:pPr>
              <w:pStyle w:val="ConsPlusNormal0"/>
              <w:ind w:firstLine="0"/>
              <w:jc w:val="center"/>
              <w:rPr>
                <w:rFonts w:ascii="Times New Roman" w:hAnsi="Times New Roman" w:cs="Times New Roman"/>
                <w:sz w:val="22"/>
                <w:szCs w:val="22"/>
              </w:rPr>
            </w:pPr>
            <w:r w:rsidRPr="00267E7B">
              <w:rPr>
                <w:rFonts w:ascii="Times New Roman" w:hAnsi="Times New Roman" w:cs="Times New Roman"/>
                <w:sz w:val="22"/>
                <w:szCs w:val="22"/>
              </w:rPr>
              <w:t>47 796,23</w:t>
            </w: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2E30F1" w:rsidRPr="00DE7FF8" w:rsidTr="007566E5">
        <w:trPr>
          <w:trHeight w:val="400"/>
          <w:tblCellSpacing w:w="5" w:type="nil"/>
        </w:trPr>
        <w:tc>
          <w:tcPr>
            <w:tcW w:w="426" w:type="dxa"/>
            <w:vMerge w:val="restart"/>
            <w:tcBorders>
              <w:top w:val="single" w:sz="4" w:space="0" w:color="auto"/>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2E30F1" w:rsidRDefault="002E30F1" w:rsidP="00AC1525">
            <w:pPr>
              <w:widowControl/>
              <w:autoSpaceDE/>
              <w:autoSpaceDN/>
              <w:adjustRightInd/>
              <w:ind w:firstLine="0"/>
              <w:jc w:val="left"/>
              <w:rPr>
                <w:color w:val="000000"/>
                <w:sz w:val="22"/>
                <w:szCs w:val="22"/>
              </w:rPr>
            </w:pPr>
            <w:r>
              <w:rPr>
                <w:color w:val="000000"/>
                <w:sz w:val="22"/>
                <w:szCs w:val="22"/>
              </w:rPr>
              <w:t>Поддержка талантливых педагогов  и детей</w:t>
            </w: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DD1A3D" w:rsidP="003934E6">
            <w:pPr>
              <w:pStyle w:val="ConsPlusCell"/>
              <w:jc w:val="center"/>
              <w:rPr>
                <w:rFonts w:ascii="Times New Roman" w:hAnsi="Times New Roman" w:cs="Times New Roman"/>
              </w:rPr>
            </w:pPr>
            <w:r w:rsidRPr="00267E7B">
              <w:rPr>
                <w:rFonts w:ascii="Times New Roman" w:hAnsi="Times New Roman" w:cs="Times New Roman"/>
              </w:rPr>
              <w:t>600,000</w:t>
            </w: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DD1A3D" w:rsidP="003934E6">
            <w:pPr>
              <w:pStyle w:val="ConsPlusCell"/>
              <w:jc w:val="center"/>
              <w:rPr>
                <w:rFonts w:ascii="Times New Roman" w:hAnsi="Times New Roman" w:cs="Times New Roman"/>
              </w:rPr>
            </w:pPr>
            <w:r w:rsidRPr="00267E7B">
              <w:rPr>
                <w:rFonts w:ascii="Times New Roman" w:hAnsi="Times New Roman" w:cs="Times New Roman"/>
              </w:rPr>
              <w:t>600,000</w:t>
            </w: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федеральный бюджет     (субсидии,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DD1A3D" w:rsidP="003934E6">
            <w:pPr>
              <w:pStyle w:val="ConsPlusCell"/>
              <w:jc w:val="center"/>
              <w:rPr>
                <w:rFonts w:ascii="Times New Roman" w:hAnsi="Times New Roman" w:cs="Times New Roman"/>
              </w:rPr>
            </w:pPr>
            <w:r w:rsidRPr="00267E7B">
              <w:rPr>
                <w:rFonts w:ascii="Times New Roman" w:hAnsi="Times New Roman" w:cs="Times New Roman"/>
              </w:rPr>
              <w:t>600,000</w:t>
            </w: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DD1A3D" w:rsidP="003934E6">
            <w:pPr>
              <w:pStyle w:val="ConsPlusCell"/>
              <w:jc w:val="center"/>
              <w:rPr>
                <w:rFonts w:ascii="Times New Roman" w:hAnsi="Times New Roman" w:cs="Times New Roman"/>
              </w:rPr>
            </w:pPr>
            <w:r w:rsidRPr="00267E7B">
              <w:rPr>
                <w:rFonts w:ascii="Times New Roman" w:hAnsi="Times New Roman" w:cs="Times New Roman"/>
              </w:rPr>
              <w:t>600,00</w:t>
            </w: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2E30F1" w:rsidRPr="00DE7FF8" w:rsidTr="007566E5">
        <w:trPr>
          <w:trHeight w:val="400"/>
          <w:tblCellSpacing w:w="5" w:type="nil"/>
        </w:trPr>
        <w:tc>
          <w:tcPr>
            <w:tcW w:w="426" w:type="dxa"/>
            <w:vMerge w:val="restart"/>
            <w:tcBorders>
              <w:top w:val="single" w:sz="4" w:space="0" w:color="auto"/>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2E30F1" w:rsidRPr="00DE7FF8" w:rsidRDefault="00F84005" w:rsidP="00282FFE">
            <w:pPr>
              <w:ind w:firstLine="0"/>
              <w:rPr>
                <w:sz w:val="22"/>
                <w:szCs w:val="22"/>
              </w:rPr>
            </w:pPr>
            <w:r>
              <w:rPr>
                <w:color w:val="000000"/>
                <w:sz w:val="24"/>
                <w:szCs w:val="24"/>
              </w:rPr>
              <w:t>К</w:t>
            </w:r>
            <w:r w:rsidR="002E30F1">
              <w:rPr>
                <w:color w:val="000000"/>
                <w:sz w:val="24"/>
                <w:szCs w:val="24"/>
              </w:rPr>
              <w:t>омпенсация</w:t>
            </w:r>
            <w:r w:rsidR="002E30F1" w:rsidRPr="00873513">
              <w:rPr>
                <w:color w:val="000000"/>
                <w:sz w:val="24"/>
                <w:szCs w:val="24"/>
              </w:rPr>
              <w:t xml:space="preserve">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2E30F1">
              <w:rPr>
                <w:color w:val="000000"/>
                <w:sz w:val="24"/>
                <w:szCs w:val="24"/>
              </w:rPr>
              <w:t>;</w:t>
            </w: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DD1A3D" w:rsidP="003934E6">
            <w:pPr>
              <w:pStyle w:val="ConsPlusCell"/>
              <w:jc w:val="center"/>
              <w:rPr>
                <w:rFonts w:ascii="Times New Roman" w:hAnsi="Times New Roman" w:cs="Times New Roman"/>
              </w:rPr>
            </w:pPr>
            <w:r w:rsidRPr="00267E7B">
              <w:rPr>
                <w:rFonts w:ascii="Times New Roman" w:hAnsi="Times New Roman" w:cs="Times New Roman"/>
              </w:rPr>
              <w:t>4 968,700</w:t>
            </w: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DD1A3D" w:rsidP="003934E6">
            <w:pPr>
              <w:pStyle w:val="ConsPlusCell"/>
              <w:jc w:val="center"/>
              <w:rPr>
                <w:rFonts w:ascii="Times New Roman" w:hAnsi="Times New Roman" w:cs="Times New Roman"/>
              </w:rPr>
            </w:pPr>
            <w:r w:rsidRPr="00267E7B">
              <w:rPr>
                <w:rFonts w:ascii="Times New Roman" w:hAnsi="Times New Roman" w:cs="Times New Roman"/>
              </w:rPr>
              <w:t>4 738,700</w:t>
            </w:r>
          </w:p>
        </w:tc>
      </w:tr>
      <w:tr w:rsidR="002E30F1" w:rsidRPr="00DE7FF8" w:rsidTr="007566E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Pr>
                <w:rFonts w:ascii="Times New Roman" w:hAnsi="Times New Roman" w:cs="Times New Roman"/>
              </w:rPr>
              <w:t xml:space="preserve">федеральный бюджет </w:t>
            </w:r>
            <w:r w:rsidRPr="00DE7FF8">
              <w:rPr>
                <w:rFonts w:ascii="Times New Roman" w:hAnsi="Times New Roman" w:cs="Times New Roman"/>
              </w:rPr>
              <w:t xml:space="preserve">(субсидии,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DD1A3D" w:rsidRPr="00DE7FF8" w:rsidTr="007566E5">
        <w:trPr>
          <w:trHeight w:val="400"/>
          <w:tblCellSpacing w:w="5" w:type="nil"/>
        </w:trPr>
        <w:tc>
          <w:tcPr>
            <w:tcW w:w="426" w:type="dxa"/>
            <w:vMerge/>
            <w:tcBorders>
              <w:left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DD1A3D" w:rsidRDefault="00DD1A3D"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DD1A3D" w:rsidRPr="00267E7B" w:rsidRDefault="00DD1A3D" w:rsidP="00AC1525">
            <w:pPr>
              <w:pStyle w:val="ConsPlusCell"/>
              <w:jc w:val="center"/>
              <w:rPr>
                <w:rFonts w:ascii="Times New Roman" w:hAnsi="Times New Roman" w:cs="Times New Roman"/>
              </w:rPr>
            </w:pPr>
            <w:r w:rsidRPr="00267E7B">
              <w:rPr>
                <w:rFonts w:ascii="Times New Roman" w:hAnsi="Times New Roman" w:cs="Times New Roman"/>
              </w:rPr>
              <w:t>4 968,700</w:t>
            </w:r>
          </w:p>
        </w:tc>
        <w:tc>
          <w:tcPr>
            <w:tcW w:w="2552" w:type="dxa"/>
            <w:tcBorders>
              <w:top w:val="single" w:sz="4" w:space="0" w:color="auto"/>
              <w:left w:val="single" w:sz="4" w:space="0" w:color="auto"/>
              <w:bottom w:val="single" w:sz="4" w:space="0" w:color="auto"/>
              <w:right w:val="single" w:sz="4" w:space="0" w:color="auto"/>
            </w:tcBorders>
          </w:tcPr>
          <w:p w:rsidR="00DD1A3D" w:rsidRPr="00267E7B" w:rsidRDefault="00DD1A3D" w:rsidP="00AC1525">
            <w:pPr>
              <w:pStyle w:val="ConsPlusCell"/>
              <w:jc w:val="center"/>
              <w:rPr>
                <w:rFonts w:ascii="Times New Roman" w:hAnsi="Times New Roman" w:cs="Times New Roman"/>
              </w:rPr>
            </w:pPr>
            <w:r w:rsidRPr="00267E7B">
              <w:rPr>
                <w:rFonts w:ascii="Times New Roman" w:hAnsi="Times New Roman" w:cs="Times New Roman"/>
              </w:rPr>
              <w:t>4 738,700</w:t>
            </w:r>
          </w:p>
        </w:tc>
      </w:tr>
      <w:tr w:rsidR="002E30F1" w:rsidRPr="00DE7FF8" w:rsidTr="00F84005">
        <w:trPr>
          <w:trHeight w:val="291"/>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2E30F1" w:rsidRPr="00DE7FF8" w:rsidTr="003934E6">
        <w:trPr>
          <w:trHeight w:val="312"/>
          <w:tblCellSpacing w:w="5" w:type="nil"/>
        </w:trPr>
        <w:tc>
          <w:tcPr>
            <w:tcW w:w="426" w:type="dxa"/>
            <w:vMerge/>
            <w:tcBorders>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F84005" w:rsidRDefault="002E30F1" w:rsidP="00282FFE">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p w:rsidR="00F84005" w:rsidRDefault="00F84005" w:rsidP="00282FFE">
            <w:pPr>
              <w:pStyle w:val="ConsPlusCell"/>
              <w:rPr>
                <w:rFonts w:ascii="Times New Roman" w:hAnsi="Times New Roman" w:cs="Times New Roman"/>
              </w:rPr>
            </w:pPr>
          </w:p>
          <w:p w:rsidR="002E30F1" w:rsidRPr="00DE7FF8" w:rsidRDefault="002E30F1" w:rsidP="00282FFE">
            <w:pPr>
              <w:pStyle w:val="ConsPlusCell"/>
              <w:rPr>
                <w:rFonts w:ascii="Times New Roman" w:hAnsi="Times New Roman" w:cs="Times New Roman"/>
              </w:rPr>
            </w:pPr>
            <w:r w:rsidRPr="00DE7FF8">
              <w:rPr>
                <w:rFonts w:ascii="Times New Roman" w:hAnsi="Times New Roman" w:cs="Times New Roman"/>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2E30F1" w:rsidRPr="00DE7FF8" w:rsidTr="007566E5">
        <w:trPr>
          <w:trHeight w:val="400"/>
          <w:tblCellSpacing w:w="5" w:type="nil"/>
        </w:trPr>
        <w:tc>
          <w:tcPr>
            <w:tcW w:w="426" w:type="dxa"/>
            <w:vMerge w:val="restart"/>
            <w:tcBorders>
              <w:top w:val="single" w:sz="4" w:space="0" w:color="auto"/>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2E30F1" w:rsidRPr="00DE7FF8" w:rsidRDefault="002E30F1" w:rsidP="00282FFE">
            <w:pPr>
              <w:ind w:firstLine="0"/>
              <w:rPr>
                <w:sz w:val="22"/>
                <w:szCs w:val="22"/>
              </w:rPr>
            </w:pPr>
            <w:r>
              <w:rPr>
                <w:sz w:val="24"/>
                <w:szCs w:val="24"/>
              </w:rPr>
              <w:t>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DD1A3D" w:rsidP="00F67D6D">
            <w:pPr>
              <w:pStyle w:val="ConsPlusCell"/>
              <w:jc w:val="center"/>
              <w:rPr>
                <w:rFonts w:ascii="Times New Roman" w:hAnsi="Times New Roman" w:cs="Times New Roman"/>
              </w:rPr>
            </w:pPr>
            <w:r w:rsidRPr="00267E7B">
              <w:rPr>
                <w:rFonts w:ascii="Times New Roman" w:hAnsi="Times New Roman" w:cs="Times New Roman"/>
              </w:rPr>
              <w:t>2 698,548</w:t>
            </w: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DD1A3D" w:rsidP="00F67D6D">
            <w:pPr>
              <w:pStyle w:val="ConsPlusCell"/>
              <w:jc w:val="center"/>
              <w:rPr>
                <w:rFonts w:ascii="Times New Roman" w:hAnsi="Times New Roman" w:cs="Times New Roman"/>
              </w:rPr>
            </w:pPr>
            <w:r w:rsidRPr="00267E7B">
              <w:rPr>
                <w:rFonts w:ascii="Times New Roman" w:hAnsi="Times New Roman" w:cs="Times New Roman"/>
              </w:rPr>
              <w:t>2 698,548</w:t>
            </w:r>
          </w:p>
        </w:tc>
      </w:tr>
      <w:tr w:rsidR="002E30F1" w:rsidRPr="00DE7FF8" w:rsidTr="007566E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Pr="00282FFE" w:rsidRDefault="002E30F1" w:rsidP="00282FFE">
            <w:pPr>
              <w:ind w:firstLine="0"/>
              <w:rPr>
                <w:i/>
                <w:sz w:val="22"/>
                <w:szCs w:val="22"/>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Pr>
                <w:rFonts w:ascii="Times New Roman" w:hAnsi="Times New Roman" w:cs="Times New Roman"/>
              </w:rPr>
              <w:t xml:space="preserve">федеральный бюджет </w:t>
            </w:r>
            <w:r w:rsidRPr="00DE7FF8">
              <w:rPr>
                <w:rFonts w:ascii="Times New Roman" w:hAnsi="Times New Roman" w:cs="Times New Roman"/>
              </w:rPr>
              <w:t xml:space="preserve">(субсидии,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DD1A3D" w:rsidRPr="00DE7FF8" w:rsidTr="007566E5">
        <w:trPr>
          <w:trHeight w:val="400"/>
          <w:tblCellSpacing w:w="5" w:type="nil"/>
        </w:trPr>
        <w:tc>
          <w:tcPr>
            <w:tcW w:w="426" w:type="dxa"/>
            <w:vMerge/>
            <w:tcBorders>
              <w:left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DD1A3D" w:rsidRPr="00DE7FF8" w:rsidRDefault="00DD1A3D" w:rsidP="00282FFE">
            <w:pPr>
              <w:ind w:firstLine="0"/>
              <w:rPr>
                <w:sz w:val="22"/>
                <w:szCs w:val="22"/>
              </w:rPr>
            </w:pPr>
          </w:p>
        </w:tc>
        <w:tc>
          <w:tcPr>
            <w:tcW w:w="6662" w:type="dxa"/>
            <w:tcBorders>
              <w:top w:val="single" w:sz="4" w:space="0" w:color="auto"/>
              <w:left w:val="single" w:sz="4" w:space="0" w:color="auto"/>
              <w:bottom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DD1A3D" w:rsidRPr="00267E7B" w:rsidRDefault="00DD1A3D" w:rsidP="00AC1525">
            <w:pPr>
              <w:pStyle w:val="ConsPlusCell"/>
              <w:jc w:val="center"/>
              <w:rPr>
                <w:rFonts w:ascii="Times New Roman" w:hAnsi="Times New Roman" w:cs="Times New Roman"/>
              </w:rPr>
            </w:pPr>
            <w:r w:rsidRPr="00267E7B">
              <w:rPr>
                <w:rFonts w:ascii="Times New Roman" w:hAnsi="Times New Roman" w:cs="Times New Roman"/>
              </w:rPr>
              <w:t>2 698,548</w:t>
            </w:r>
          </w:p>
        </w:tc>
        <w:tc>
          <w:tcPr>
            <w:tcW w:w="2552" w:type="dxa"/>
            <w:tcBorders>
              <w:top w:val="single" w:sz="4" w:space="0" w:color="auto"/>
              <w:left w:val="single" w:sz="4" w:space="0" w:color="auto"/>
              <w:bottom w:val="single" w:sz="4" w:space="0" w:color="auto"/>
              <w:right w:val="single" w:sz="4" w:space="0" w:color="auto"/>
            </w:tcBorders>
          </w:tcPr>
          <w:p w:rsidR="00DD1A3D" w:rsidRPr="00267E7B" w:rsidRDefault="00DD1A3D" w:rsidP="00AC1525">
            <w:pPr>
              <w:pStyle w:val="ConsPlusCell"/>
              <w:jc w:val="center"/>
              <w:rPr>
                <w:rFonts w:ascii="Times New Roman" w:hAnsi="Times New Roman" w:cs="Times New Roman"/>
              </w:rPr>
            </w:pPr>
            <w:r w:rsidRPr="00267E7B">
              <w:rPr>
                <w:rFonts w:ascii="Times New Roman" w:hAnsi="Times New Roman" w:cs="Times New Roman"/>
              </w:rPr>
              <w:t>2 698,548</w:t>
            </w:r>
          </w:p>
        </w:tc>
      </w:tr>
      <w:tr w:rsidR="002E30F1" w:rsidRPr="00DE7FF8" w:rsidTr="007566E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Pr="00DE7FF8" w:rsidRDefault="002E30F1" w:rsidP="00282FFE">
            <w:pPr>
              <w:ind w:firstLine="0"/>
              <w:rPr>
                <w:sz w:val="22"/>
                <w:szCs w:val="22"/>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267E7B" w:rsidRDefault="002E30F1" w:rsidP="003934E6">
            <w:pPr>
              <w:pStyle w:val="ConsPlusCell"/>
              <w:jc w:val="center"/>
              <w:rPr>
                <w:rFonts w:ascii="Times New Roman" w:hAnsi="Times New Roman" w:cs="Times New Roman"/>
              </w:rPr>
            </w:pPr>
          </w:p>
        </w:tc>
      </w:tr>
      <w:tr w:rsidR="002E30F1" w:rsidRPr="00DE7FF8" w:rsidTr="007566E5">
        <w:trPr>
          <w:trHeight w:val="400"/>
          <w:tblCellSpacing w:w="5" w:type="nil"/>
        </w:trPr>
        <w:tc>
          <w:tcPr>
            <w:tcW w:w="426" w:type="dxa"/>
            <w:vMerge/>
            <w:tcBorders>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2E30F1" w:rsidRPr="00DE7FF8" w:rsidRDefault="002E30F1" w:rsidP="00282FFE">
            <w:pPr>
              <w:ind w:firstLine="0"/>
              <w:rPr>
                <w:sz w:val="22"/>
                <w:szCs w:val="22"/>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jc w:val="center"/>
              <w:rPr>
                <w:rFonts w:ascii="Times New Roman" w:hAnsi="Times New Roman" w:cs="Times New Roman"/>
              </w:rPr>
            </w:pPr>
          </w:p>
        </w:tc>
      </w:tr>
    </w:tbl>
    <w:p w:rsidR="006A13DC" w:rsidRPr="00DE7FF8" w:rsidRDefault="006A13DC" w:rsidP="00250B5D">
      <w:pPr>
        <w:spacing w:line="276" w:lineRule="auto"/>
        <w:rPr>
          <w:sz w:val="22"/>
          <w:szCs w:val="22"/>
        </w:rPr>
      </w:pPr>
    </w:p>
    <w:p w:rsidR="0040388C" w:rsidRPr="000A67F6" w:rsidRDefault="0040388C" w:rsidP="008F3021">
      <w:pPr>
        <w:spacing w:line="276" w:lineRule="auto"/>
        <w:rPr>
          <w:b/>
          <w:bCs/>
          <w:sz w:val="24"/>
          <w:szCs w:val="24"/>
        </w:rPr>
      </w:pPr>
      <w:r w:rsidRPr="000A67F6">
        <w:rPr>
          <w:sz w:val="24"/>
          <w:szCs w:val="24"/>
        </w:rPr>
        <w:t xml:space="preserve">В </w:t>
      </w:r>
      <w:r w:rsidR="00282FFE" w:rsidRPr="000A67F6">
        <w:rPr>
          <w:sz w:val="24"/>
          <w:szCs w:val="24"/>
        </w:rPr>
        <w:t>ходе реализации программы в</w:t>
      </w:r>
      <w:r w:rsidRPr="000A67F6">
        <w:rPr>
          <w:sz w:val="24"/>
          <w:szCs w:val="24"/>
        </w:rPr>
        <w:t xml:space="preserve"> </w:t>
      </w:r>
      <w:r w:rsidR="00282FFE" w:rsidRPr="000A67F6">
        <w:rPr>
          <w:sz w:val="24"/>
          <w:szCs w:val="24"/>
        </w:rPr>
        <w:t>мероприятия внесены уточнения</w:t>
      </w:r>
      <w:r w:rsidRPr="000A67F6">
        <w:rPr>
          <w:sz w:val="24"/>
          <w:szCs w:val="24"/>
        </w:rPr>
        <w:t xml:space="preserve">, и   </w:t>
      </w:r>
      <w:r w:rsidR="00282FFE" w:rsidRPr="000A67F6">
        <w:rPr>
          <w:sz w:val="24"/>
          <w:szCs w:val="24"/>
        </w:rPr>
        <w:t>объемы финансирования</w:t>
      </w:r>
      <w:r w:rsidRPr="000A67F6">
        <w:rPr>
          <w:sz w:val="24"/>
          <w:szCs w:val="24"/>
        </w:rPr>
        <w:t xml:space="preserve">   </w:t>
      </w:r>
      <w:r w:rsidR="00282FFE" w:rsidRPr="000A67F6">
        <w:rPr>
          <w:sz w:val="24"/>
          <w:szCs w:val="24"/>
        </w:rPr>
        <w:t>скорректированы с</w:t>
      </w:r>
      <w:r w:rsidRPr="000A67F6">
        <w:rPr>
          <w:sz w:val="24"/>
          <w:szCs w:val="24"/>
        </w:rPr>
        <w:t xml:space="preserve"> </w:t>
      </w:r>
      <w:r w:rsidR="00282FFE" w:rsidRPr="000A67F6">
        <w:rPr>
          <w:sz w:val="24"/>
          <w:szCs w:val="24"/>
        </w:rPr>
        <w:t>учетом расходов</w:t>
      </w:r>
      <w:r w:rsidRPr="000A67F6">
        <w:rPr>
          <w:sz w:val="24"/>
          <w:szCs w:val="24"/>
        </w:rPr>
        <w:t xml:space="preserve"> </w:t>
      </w:r>
      <w:r w:rsidR="008F3021" w:rsidRPr="000A67F6">
        <w:rPr>
          <w:sz w:val="24"/>
          <w:szCs w:val="24"/>
        </w:rPr>
        <w:t xml:space="preserve">по выполняемым мероприятиям.   </w:t>
      </w:r>
    </w:p>
    <w:sectPr w:rsidR="0040388C" w:rsidRPr="000A67F6" w:rsidSect="000A67F6">
      <w:pgSz w:w="16838" w:h="11906" w:orient="landscape"/>
      <w:pgMar w:top="1418"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EF7"/>
    <w:multiLevelType w:val="hybridMultilevel"/>
    <w:tmpl w:val="873C8466"/>
    <w:lvl w:ilvl="0" w:tplc="D1BE02A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15:restartNumberingAfterBreak="0">
    <w:nsid w:val="0B18427E"/>
    <w:multiLevelType w:val="multilevel"/>
    <w:tmpl w:val="701AEDC8"/>
    <w:lvl w:ilvl="0">
      <w:start w:val="1"/>
      <w:numFmt w:val="decimal"/>
      <w:lvlText w:val="%1."/>
      <w:lvlJc w:val="left"/>
      <w:pPr>
        <w:tabs>
          <w:tab w:val="num" w:pos="1980"/>
        </w:tabs>
        <w:ind w:left="1980" w:hanging="1140"/>
      </w:pPr>
      <w:rPr>
        <w:rFonts w:cs="Times New Roman" w:hint="default"/>
      </w:rPr>
    </w:lvl>
    <w:lvl w:ilvl="1">
      <w:start w:val="1"/>
      <w:numFmt w:val="decimal"/>
      <w:isLgl/>
      <w:lvlText w:val="%1.%2"/>
      <w:lvlJc w:val="left"/>
      <w:pPr>
        <w:tabs>
          <w:tab w:val="num" w:pos="1320"/>
        </w:tabs>
        <w:ind w:left="1320" w:hanging="480"/>
      </w:pPr>
      <w:rPr>
        <w:rFonts w:cs="Times New Roman" w:hint="default"/>
        <w:color w:val="auto"/>
        <w:sz w:val="28"/>
        <w:szCs w:val="28"/>
      </w:rPr>
    </w:lvl>
    <w:lvl w:ilvl="2">
      <w:start w:val="1"/>
      <w:numFmt w:val="decimal"/>
      <w:isLgl/>
      <w:lvlText w:val="%1.%2.%3"/>
      <w:lvlJc w:val="left"/>
      <w:pPr>
        <w:tabs>
          <w:tab w:val="num" w:pos="1560"/>
        </w:tabs>
        <w:ind w:left="1560" w:hanging="720"/>
      </w:pPr>
      <w:rPr>
        <w:rFonts w:cs="Times New Roman" w:hint="default"/>
        <w:color w:val="auto"/>
        <w:sz w:val="28"/>
        <w:szCs w:val="28"/>
      </w:rPr>
    </w:lvl>
    <w:lvl w:ilvl="3">
      <w:start w:val="1"/>
      <w:numFmt w:val="decimal"/>
      <w:isLgl/>
      <w:lvlText w:val="%1.%2.%3.%4"/>
      <w:lvlJc w:val="left"/>
      <w:pPr>
        <w:tabs>
          <w:tab w:val="num" w:pos="1560"/>
        </w:tabs>
        <w:ind w:left="1560" w:hanging="720"/>
      </w:pPr>
      <w:rPr>
        <w:rFonts w:cs="Times New Roman" w:hint="default"/>
        <w:color w:val="auto"/>
        <w:sz w:val="28"/>
        <w:szCs w:val="28"/>
      </w:rPr>
    </w:lvl>
    <w:lvl w:ilvl="4">
      <w:start w:val="1"/>
      <w:numFmt w:val="decimal"/>
      <w:isLgl/>
      <w:lvlText w:val="%1.%2.%3.%4.%5"/>
      <w:lvlJc w:val="left"/>
      <w:pPr>
        <w:tabs>
          <w:tab w:val="num" w:pos="1920"/>
        </w:tabs>
        <w:ind w:left="1920" w:hanging="1080"/>
      </w:pPr>
      <w:rPr>
        <w:rFonts w:cs="Times New Roman" w:hint="default"/>
        <w:color w:val="auto"/>
        <w:sz w:val="28"/>
        <w:szCs w:val="28"/>
      </w:rPr>
    </w:lvl>
    <w:lvl w:ilvl="5">
      <w:start w:val="1"/>
      <w:numFmt w:val="decimal"/>
      <w:isLgl/>
      <w:lvlText w:val="%1.%2.%3.%4.%5.%6"/>
      <w:lvlJc w:val="left"/>
      <w:pPr>
        <w:tabs>
          <w:tab w:val="num" w:pos="1920"/>
        </w:tabs>
        <w:ind w:left="1920" w:hanging="1080"/>
      </w:pPr>
      <w:rPr>
        <w:rFonts w:cs="Times New Roman" w:hint="default"/>
        <w:color w:val="auto"/>
        <w:sz w:val="28"/>
        <w:szCs w:val="28"/>
      </w:rPr>
    </w:lvl>
    <w:lvl w:ilvl="6">
      <w:start w:val="1"/>
      <w:numFmt w:val="decimal"/>
      <w:isLgl/>
      <w:lvlText w:val="%1.%2.%3.%4.%5.%6.%7"/>
      <w:lvlJc w:val="left"/>
      <w:pPr>
        <w:tabs>
          <w:tab w:val="num" w:pos="2280"/>
        </w:tabs>
        <w:ind w:left="2280" w:hanging="1440"/>
      </w:pPr>
      <w:rPr>
        <w:rFonts w:cs="Times New Roman" w:hint="default"/>
        <w:color w:val="auto"/>
        <w:sz w:val="28"/>
        <w:szCs w:val="28"/>
      </w:rPr>
    </w:lvl>
    <w:lvl w:ilvl="7">
      <w:start w:val="1"/>
      <w:numFmt w:val="decimal"/>
      <w:isLgl/>
      <w:lvlText w:val="%1.%2.%3.%4.%5.%6.%7.%8"/>
      <w:lvlJc w:val="left"/>
      <w:pPr>
        <w:tabs>
          <w:tab w:val="num" w:pos="2280"/>
        </w:tabs>
        <w:ind w:left="2280" w:hanging="1440"/>
      </w:pPr>
      <w:rPr>
        <w:rFonts w:cs="Times New Roman" w:hint="default"/>
        <w:color w:val="auto"/>
        <w:sz w:val="28"/>
        <w:szCs w:val="28"/>
      </w:rPr>
    </w:lvl>
    <w:lvl w:ilvl="8">
      <w:start w:val="1"/>
      <w:numFmt w:val="decimal"/>
      <w:isLgl/>
      <w:lvlText w:val="%1.%2.%3.%4.%5.%6.%7.%8.%9"/>
      <w:lvlJc w:val="left"/>
      <w:pPr>
        <w:tabs>
          <w:tab w:val="num" w:pos="2640"/>
        </w:tabs>
        <w:ind w:left="2640" w:hanging="1800"/>
      </w:pPr>
      <w:rPr>
        <w:rFonts w:cs="Times New Roman" w:hint="default"/>
        <w:color w:val="auto"/>
        <w:sz w:val="28"/>
        <w:szCs w:val="28"/>
      </w:rPr>
    </w:lvl>
  </w:abstractNum>
  <w:abstractNum w:abstractNumId="2" w15:restartNumberingAfterBreak="0">
    <w:nsid w:val="545E515A"/>
    <w:multiLevelType w:val="hybridMultilevel"/>
    <w:tmpl w:val="7D0478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598B68FD"/>
    <w:multiLevelType w:val="hybridMultilevel"/>
    <w:tmpl w:val="612C2996"/>
    <w:lvl w:ilvl="0" w:tplc="5B7895F8">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6B4D2758"/>
    <w:multiLevelType w:val="hybridMultilevel"/>
    <w:tmpl w:val="DE10C9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6F1D0756"/>
    <w:multiLevelType w:val="hybridMultilevel"/>
    <w:tmpl w:val="23B8D69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1B"/>
    <w:rsid w:val="00002EAF"/>
    <w:rsid w:val="00002F26"/>
    <w:rsid w:val="00006EC7"/>
    <w:rsid w:val="0000729A"/>
    <w:rsid w:val="00010E8E"/>
    <w:rsid w:val="00011327"/>
    <w:rsid w:val="000143AF"/>
    <w:rsid w:val="00020345"/>
    <w:rsid w:val="00020481"/>
    <w:rsid w:val="00020681"/>
    <w:rsid w:val="000239F9"/>
    <w:rsid w:val="00033354"/>
    <w:rsid w:val="00042BEB"/>
    <w:rsid w:val="000453A7"/>
    <w:rsid w:val="00062582"/>
    <w:rsid w:val="00083313"/>
    <w:rsid w:val="00092FE6"/>
    <w:rsid w:val="000A4999"/>
    <w:rsid w:val="000A67B5"/>
    <w:rsid w:val="000A67F6"/>
    <w:rsid w:val="000B7D61"/>
    <w:rsid w:val="000C019B"/>
    <w:rsid w:val="000C1B98"/>
    <w:rsid w:val="000C4CBE"/>
    <w:rsid w:val="000C51D7"/>
    <w:rsid w:val="000D0A4D"/>
    <w:rsid w:val="000D2179"/>
    <w:rsid w:val="000F6931"/>
    <w:rsid w:val="00101221"/>
    <w:rsid w:val="001062C2"/>
    <w:rsid w:val="00110451"/>
    <w:rsid w:val="0012132B"/>
    <w:rsid w:val="00125702"/>
    <w:rsid w:val="00127AA8"/>
    <w:rsid w:val="00133224"/>
    <w:rsid w:val="00135D86"/>
    <w:rsid w:val="00142245"/>
    <w:rsid w:val="001462DC"/>
    <w:rsid w:val="0016017D"/>
    <w:rsid w:val="00170867"/>
    <w:rsid w:val="00171E10"/>
    <w:rsid w:val="00184821"/>
    <w:rsid w:val="0019307E"/>
    <w:rsid w:val="00194610"/>
    <w:rsid w:val="0019794F"/>
    <w:rsid w:val="001A2A32"/>
    <w:rsid w:val="001A69E3"/>
    <w:rsid w:val="001B147C"/>
    <w:rsid w:val="001B6AA8"/>
    <w:rsid w:val="001B6E41"/>
    <w:rsid w:val="001C6632"/>
    <w:rsid w:val="001D2814"/>
    <w:rsid w:val="001D385E"/>
    <w:rsid w:val="001D5122"/>
    <w:rsid w:val="001D78D1"/>
    <w:rsid w:val="001E4EE0"/>
    <w:rsid w:val="001E4F2D"/>
    <w:rsid w:val="001F1248"/>
    <w:rsid w:val="001F6DEA"/>
    <w:rsid w:val="001F7479"/>
    <w:rsid w:val="001F7CF1"/>
    <w:rsid w:val="0020198B"/>
    <w:rsid w:val="002041C8"/>
    <w:rsid w:val="00227512"/>
    <w:rsid w:val="002300AA"/>
    <w:rsid w:val="00231F1E"/>
    <w:rsid w:val="002348C4"/>
    <w:rsid w:val="00236491"/>
    <w:rsid w:val="00244D40"/>
    <w:rsid w:val="002473B8"/>
    <w:rsid w:val="00250B5D"/>
    <w:rsid w:val="00261B36"/>
    <w:rsid w:val="00267573"/>
    <w:rsid w:val="002676C1"/>
    <w:rsid w:val="00267E7B"/>
    <w:rsid w:val="00270767"/>
    <w:rsid w:val="002804D3"/>
    <w:rsid w:val="00282A74"/>
    <w:rsid w:val="00282FFE"/>
    <w:rsid w:val="00286B2D"/>
    <w:rsid w:val="00293E6C"/>
    <w:rsid w:val="002A1444"/>
    <w:rsid w:val="002A3DB0"/>
    <w:rsid w:val="002A685B"/>
    <w:rsid w:val="002A6A03"/>
    <w:rsid w:val="002A7A6E"/>
    <w:rsid w:val="002A7CBD"/>
    <w:rsid w:val="002B08C8"/>
    <w:rsid w:val="002B176D"/>
    <w:rsid w:val="002C0A2B"/>
    <w:rsid w:val="002C5B72"/>
    <w:rsid w:val="002D01B8"/>
    <w:rsid w:val="002D0994"/>
    <w:rsid w:val="002D6A56"/>
    <w:rsid w:val="002E2DC0"/>
    <w:rsid w:val="002E30F1"/>
    <w:rsid w:val="002F11BF"/>
    <w:rsid w:val="002F12E4"/>
    <w:rsid w:val="002F1E5F"/>
    <w:rsid w:val="002F2747"/>
    <w:rsid w:val="002F4924"/>
    <w:rsid w:val="002F67C6"/>
    <w:rsid w:val="002F79BD"/>
    <w:rsid w:val="002F7CD4"/>
    <w:rsid w:val="00305AE1"/>
    <w:rsid w:val="00305DDC"/>
    <w:rsid w:val="003156B4"/>
    <w:rsid w:val="00326659"/>
    <w:rsid w:val="0032756A"/>
    <w:rsid w:val="003302BA"/>
    <w:rsid w:val="00333AB0"/>
    <w:rsid w:val="00341682"/>
    <w:rsid w:val="00344305"/>
    <w:rsid w:val="003454B8"/>
    <w:rsid w:val="0034755E"/>
    <w:rsid w:val="00347E67"/>
    <w:rsid w:val="00350A6E"/>
    <w:rsid w:val="00360FFC"/>
    <w:rsid w:val="003629F4"/>
    <w:rsid w:val="00364A39"/>
    <w:rsid w:val="00365517"/>
    <w:rsid w:val="00376314"/>
    <w:rsid w:val="00377D51"/>
    <w:rsid w:val="0038107B"/>
    <w:rsid w:val="00381AF1"/>
    <w:rsid w:val="003842B3"/>
    <w:rsid w:val="00385F69"/>
    <w:rsid w:val="003868D1"/>
    <w:rsid w:val="003934E6"/>
    <w:rsid w:val="0039361E"/>
    <w:rsid w:val="003950A9"/>
    <w:rsid w:val="00395624"/>
    <w:rsid w:val="00397938"/>
    <w:rsid w:val="003A2885"/>
    <w:rsid w:val="003A2F1C"/>
    <w:rsid w:val="003B0501"/>
    <w:rsid w:val="003B5D45"/>
    <w:rsid w:val="003C209C"/>
    <w:rsid w:val="003C4225"/>
    <w:rsid w:val="003C4F28"/>
    <w:rsid w:val="003D06B8"/>
    <w:rsid w:val="003D44AC"/>
    <w:rsid w:val="003D585E"/>
    <w:rsid w:val="003D7582"/>
    <w:rsid w:val="003E1348"/>
    <w:rsid w:val="003E4ED7"/>
    <w:rsid w:val="003F1F0F"/>
    <w:rsid w:val="003F34D4"/>
    <w:rsid w:val="003F396B"/>
    <w:rsid w:val="003F3FCD"/>
    <w:rsid w:val="0040388C"/>
    <w:rsid w:val="004073D3"/>
    <w:rsid w:val="00417462"/>
    <w:rsid w:val="004276BB"/>
    <w:rsid w:val="00427C00"/>
    <w:rsid w:val="0043207F"/>
    <w:rsid w:val="00441F21"/>
    <w:rsid w:val="00442D2F"/>
    <w:rsid w:val="00451E67"/>
    <w:rsid w:val="00455605"/>
    <w:rsid w:val="00456EDA"/>
    <w:rsid w:val="00457AB7"/>
    <w:rsid w:val="004717F1"/>
    <w:rsid w:val="00472BE7"/>
    <w:rsid w:val="00485497"/>
    <w:rsid w:val="00491CE8"/>
    <w:rsid w:val="004A144E"/>
    <w:rsid w:val="004A7679"/>
    <w:rsid w:val="004B228F"/>
    <w:rsid w:val="004B5857"/>
    <w:rsid w:val="004B7759"/>
    <w:rsid w:val="004C5D71"/>
    <w:rsid w:val="004C7710"/>
    <w:rsid w:val="004D51AD"/>
    <w:rsid w:val="004D543B"/>
    <w:rsid w:val="004E58C0"/>
    <w:rsid w:val="004E6305"/>
    <w:rsid w:val="004F09B7"/>
    <w:rsid w:val="004F0A9B"/>
    <w:rsid w:val="004F4E45"/>
    <w:rsid w:val="004F6D5C"/>
    <w:rsid w:val="00502081"/>
    <w:rsid w:val="00505A89"/>
    <w:rsid w:val="00511075"/>
    <w:rsid w:val="005123A4"/>
    <w:rsid w:val="00516128"/>
    <w:rsid w:val="00517945"/>
    <w:rsid w:val="00522B14"/>
    <w:rsid w:val="00531195"/>
    <w:rsid w:val="0053242F"/>
    <w:rsid w:val="00535E66"/>
    <w:rsid w:val="00536419"/>
    <w:rsid w:val="0053754F"/>
    <w:rsid w:val="00551ABD"/>
    <w:rsid w:val="00552352"/>
    <w:rsid w:val="00553AE5"/>
    <w:rsid w:val="00554278"/>
    <w:rsid w:val="0055475A"/>
    <w:rsid w:val="005707EB"/>
    <w:rsid w:val="00577A4D"/>
    <w:rsid w:val="00577BE7"/>
    <w:rsid w:val="00581389"/>
    <w:rsid w:val="005904D5"/>
    <w:rsid w:val="00590538"/>
    <w:rsid w:val="005909B6"/>
    <w:rsid w:val="00594B7F"/>
    <w:rsid w:val="00597790"/>
    <w:rsid w:val="005A315B"/>
    <w:rsid w:val="005A4D17"/>
    <w:rsid w:val="005B082B"/>
    <w:rsid w:val="005B7440"/>
    <w:rsid w:val="005C0FD0"/>
    <w:rsid w:val="005C3EB4"/>
    <w:rsid w:val="005C4BF4"/>
    <w:rsid w:val="005C58D4"/>
    <w:rsid w:val="005C5D66"/>
    <w:rsid w:val="005D21E4"/>
    <w:rsid w:val="005D4801"/>
    <w:rsid w:val="005D5F97"/>
    <w:rsid w:val="005E1830"/>
    <w:rsid w:val="005E2506"/>
    <w:rsid w:val="005E3757"/>
    <w:rsid w:val="005E5BAC"/>
    <w:rsid w:val="00602E02"/>
    <w:rsid w:val="006032E0"/>
    <w:rsid w:val="00627BDE"/>
    <w:rsid w:val="0063145A"/>
    <w:rsid w:val="00635215"/>
    <w:rsid w:val="006355A5"/>
    <w:rsid w:val="00640043"/>
    <w:rsid w:val="0065109B"/>
    <w:rsid w:val="00651D81"/>
    <w:rsid w:val="006526ED"/>
    <w:rsid w:val="006610A1"/>
    <w:rsid w:val="00670A3B"/>
    <w:rsid w:val="006721B7"/>
    <w:rsid w:val="00677167"/>
    <w:rsid w:val="00682512"/>
    <w:rsid w:val="006845E8"/>
    <w:rsid w:val="00685100"/>
    <w:rsid w:val="00686D92"/>
    <w:rsid w:val="00692B42"/>
    <w:rsid w:val="0069394A"/>
    <w:rsid w:val="006942E4"/>
    <w:rsid w:val="00694C8A"/>
    <w:rsid w:val="006A05D1"/>
    <w:rsid w:val="006A13DC"/>
    <w:rsid w:val="006A44F2"/>
    <w:rsid w:val="006A598F"/>
    <w:rsid w:val="006A79C7"/>
    <w:rsid w:val="006B2307"/>
    <w:rsid w:val="006B597E"/>
    <w:rsid w:val="006C5464"/>
    <w:rsid w:val="006D279A"/>
    <w:rsid w:val="006D33FE"/>
    <w:rsid w:val="006E15C5"/>
    <w:rsid w:val="006E48F8"/>
    <w:rsid w:val="006E5261"/>
    <w:rsid w:val="006F47B0"/>
    <w:rsid w:val="00701607"/>
    <w:rsid w:val="0071144C"/>
    <w:rsid w:val="00714309"/>
    <w:rsid w:val="007172C6"/>
    <w:rsid w:val="00730C13"/>
    <w:rsid w:val="00740A10"/>
    <w:rsid w:val="00741A95"/>
    <w:rsid w:val="00752772"/>
    <w:rsid w:val="00753F6B"/>
    <w:rsid w:val="00755166"/>
    <w:rsid w:val="007562B6"/>
    <w:rsid w:val="007566E5"/>
    <w:rsid w:val="007608C9"/>
    <w:rsid w:val="00761930"/>
    <w:rsid w:val="0076214A"/>
    <w:rsid w:val="00764ECB"/>
    <w:rsid w:val="00766C91"/>
    <w:rsid w:val="00767CF1"/>
    <w:rsid w:val="00771D09"/>
    <w:rsid w:val="00783157"/>
    <w:rsid w:val="007832F2"/>
    <w:rsid w:val="00783807"/>
    <w:rsid w:val="00787BEC"/>
    <w:rsid w:val="007927C7"/>
    <w:rsid w:val="007A0D71"/>
    <w:rsid w:val="007A5815"/>
    <w:rsid w:val="007A5C5B"/>
    <w:rsid w:val="007C0AC0"/>
    <w:rsid w:val="007D0AD7"/>
    <w:rsid w:val="007E0057"/>
    <w:rsid w:val="007E3B66"/>
    <w:rsid w:val="007E460E"/>
    <w:rsid w:val="007E7425"/>
    <w:rsid w:val="00806076"/>
    <w:rsid w:val="00813AA0"/>
    <w:rsid w:val="00816B9C"/>
    <w:rsid w:val="00822928"/>
    <w:rsid w:val="00825B22"/>
    <w:rsid w:val="008341CA"/>
    <w:rsid w:val="00837DED"/>
    <w:rsid w:val="0084186E"/>
    <w:rsid w:val="0084354D"/>
    <w:rsid w:val="008500A3"/>
    <w:rsid w:val="00850653"/>
    <w:rsid w:val="00855167"/>
    <w:rsid w:val="008556A1"/>
    <w:rsid w:val="00857023"/>
    <w:rsid w:val="00861618"/>
    <w:rsid w:val="0086250B"/>
    <w:rsid w:val="00864684"/>
    <w:rsid w:val="00864BA7"/>
    <w:rsid w:val="008652A1"/>
    <w:rsid w:val="00866748"/>
    <w:rsid w:val="008672A7"/>
    <w:rsid w:val="00881796"/>
    <w:rsid w:val="0088250D"/>
    <w:rsid w:val="0088522D"/>
    <w:rsid w:val="00891E51"/>
    <w:rsid w:val="008A1198"/>
    <w:rsid w:val="008A1EFD"/>
    <w:rsid w:val="008A2FEF"/>
    <w:rsid w:val="008A3C0F"/>
    <w:rsid w:val="008B07B3"/>
    <w:rsid w:val="008B07FD"/>
    <w:rsid w:val="008B0E96"/>
    <w:rsid w:val="008B3388"/>
    <w:rsid w:val="008B34BF"/>
    <w:rsid w:val="008B3B4C"/>
    <w:rsid w:val="008C1300"/>
    <w:rsid w:val="008C156C"/>
    <w:rsid w:val="008C4DB9"/>
    <w:rsid w:val="008C620F"/>
    <w:rsid w:val="008D47B4"/>
    <w:rsid w:val="008D4D21"/>
    <w:rsid w:val="008D5FFF"/>
    <w:rsid w:val="008E0425"/>
    <w:rsid w:val="008F1939"/>
    <w:rsid w:val="008F19FC"/>
    <w:rsid w:val="008F3021"/>
    <w:rsid w:val="008F68B6"/>
    <w:rsid w:val="008F7DE6"/>
    <w:rsid w:val="00902A13"/>
    <w:rsid w:val="0091619C"/>
    <w:rsid w:val="00925C4F"/>
    <w:rsid w:val="00925FB5"/>
    <w:rsid w:val="00946ABA"/>
    <w:rsid w:val="009471FF"/>
    <w:rsid w:val="00953023"/>
    <w:rsid w:val="00956A2E"/>
    <w:rsid w:val="00960C6B"/>
    <w:rsid w:val="00961267"/>
    <w:rsid w:val="00962317"/>
    <w:rsid w:val="009643C2"/>
    <w:rsid w:val="0097126D"/>
    <w:rsid w:val="00972118"/>
    <w:rsid w:val="00980578"/>
    <w:rsid w:val="00987C5B"/>
    <w:rsid w:val="00992A3E"/>
    <w:rsid w:val="009961E0"/>
    <w:rsid w:val="00997AE0"/>
    <w:rsid w:val="009A2440"/>
    <w:rsid w:val="009A2820"/>
    <w:rsid w:val="009A611B"/>
    <w:rsid w:val="009A6121"/>
    <w:rsid w:val="009B4175"/>
    <w:rsid w:val="009B41AA"/>
    <w:rsid w:val="009B67F8"/>
    <w:rsid w:val="009C0C43"/>
    <w:rsid w:val="009C35EF"/>
    <w:rsid w:val="009C7AB5"/>
    <w:rsid w:val="009E1F12"/>
    <w:rsid w:val="009E4458"/>
    <w:rsid w:val="009E65AC"/>
    <w:rsid w:val="009E7E38"/>
    <w:rsid w:val="009F02CF"/>
    <w:rsid w:val="009F79AD"/>
    <w:rsid w:val="00A17D37"/>
    <w:rsid w:val="00A20398"/>
    <w:rsid w:val="00A24B71"/>
    <w:rsid w:val="00A31388"/>
    <w:rsid w:val="00A40FED"/>
    <w:rsid w:val="00A51EED"/>
    <w:rsid w:val="00A56BFA"/>
    <w:rsid w:val="00A6074F"/>
    <w:rsid w:val="00A7374D"/>
    <w:rsid w:val="00A75502"/>
    <w:rsid w:val="00A76E88"/>
    <w:rsid w:val="00A806EC"/>
    <w:rsid w:val="00A90E33"/>
    <w:rsid w:val="00A93638"/>
    <w:rsid w:val="00A938C3"/>
    <w:rsid w:val="00A94D50"/>
    <w:rsid w:val="00AA01B1"/>
    <w:rsid w:val="00AA1F80"/>
    <w:rsid w:val="00AA7DF0"/>
    <w:rsid w:val="00AB36F1"/>
    <w:rsid w:val="00AB6CE0"/>
    <w:rsid w:val="00AC1525"/>
    <w:rsid w:val="00AD5F49"/>
    <w:rsid w:val="00AD7B8D"/>
    <w:rsid w:val="00AE12D6"/>
    <w:rsid w:val="00AE23C1"/>
    <w:rsid w:val="00AE2FE1"/>
    <w:rsid w:val="00AF23B1"/>
    <w:rsid w:val="00B064FB"/>
    <w:rsid w:val="00B06902"/>
    <w:rsid w:val="00B07432"/>
    <w:rsid w:val="00B11CA6"/>
    <w:rsid w:val="00B14040"/>
    <w:rsid w:val="00B177D6"/>
    <w:rsid w:val="00B17A83"/>
    <w:rsid w:val="00B2742F"/>
    <w:rsid w:val="00B4376C"/>
    <w:rsid w:val="00B4631E"/>
    <w:rsid w:val="00B60691"/>
    <w:rsid w:val="00B70CA3"/>
    <w:rsid w:val="00B72251"/>
    <w:rsid w:val="00B72DB5"/>
    <w:rsid w:val="00B7614E"/>
    <w:rsid w:val="00B76F5D"/>
    <w:rsid w:val="00B802DB"/>
    <w:rsid w:val="00B80AD7"/>
    <w:rsid w:val="00B81CBD"/>
    <w:rsid w:val="00B82ECC"/>
    <w:rsid w:val="00B86205"/>
    <w:rsid w:val="00B9791B"/>
    <w:rsid w:val="00BB13CF"/>
    <w:rsid w:val="00BC788C"/>
    <w:rsid w:val="00BD54F4"/>
    <w:rsid w:val="00BD5764"/>
    <w:rsid w:val="00BD7802"/>
    <w:rsid w:val="00BE048E"/>
    <w:rsid w:val="00BE49EF"/>
    <w:rsid w:val="00BE4D2B"/>
    <w:rsid w:val="00BF3F56"/>
    <w:rsid w:val="00C00012"/>
    <w:rsid w:val="00C00253"/>
    <w:rsid w:val="00C0029A"/>
    <w:rsid w:val="00C0442F"/>
    <w:rsid w:val="00C07A5C"/>
    <w:rsid w:val="00C15426"/>
    <w:rsid w:val="00C16E3D"/>
    <w:rsid w:val="00C20236"/>
    <w:rsid w:val="00C23680"/>
    <w:rsid w:val="00C24293"/>
    <w:rsid w:val="00C30259"/>
    <w:rsid w:val="00C312F3"/>
    <w:rsid w:val="00C339B7"/>
    <w:rsid w:val="00C3575F"/>
    <w:rsid w:val="00C3762F"/>
    <w:rsid w:val="00C44ED1"/>
    <w:rsid w:val="00C50974"/>
    <w:rsid w:val="00C5316E"/>
    <w:rsid w:val="00C5373D"/>
    <w:rsid w:val="00C65691"/>
    <w:rsid w:val="00C70B0B"/>
    <w:rsid w:val="00C83633"/>
    <w:rsid w:val="00C92BC7"/>
    <w:rsid w:val="00CA02A8"/>
    <w:rsid w:val="00CA6993"/>
    <w:rsid w:val="00CA7E81"/>
    <w:rsid w:val="00CB18A9"/>
    <w:rsid w:val="00CB3655"/>
    <w:rsid w:val="00CB5267"/>
    <w:rsid w:val="00CB77DA"/>
    <w:rsid w:val="00CB7CFD"/>
    <w:rsid w:val="00CD6042"/>
    <w:rsid w:val="00CE0A33"/>
    <w:rsid w:val="00CE577B"/>
    <w:rsid w:val="00CF3C31"/>
    <w:rsid w:val="00D018FA"/>
    <w:rsid w:val="00D01A53"/>
    <w:rsid w:val="00D01D05"/>
    <w:rsid w:val="00D12491"/>
    <w:rsid w:val="00D2011D"/>
    <w:rsid w:val="00D21C2A"/>
    <w:rsid w:val="00D2685A"/>
    <w:rsid w:val="00D33546"/>
    <w:rsid w:val="00D409AE"/>
    <w:rsid w:val="00D53780"/>
    <w:rsid w:val="00D53A18"/>
    <w:rsid w:val="00D6747E"/>
    <w:rsid w:val="00D86A3C"/>
    <w:rsid w:val="00D92478"/>
    <w:rsid w:val="00DA5435"/>
    <w:rsid w:val="00DB3A9A"/>
    <w:rsid w:val="00DB63DF"/>
    <w:rsid w:val="00DC67F7"/>
    <w:rsid w:val="00DC79A9"/>
    <w:rsid w:val="00DD030C"/>
    <w:rsid w:val="00DD0590"/>
    <w:rsid w:val="00DD1A18"/>
    <w:rsid w:val="00DD1A3D"/>
    <w:rsid w:val="00DD2FC4"/>
    <w:rsid w:val="00DD32D9"/>
    <w:rsid w:val="00DE1A8C"/>
    <w:rsid w:val="00DE45EC"/>
    <w:rsid w:val="00DE6FD0"/>
    <w:rsid w:val="00DE7FF8"/>
    <w:rsid w:val="00DF09D6"/>
    <w:rsid w:val="00E01920"/>
    <w:rsid w:val="00E030BD"/>
    <w:rsid w:val="00E04D40"/>
    <w:rsid w:val="00E05906"/>
    <w:rsid w:val="00E0670D"/>
    <w:rsid w:val="00E06E83"/>
    <w:rsid w:val="00E15E9C"/>
    <w:rsid w:val="00E2351A"/>
    <w:rsid w:val="00E24D35"/>
    <w:rsid w:val="00E25AD3"/>
    <w:rsid w:val="00E30314"/>
    <w:rsid w:val="00E32859"/>
    <w:rsid w:val="00E33CF9"/>
    <w:rsid w:val="00E3563B"/>
    <w:rsid w:val="00E36AC9"/>
    <w:rsid w:val="00E46B7E"/>
    <w:rsid w:val="00E47B7C"/>
    <w:rsid w:val="00E534CF"/>
    <w:rsid w:val="00E53EC1"/>
    <w:rsid w:val="00E5617A"/>
    <w:rsid w:val="00E56D3A"/>
    <w:rsid w:val="00E577DC"/>
    <w:rsid w:val="00E661CF"/>
    <w:rsid w:val="00E744E3"/>
    <w:rsid w:val="00E84374"/>
    <w:rsid w:val="00E8610D"/>
    <w:rsid w:val="00E87004"/>
    <w:rsid w:val="00E91275"/>
    <w:rsid w:val="00E944A8"/>
    <w:rsid w:val="00E9614A"/>
    <w:rsid w:val="00E96770"/>
    <w:rsid w:val="00EA01A4"/>
    <w:rsid w:val="00EA219B"/>
    <w:rsid w:val="00EA3ABE"/>
    <w:rsid w:val="00EA6A58"/>
    <w:rsid w:val="00EA6C4D"/>
    <w:rsid w:val="00EB0BB6"/>
    <w:rsid w:val="00EB2BA2"/>
    <w:rsid w:val="00EB52C5"/>
    <w:rsid w:val="00EB657C"/>
    <w:rsid w:val="00EB7CBB"/>
    <w:rsid w:val="00EC402D"/>
    <w:rsid w:val="00EC4431"/>
    <w:rsid w:val="00EC5145"/>
    <w:rsid w:val="00EC5955"/>
    <w:rsid w:val="00ED1FA3"/>
    <w:rsid w:val="00ED423F"/>
    <w:rsid w:val="00EE23D2"/>
    <w:rsid w:val="00EE2987"/>
    <w:rsid w:val="00EE5380"/>
    <w:rsid w:val="00EE7F21"/>
    <w:rsid w:val="00EF0969"/>
    <w:rsid w:val="00EF3B2F"/>
    <w:rsid w:val="00EF3D1A"/>
    <w:rsid w:val="00EF7282"/>
    <w:rsid w:val="00EF7B02"/>
    <w:rsid w:val="00F06C72"/>
    <w:rsid w:val="00F12184"/>
    <w:rsid w:val="00F16B90"/>
    <w:rsid w:val="00F277D5"/>
    <w:rsid w:val="00F31472"/>
    <w:rsid w:val="00F37C06"/>
    <w:rsid w:val="00F411EB"/>
    <w:rsid w:val="00F53C91"/>
    <w:rsid w:val="00F54AA7"/>
    <w:rsid w:val="00F57824"/>
    <w:rsid w:val="00F640A3"/>
    <w:rsid w:val="00F65F24"/>
    <w:rsid w:val="00F67D6D"/>
    <w:rsid w:val="00F73758"/>
    <w:rsid w:val="00F7375E"/>
    <w:rsid w:val="00F77391"/>
    <w:rsid w:val="00F82361"/>
    <w:rsid w:val="00F84005"/>
    <w:rsid w:val="00F8538A"/>
    <w:rsid w:val="00F9409D"/>
    <w:rsid w:val="00F94653"/>
    <w:rsid w:val="00F9562F"/>
    <w:rsid w:val="00FA4B34"/>
    <w:rsid w:val="00FB12C9"/>
    <w:rsid w:val="00FB2CAB"/>
    <w:rsid w:val="00FB2E96"/>
    <w:rsid w:val="00FB553F"/>
    <w:rsid w:val="00FC6FE4"/>
    <w:rsid w:val="00FD5EAC"/>
    <w:rsid w:val="00FD63E9"/>
    <w:rsid w:val="00FF0E0C"/>
    <w:rsid w:val="00FF1785"/>
    <w:rsid w:val="00FF4D26"/>
    <w:rsid w:val="00FF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384EFE-8F47-47A7-ABCD-170A93B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67"/>
    <w:pPr>
      <w:widowControl w:val="0"/>
      <w:autoSpaceDE w:val="0"/>
      <w:autoSpaceDN w:val="0"/>
      <w:adjustRightInd w:val="0"/>
      <w:ind w:firstLine="709"/>
      <w:jc w:val="both"/>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47E67"/>
    <w:pPr>
      <w:widowControl w:val="0"/>
      <w:autoSpaceDE w:val="0"/>
      <w:autoSpaceDN w:val="0"/>
      <w:adjustRightInd w:val="0"/>
    </w:pPr>
    <w:rPr>
      <w:rFonts w:eastAsia="Times New Roman" w:cs="Calibri"/>
      <w:sz w:val="22"/>
      <w:szCs w:val="22"/>
    </w:rPr>
  </w:style>
  <w:style w:type="paragraph" w:customStyle="1" w:styleId="a3">
    <w:name w:val="Знак Знак Знак Знак Знак Знак Знак"/>
    <w:basedOn w:val="a"/>
    <w:uiPriority w:val="99"/>
    <w:rsid w:val="00347E67"/>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a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4,Обычный (веб) Знак Знак Char Знак"/>
    <w:basedOn w:val="a"/>
    <w:link w:val="2"/>
    <w:uiPriority w:val="99"/>
    <w:rsid w:val="00347E67"/>
    <w:pPr>
      <w:widowControl/>
      <w:autoSpaceDE/>
      <w:autoSpaceDN/>
      <w:adjustRightInd/>
      <w:spacing w:before="100" w:beforeAutospacing="1" w:after="100" w:afterAutospacing="1"/>
      <w:ind w:firstLine="0"/>
      <w:jc w:val="left"/>
    </w:pPr>
    <w:rPr>
      <w:rFonts w:eastAsia="Calibri"/>
      <w:sz w:val="24"/>
      <w:szCs w:val="20"/>
    </w:rPr>
  </w:style>
  <w:style w:type="paragraph" w:customStyle="1" w:styleId="consplusnormal">
    <w:name w:val="consplusnormal"/>
    <w:basedOn w:val="a"/>
    <w:uiPriority w:val="99"/>
    <w:rsid w:val="00347E67"/>
    <w:pPr>
      <w:widowControl/>
      <w:autoSpaceDE/>
      <w:autoSpaceDN/>
      <w:adjustRightInd/>
      <w:ind w:firstLine="0"/>
      <w:jc w:val="left"/>
    </w:pPr>
    <w:rPr>
      <w:rFonts w:ascii="Tahoma" w:hAnsi="Tahoma" w:cs="Tahoma"/>
      <w:color w:val="000000"/>
      <w:sz w:val="11"/>
      <w:szCs w:val="11"/>
    </w:rPr>
  </w:style>
  <w:style w:type="paragraph" w:customStyle="1" w:styleId="ConsPlusNormal0">
    <w:name w:val="ConsPlusNormal"/>
    <w:uiPriority w:val="99"/>
    <w:rsid w:val="00B4376C"/>
    <w:pPr>
      <w:widowControl w:val="0"/>
      <w:autoSpaceDE w:val="0"/>
      <w:autoSpaceDN w:val="0"/>
      <w:adjustRightInd w:val="0"/>
      <w:ind w:firstLine="720"/>
    </w:pPr>
    <w:rPr>
      <w:rFonts w:ascii="Arial" w:eastAsia="Times New Roman" w:hAnsi="Arial" w:cs="Arial"/>
    </w:rPr>
  </w:style>
  <w:style w:type="paragraph" w:customStyle="1" w:styleId="1">
    <w:name w:val="Абзац списка1"/>
    <w:basedOn w:val="a"/>
    <w:uiPriority w:val="99"/>
    <w:rsid w:val="00B4376C"/>
    <w:pPr>
      <w:widowControl/>
      <w:autoSpaceDE/>
      <w:autoSpaceDN/>
      <w:adjustRightInd/>
      <w:spacing w:after="60"/>
      <w:ind w:left="720" w:firstLine="0"/>
    </w:pPr>
    <w:rPr>
      <w:sz w:val="24"/>
      <w:szCs w:val="24"/>
    </w:rPr>
  </w:style>
  <w:style w:type="paragraph" w:styleId="HTML">
    <w:name w:val="HTML Preformatted"/>
    <w:basedOn w:val="a"/>
    <w:link w:val="HTML0"/>
    <w:uiPriority w:val="99"/>
    <w:rsid w:val="00B437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B4376C"/>
    <w:rPr>
      <w:rFonts w:ascii="Courier New" w:hAnsi="Courier New" w:cs="Courier New"/>
      <w:sz w:val="20"/>
      <w:szCs w:val="20"/>
      <w:lang w:eastAsia="ru-RU"/>
    </w:rPr>
  </w:style>
  <w:style w:type="character" w:styleId="a5">
    <w:name w:val="Strong"/>
    <w:basedOn w:val="a0"/>
    <w:uiPriority w:val="99"/>
    <w:qFormat/>
    <w:rsid w:val="00B4376C"/>
    <w:rPr>
      <w:rFonts w:cs="Times New Roman"/>
      <w:b/>
      <w:bCs/>
    </w:rPr>
  </w:style>
  <w:style w:type="character" w:styleId="a6">
    <w:name w:val="Emphasis"/>
    <w:basedOn w:val="a0"/>
    <w:uiPriority w:val="20"/>
    <w:qFormat/>
    <w:rsid w:val="00B4376C"/>
    <w:rPr>
      <w:rFonts w:cs="Times New Roman"/>
      <w:i/>
      <w:iCs/>
    </w:rPr>
  </w:style>
  <w:style w:type="paragraph" w:styleId="a7">
    <w:name w:val="Balloon Text"/>
    <w:basedOn w:val="a"/>
    <w:link w:val="a8"/>
    <w:uiPriority w:val="99"/>
    <w:semiHidden/>
    <w:rsid w:val="00B4376C"/>
    <w:pPr>
      <w:widowControl/>
      <w:autoSpaceDE/>
      <w:autoSpaceDN/>
      <w:adjustRightInd/>
      <w:ind w:firstLine="0"/>
      <w:jc w:val="left"/>
    </w:pPr>
    <w:rPr>
      <w:rFonts w:ascii="Tahoma" w:hAnsi="Tahoma" w:cs="Tahoma"/>
      <w:sz w:val="16"/>
      <w:szCs w:val="16"/>
    </w:rPr>
  </w:style>
  <w:style w:type="character" w:customStyle="1" w:styleId="a8">
    <w:name w:val="Текст выноски Знак"/>
    <w:basedOn w:val="a0"/>
    <w:link w:val="a7"/>
    <w:uiPriority w:val="99"/>
    <w:semiHidden/>
    <w:locked/>
    <w:rsid w:val="00B4376C"/>
    <w:rPr>
      <w:rFonts w:ascii="Tahoma" w:hAnsi="Tahoma" w:cs="Tahoma"/>
      <w:sz w:val="16"/>
      <w:szCs w:val="16"/>
      <w:lang w:eastAsia="ru-RU"/>
    </w:rPr>
  </w:style>
  <w:style w:type="paragraph" w:styleId="a9">
    <w:name w:val="List Paragraph"/>
    <w:basedOn w:val="a"/>
    <w:uiPriority w:val="34"/>
    <w:qFormat/>
    <w:rsid w:val="00365517"/>
    <w:pPr>
      <w:ind w:left="720"/>
    </w:pPr>
  </w:style>
  <w:style w:type="paragraph" w:customStyle="1" w:styleId="20">
    <w:name w:val="Абзац списка2"/>
    <w:basedOn w:val="a"/>
    <w:uiPriority w:val="99"/>
    <w:rsid w:val="00417462"/>
    <w:pPr>
      <w:ind w:left="720"/>
    </w:p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4"/>
    <w:uiPriority w:val="99"/>
    <w:locked/>
    <w:rsid w:val="00250B5D"/>
    <w:rPr>
      <w:rFonts w:ascii="Times New Roman" w:hAnsi="Times New Roman"/>
      <w:sz w:val="24"/>
      <w:lang w:eastAsia="ru-RU"/>
    </w:rPr>
  </w:style>
  <w:style w:type="paragraph" w:styleId="aa">
    <w:name w:val="Body Text"/>
    <w:basedOn w:val="a"/>
    <w:link w:val="ab"/>
    <w:uiPriority w:val="99"/>
    <w:semiHidden/>
    <w:rsid w:val="00250B5D"/>
    <w:pPr>
      <w:widowControl/>
      <w:autoSpaceDE/>
      <w:autoSpaceDN/>
      <w:adjustRightInd/>
      <w:spacing w:after="120"/>
      <w:ind w:firstLine="0"/>
      <w:jc w:val="center"/>
    </w:pPr>
    <w:rPr>
      <w:rFonts w:eastAsia="Calibri"/>
      <w:sz w:val="28"/>
      <w:szCs w:val="28"/>
      <w:lang w:eastAsia="en-US"/>
    </w:rPr>
  </w:style>
  <w:style w:type="character" w:customStyle="1" w:styleId="ab">
    <w:name w:val="Основной текст Знак"/>
    <w:basedOn w:val="a0"/>
    <w:link w:val="aa"/>
    <w:uiPriority w:val="99"/>
    <w:semiHidden/>
    <w:locked/>
    <w:rsid w:val="00250B5D"/>
    <w:rPr>
      <w:rFonts w:ascii="Times New Roman" w:hAnsi="Times New Roman" w:cs="Times New Roman"/>
      <w:sz w:val="28"/>
      <w:szCs w:val="28"/>
    </w:rPr>
  </w:style>
  <w:style w:type="paragraph" w:customStyle="1" w:styleId="ConsNormal">
    <w:name w:val="ConsNormal"/>
    <w:uiPriority w:val="99"/>
    <w:rsid w:val="00250B5D"/>
    <w:pPr>
      <w:widowControl w:val="0"/>
      <w:autoSpaceDE w:val="0"/>
      <w:autoSpaceDN w:val="0"/>
      <w:adjustRightInd w:val="0"/>
      <w:ind w:right="19772" w:firstLine="720"/>
    </w:pPr>
    <w:rPr>
      <w:rFonts w:ascii="Arial" w:eastAsia="Times New Roman" w:hAnsi="Arial" w:cs="Arial"/>
    </w:rPr>
  </w:style>
  <w:style w:type="paragraph" w:styleId="21">
    <w:name w:val="Body Text 2"/>
    <w:basedOn w:val="a"/>
    <w:link w:val="22"/>
    <w:uiPriority w:val="99"/>
    <w:semiHidden/>
    <w:rsid w:val="00250B5D"/>
    <w:pPr>
      <w:widowControl/>
      <w:autoSpaceDE/>
      <w:autoSpaceDN/>
      <w:adjustRightInd/>
      <w:spacing w:after="120" w:line="480" w:lineRule="auto"/>
      <w:ind w:firstLine="0"/>
      <w:jc w:val="center"/>
    </w:pPr>
    <w:rPr>
      <w:rFonts w:eastAsia="Calibri"/>
      <w:sz w:val="28"/>
      <w:szCs w:val="28"/>
      <w:lang w:eastAsia="en-US"/>
    </w:rPr>
  </w:style>
  <w:style w:type="character" w:customStyle="1" w:styleId="22">
    <w:name w:val="Основной текст 2 Знак"/>
    <w:basedOn w:val="a0"/>
    <w:link w:val="21"/>
    <w:uiPriority w:val="99"/>
    <w:semiHidden/>
    <w:locked/>
    <w:rsid w:val="00250B5D"/>
    <w:rPr>
      <w:rFonts w:ascii="Times New Roman" w:hAnsi="Times New Roman" w:cs="Times New Roman"/>
      <w:sz w:val="28"/>
      <w:szCs w:val="28"/>
    </w:rPr>
  </w:style>
  <w:style w:type="character" w:customStyle="1" w:styleId="23">
    <w:name w:val="Основной текст (2)_"/>
    <w:basedOn w:val="a0"/>
    <w:link w:val="24"/>
    <w:uiPriority w:val="99"/>
    <w:locked/>
    <w:rsid w:val="00250B5D"/>
    <w:rPr>
      <w:rFonts w:eastAsia="Times New Roman" w:cs="Times New Roman"/>
      <w:b/>
      <w:bCs/>
      <w:sz w:val="18"/>
      <w:szCs w:val="18"/>
      <w:shd w:val="clear" w:color="auto" w:fill="FFFFFF"/>
    </w:rPr>
  </w:style>
  <w:style w:type="paragraph" w:customStyle="1" w:styleId="24">
    <w:name w:val="Основной текст (2)"/>
    <w:basedOn w:val="a"/>
    <w:link w:val="23"/>
    <w:uiPriority w:val="99"/>
    <w:rsid w:val="00250B5D"/>
    <w:pPr>
      <w:shd w:val="clear" w:color="auto" w:fill="FFFFFF"/>
      <w:autoSpaceDE/>
      <w:autoSpaceDN/>
      <w:adjustRightInd/>
      <w:spacing w:line="206" w:lineRule="exact"/>
      <w:ind w:firstLine="0"/>
      <w:jc w:val="center"/>
    </w:pPr>
    <w:rPr>
      <w:rFonts w:ascii="Calibri" w:hAnsi="Calibri" w:cs="Calibri"/>
      <w:b/>
      <w:bCs/>
      <w:sz w:val="18"/>
      <w:szCs w:val="18"/>
      <w:lang w:eastAsia="en-US"/>
    </w:rPr>
  </w:style>
  <w:style w:type="paragraph" w:customStyle="1" w:styleId="3">
    <w:name w:val="Основной текст3"/>
    <w:basedOn w:val="a"/>
    <w:uiPriority w:val="99"/>
    <w:rsid w:val="00250B5D"/>
    <w:pPr>
      <w:shd w:val="clear" w:color="auto" w:fill="FFFFFF"/>
      <w:autoSpaceDE/>
      <w:autoSpaceDN/>
      <w:adjustRightInd/>
      <w:spacing w:before="360" w:line="365" w:lineRule="exact"/>
      <w:ind w:hanging="360"/>
    </w:pPr>
    <w:rPr>
      <w:spacing w:val="3"/>
      <w:sz w:val="29"/>
      <w:szCs w:val="29"/>
      <w:lang w:eastAsia="en-US"/>
    </w:rPr>
  </w:style>
  <w:style w:type="paragraph" w:customStyle="1" w:styleId="Default">
    <w:name w:val="Default"/>
    <w:uiPriority w:val="99"/>
    <w:rsid w:val="004D543B"/>
    <w:pPr>
      <w:autoSpaceDE w:val="0"/>
      <w:autoSpaceDN w:val="0"/>
      <w:adjustRightInd w:val="0"/>
    </w:pPr>
    <w:rPr>
      <w:rFonts w:ascii="Times New Roman" w:eastAsia="Times New Roman" w:hAnsi="Times New Roman"/>
      <w:color w:val="000000"/>
      <w:sz w:val="24"/>
      <w:szCs w:val="24"/>
    </w:rPr>
  </w:style>
  <w:style w:type="paragraph" w:styleId="30">
    <w:name w:val="Body Text Indent 3"/>
    <w:basedOn w:val="a"/>
    <w:link w:val="31"/>
    <w:uiPriority w:val="99"/>
    <w:rsid w:val="00FA4B34"/>
    <w:pPr>
      <w:widowControl/>
      <w:autoSpaceDE/>
      <w:autoSpaceDN/>
      <w:adjustRightInd/>
      <w:spacing w:after="120"/>
      <w:ind w:left="283" w:firstLine="0"/>
      <w:jc w:val="left"/>
    </w:pPr>
    <w:rPr>
      <w:sz w:val="16"/>
      <w:szCs w:val="16"/>
    </w:rPr>
  </w:style>
  <w:style w:type="character" w:customStyle="1" w:styleId="31">
    <w:name w:val="Основной текст с отступом 3 Знак"/>
    <w:basedOn w:val="a0"/>
    <w:link w:val="30"/>
    <w:uiPriority w:val="99"/>
    <w:locked/>
    <w:rsid w:val="00FA4B34"/>
    <w:rPr>
      <w:rFonts w:ascii="Times New Roman" w:hAnsi="Times New Roman" w:cs="Times New Roman"/>
      <w:sz w:val="16"/>
      <w:szCs w:val="16"/>
    </w:rPr>
  </w:style>
  <w:style w:type="paragraph" w:customStyle="1" w:styleId="10">
    <w:name w:val="1"/>
    <w:basedOn w:val="a"/>
    <w:rsid w:val="005E3757"/>
    <w:pPr>
      <w:widowControl/>
      <w:autoSpaceDE/>
      <w:autoSpaceDN/>
      <w:adjustRightInd/>
      <w:spacing w:after="160" w:line="240" w:lineRule="exact"/>
      <w:ind w:firstLine="0"/>
      <w:jc w:val="left"/>
    </w:pPr>
    <w:rPr>
      <w:rFonts w:ascii="Verdana" w:hAnsi="Verdana"/>
      <w:sz w:val="20"/>
      <w:szCs w:val="20"/>
      <w:lang w:val="en-US" w:eastAsia="en-US"/>
    </w:rPr>
  </w:style>
  <w:style w:type="paragraph" w:styleId="ac">
    <w:name w:val="No Spacing"/>
    <w:uiPriority w:val="1"/>
    <w:qFormat/>
    <w:rsid w:val="00C15426"/>
    <w:rPr>
      <w:rFonts w:ascii="Times New Roman" w:eastAsia="Times New Roman" w:hAnsi="Times New Roman"/>
      <w:sz w:val="24"/>
      <w:szCs w:val="24"/>
    </w:rPr>
  </w:style>
  <w:style w:type="paragraph" w:styleId="25">
    <w:name w:val="Body Text Indent 2"/>
    <w:basedOn w:val="a"/>
    <w:link w:val="26"/>
    <w:uiPriority w:val="99"/>
    <w:rsid w:val="00E46B7E"/>
    <w:pPr>
      <w:widowControl/>
      <w:autoSpaceDE/>
      <w:autoSpaceDN/>
      <w:adjustRightInd/>
      <w:spacing w:line="360" w:lineRule="auto"/>
      <w:ind w:firstLine="720"/>
    </w:pPr>
  </w:style>
  <w:style w:type="character" w:customStyle="1" w:styleId="26">
    <w:name w:val="Основной текст с отступом 2 Знак"/>
    <w:basedOn w:val="a0"/>
    <w:link w:val="25"/>
    <w:uiPriority w:val="99"/>
    <w:rsid w:val="00E46B7E"/>
    <w:rPr>
      <w:rFonts w:ascii="Times New Roman" w:eastAsia="Times New Roman" w:hAnsi="Times New Roman"/>
      <w:sz w:val="26"/>
      <w:szCs w:val="26"/>
    </w:rPr>
  </w:style>
  <w:style w:type="table" w:styleId="ad">
    <w:name w:val="Table Grid"/>
    <w:basedOn w:val="a1"/>
    <w:locked/>
    <w:rsid w:val="00F7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409AE"/>
    <w:rPr>
      <w:sz w:val="16"/>
      <w:szCs w:val="16"/>
    </w:rPr>
  </w:style>
  <w:style w:type="paragraph" w:styleId="af">
    <w:name w:val="annotation text"/>
    <w:basedOn w:val="a"/>
    <w:link w:val="af0"/>
    <w:uiPriority w:val="99"/>
    <w:semiHidden/>
    <w:unhideWhenUsed/>
    <w:rsid w:val="00D409AE"/>
    <w:rPr>
      <w:sz w:val="20"/>
      <w:szCs w:val="20"/>
    </w:rPr>
  </w:style>
  <w:style w:type="character" w:customStyle="1" w:styleId="af0">
    <w:name w:val="Текст примечания Знак"/>
    <w:basedOn w:val="a0"/>
    <w:link w:val="af"/>
    <w:uiPriority w:val="99"/>
    <w:semiHidden/>
    <w:rsid w:val="00D409AE"/>
    <w:rPr>
      <w:rFonts w:ascii="Times New Roman" w:eastAsia="Times New Roman" w:hAnsi="Times New Roman"/>
    </w:rPr>
  </w:style>
  <w:style w:type="paragraph" w:styleId="af1">
    <w:name w:val="annotation subject"/>
    <w:basedOn w:val="af"/>
    <w:next w:val="af"/>
    <w:link w:val="af2"/>
    <w:uiPriority w:val="99"/>
    <w:semiHidden/>
    <w:unhideWhenUsed/>
    <w:rsid w:val="00D409AE"/>
    <w:rPr>
      <w:b/>
      <w:bCs/>
    </w:rPr>
  </w:style>
  <w:style w:type="character" w:customStyle="1" w:styleId="af2">
    <w:name w:val="Тема примечания Знак"/>
    <w:basedOn w:val="af0"/>
    <w:link w:val="af1"/>
    <w:uiPriority w:val="99"/>
    <w:semiHidden/>
    <w:rsid w:val="00D409AE"/>
    <w:rPr>
      <w:rFonts w:ascii="Times New Roman" w:eastAsia="Times New Roman" w:hAnsi="Times New Roman"/>
      <w:b/>
      <w:bCs/>
    </w:rPr>
  </w:style>
  <w:style w:type="character" w:customStyle="1" w:styleId="markedcontent">
    <w:name w:val="markedcontent"/>
    <w:basedOn w:val="a0"/>
    <w:rsid w:val="003F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561">
      <w:bodyDiv w:val="1"/>
      <w:marLeft w:val="0"/>
      <w:marRight w:val="0"/>
      <w:marTop w:val="0"/>
      <w:marBottom w:val="0"/>
      <w:divBdr>
        <w:top w:val="none" w:sz="0" w:space="0" w:color="auto"/>
        <w:left w:val="none" w:sz="0" w:space="0" w:color="auto"/>
        <w:bottom w:val="none" w:sz="0" w:space="0" w:color="auto"/>
        <w:right w:val="none" w:sz="0" w:space="0" w:color="auto"/>
      </w:divBdr>
    </w:div>
    <w:div w:id="160124824">
      <w:bodyDiv w:val="1"/>
      <w:marLeft w:val="0"/>
      <w:marRight w:val="0"/>
      <w:marTop w:val="0"/>
      <w:marBottom w:val="0"/>
      <w:divBdr>
        <w:top w:val="none" w:sz="0" w:space="0" w:color="auto"/>
        <w:left w:val="none" w:sz="0" w:space="0" w:color="auto"/>
        <w:bottom w:val="none" w:sz="0" w:space="0" w:color="auto"/>
        <w:right w:val="none" w:sz="0" w:space="0" w:color="auto"/>
      </w:divBdr>
    </w:div>
    <w:div w:id="626938407">
      <w:bodyDiv w:val="1"/>
      <w:marLeft w:val="0"/>
      <w:marRight w:val="0"/>
      <w:marTop w:val="0"/>
      <w:marBottom w:val="0"/>
      <w:divBdr>
        <w:top w:val="none" w:sz="0" w:space="0" w:color="auto"/>
        <w:left w:val="none" w:sz="0" w:space="0" w:color="auto"/>
        <w:bottom w:val="none" w:sz="0" w:space="0" w:color="auto"/>
        <w:right w:val="none" w:sz="0" w:space="0" w:color="auto"/>
      </w:divBdr>
      <w:divsChild>
        <w:div w:id="143015089">
          <w:marLeft w:val="0"/>
          <w:marRight w:val="0"/>
          <w:marTop w:val="0"/>
          <w:marBottom w:val="0"/>
          <w:divBdr>
            <w:top w:val="none" w:sz="0" w:space="0" w:color="auto"/>
            <w:left w:val="none" w:sz="0" w:space="0" w:color="auto"/>
            <w:bottom w:val="none" w:sz="0" w:space="0" w:color="auto"/>
            <w:right w:val="none" w:sz="0" w:space="0" w:color="auto"/>
          </w:divBdr>
        </w:div>
        <w:div w:id="1678195570">
          <w:marLeft w:val="0"/>
          <w:marRight w:val="0"/>
          <w:marTop w:val="0"/>
          <w:marBottom w:val="0"/>
          <w:divBdr>
            <w:top w:val="none" w:sz="0" w:space="0" w:color="auto"/>
            <w:left w:val="none" w:sz="0" w:space="0" w:color="auto"/>
            <w:bottom w:val="none" w:sz="0" w:space="0" w:color="auto"/>
            <w:right w:val="none" w:sz="0" w:space="0" w:color="auto"/>
          </w:divBdr>
        </w:div>
        <w:div w:id="731195639">
          <w:marLeft w:val="0"/>
          <w:marRight w:val="0"/>
          <w:marTop w:val="0"/>
          <w:marBottom w:val="0"/>
          <w:divBdr>
            <w:top w:val="none" w:sz="0" w:space="0" w:color="auto"/>
            <w:left w:val="none" w:sz="0" w:space="0" w:color="auto"/>
            <w:bottom w:val="none" w:sz="0" w:space="0" w:color="auto"/>
            <w:right w:val="none" w:sz="0" w:space="0" w:color="auto"/>
          </w:divBdr>
        </w:div>
        <w:div w:id="486745749">
          <w:marLeft w:val="0"/>
          <w:marRight w:val="0"/>
          <w:marTop w:val="0"/>
          <w:marBottom w:val="0"/>
          <w:divBdr>
            <w:top w:val="none" w:sz="0" w:space="0" w:color="auto"/>
            <w:left w:val="none" w:sz="0" w:space="0" w:color="auto"/>
            <w:bottom w:val="none" w:sz="0" w:space="0" w:color="auto"/>
            <w:right w:val="none" w:sz="0" w:space="0" w:color="auto"/>
          </w:divBdr>
        </w:div>
        <w:div w:id="870335389">
          <w:marLeft w:val="0"/>
          <w:marRight w:val="0"/>
          <w:marTop w:val="0"/>
          <w:marBottom w:val="0"/>
          <w:divBdr>
            <w:top w:val="none" w:sz="0" w:space="0" w:color="auto"/>
            <w:left w:val="none" w:sz="0" w:space="0" w:color="auto"/>
            <w:bottom w:val="none" w:sz="0" w:space="0" w:color="auto"/>
            <w:right w:val="none" w:sz="0" w:space="0" w:color="auto"/>
          </w:divBdr>
        </w:div>
        <w:div w:id="2083142937">
          <w:marLeft w:val="0"/>
          <w:marRight w:val="0"/>
          <w:marTop w:val="0"/>
          <w:marBottom w:val="0"/>
          <w:divBdr>
            <w:top w:val="none" w:sz="0" w:space="0" w:color="auto"/>
            <w:left w:val="none" w:sz="0" w:space="0" w:color="auto"/>
            <w:bottom w:val="none" w:sz="0" w:space="0" w:color="auto"/>
            <w:right w:val="none" w:sz="0" w:space="0" w:color="auto"/>
          </w:divBdr>
        </w:div>
        <w:div w:id="2064021018">
          <w:marLeft w:val="0"/>
          <w:marRight w:val="0"/>
          <w:marTop w:val="0"/>
          <w:marBottom w:val="0"/>
          <w:divBdr>
            <w:top w:val="none" w:sz="0" w:space="0" w:color="auto"/>
            <w:left w:val="none" w:sz="0" w:space="0" w:color="auto"/>
            <w:bottom w:val="none" w:sz="0" w:space="0" w:color="auto"/>
            <w:right w:val="none" w:sz="0" w:space="0" w:color="auto"/>
          </w:divBdr>
        </w:div>
        <w:div w:id="7828327">
          <w:marLeft w:val="0"/>
          <w:marRight w:val="0"/>
          <w:marTop w:val="0"/>
          <w:marBottom w:val="0"/>
          <w:divBdr>
            <w:top w:val="none" w:sz="0" w:space="0" w:color="auto"/>
            <w:left w:val="none" w:sz="0" w:space="0" w:color="auto"/>
            <w:bottom w:val="none" w:sz="0" w:space="0" w:color="auto"/>
            <w:right w:val="none" w:sz="0" w:space="0" w:color="auto"/>
          </w:divBdr>
        </w:div>
        <w:div w:id="1506676442">
          <w:marLeft w:val="0"/>
          <w:marRight w:val="0"/>
          <w:marTop w:val="0"/>
          <w:marBottom w:val="0"/>
          <w:divBdr>
            <w:top w:val="none" w:sz="0" w:space="0" w:color="auto"/>
            <w:left w:val="none" w:sz="0" w:space="0" w:color="auto"/>
            <w:bottom w:val="none" w:sz="0" w:space="0" w:color="auto"/>
            <w:right w:val="none" w:sz="0" w:space="0" w:color="auto"/>
          </w:divBdr>
        </w:div>
        <w:div w:id="1310208782">
          <w:marLeft w:val="0"/>
          <w:marRight w:val="0"/>
          <w:marTop w:val="0"/>
          <w:marBottom w:val="0"/>
          <w:divBdr>
            <w:top w:val="none" w:sz="0" w:space="0" w:color="auto"/>
            <w:left w:val="none" w:sz="0" w:space="0" w:color="auto"/>
            <w:bottom w:val="none" w:sz="0" w:space="0" w:color="auto"/>
            <w:right w:val="none" w:sz="0" w:space="0" w:color="auto"/>
          </w:divBdr>
        </w:div>
        <w:div w:id="774251900">
          <w:marLeft w:val="0"/>
          <w:marRight w:val="0"/>
          <w:marTop w:val="0"/>
          <w:marBottom w:val="0"/>
          <w:divBdr>
            <w:top w:val="none" w:sz="0" w:space="0" w:color="auto"/>
            <w:left w:val="none" w:sz="0" w:space="0" w:color="auto"/>
            <w:bottom w:val="none" w:sz="0" w:space="0" w:color="auto"/>
            <w:right w:val="none" w:sz="0" w:space="0" w:color="auto"/>
          </w:divBdr>
        </w:div>
        <w:div w:id="146241934">
          <w:marLeft w:val="0"/>
          <w:marRight w:val="0"/>
          <w:marTop w:val="0"/>
          <w:marBottom w:val="0"/>
          <w:divBdr>
            <w:top w:val="none" w:sz="0" w:space="0" w:color="auto"/>
            <w:left w:val="none" w:sz="0" w:space="0" w:color="auto"/>
            <w:bottom w:val="none" w:sz="0" w:space="0" w:color="auto"/>
            <w:right w:val="none" w:sz="0" w:space="0" w:color="auto"/>
          </w:divBdr>
        </w:div>
        <w:div w:id="2081364260">
          <w:marLeft w:val="0"/>
          <w:marRight w:val="0"/>
          <w:marTop w:val="0"/>
          <w:marBottom w:val="0"/>
          <w:divBdr>
            <w:top w:val="none" w:sz="0" w:space="0" w:color="auto"/>
            <w:left w:val="none" w:sz="0" w:space="0" w:color="auto"/>
            <w:bottom w:val="none" w:sz="0" w:space="0" w:color="auto"/>
            <w:right w:val="none" w:sz="0" w:space="0" w:color="auto"/>
          </w:divBdr>
        </w:div>
        <w:div w:id="373237523">
          <w:marLeft w:val="0"/>
          <w:marRight w:val="0"/>
          <w:marTop w:val="0"/>
          <w:marBottom w:val="0"/>
          <w:divBdr>
            <w:top w:val="none" w:sz="0" w:space="0" w:color="auto"/>
            <w:left w:val="none" w:sz="0" w:space="0" w:color="auto"/>
            <w:bottom w:val="none" w:sz="0" w:space="0" w:color="auto"/>
            <w:right w:val="none" w:sz="0" w:space="0" w:color="auto"/>
          </w:divBdr>
        </w:div>
      </w:divsChild>
    </w:div>
    <w:div w:id="772868338">
      <w:marLeft w:val="0"/>
      <w:marRight w:val="0"/>
      <w:marTop w:val="0"/>
      <w:marBottom w:val="0"/>
      <w:divBdr>
        <w:top w:val="none" w:sz="0" w:space="0" w:color="auto"/>
        <w:left w:val="none" w:sz="0" w:space="0" w:color="auto"/>
        <w:bottom w:val="none" w:sz="0" w:space="0" w:color="auto"/>
        <w:right w:val="none" w:sz="0" w:space="0" w:color="auto"/>
      </w:divBdr>
    </w:div>
    <w:div w:id="772868339">
      <w:marLeft w:val="0"/>
      <w:marRight w:val="0"/>
      <w:marTop w:val="0"/>
      <w:marBottom w:val="0"/>
      <w:divBdr>
        <w:top w:val="none" w:sz="0" w:space="0" w:color="auto"/>
        <w:left w:val="none" w:sz="0" w:space="0" w:color="auto"/>
        <w:bottom w:val="none" w:sz="0" w:space="0" w:color="auto"/>
        <w:right w:val="none" w:sz="0" w:space="0" w:color="auto"/>
      </w:divBdr>
    </w:div>
    <w:div w:id="772868340">
      <w:marLeft w:val="0"/>
      <w:marRight w:val="0"/>
      <w:marTop w:val="0"/>
      <w:marBottom w:val="0"/>
      <w:divBdr>
        <w:top w:val="none" w:sz="0" w:space="0" w:color="auto"/>
        <w:left w:val="none" w:sz="0" w:space="0" w:color="auto"/>
        <w:bottom w:val="none" w:sz="0" w:space="0" w:color="auto"/>
        <w:right w:val="none" w:sz="0" w:space="0" w:color="auto"/>
      </w:divBdr>
    </w:div>
    <w:div w:id="772868341">
      <w:marLeft w:val="0"/>
      <w:marRight w:val="0"/>
      <w:marTop w:val="0"/>
      <w:marBottom w:val="0"/>
      <w:divBdr>
        <w:top w:val="none" w:sz="0" w:space="0" w:color="auto"/>
        <w:left w:val="none" w:sz="0" w:space="0" w:color="auto"/>
        <w:bottom w:val="none" w:sz="0" w:space="0" w:color="auto"/>
        <w:right w:val="none" w:sz="0" w:space="0" w:color="auto"/>
      </w:divBdr>
    </w:div>
    <w:div w:id="772868342">
      <w:marLeft w:val="0"/>
      <w:marRight w:val="0"/>
      <w:marTop w:val="0"/>
      <w:marBottom w:val="0"/>
      <w:divBdr>
        <w:top w:val="none" w:sz="0" w:space="0" w:color="auto"/>
        <w:left w:val="none" w:sz="0" w:space="0" w:color="auto"/>
        <w:bottom w:val="none" w:sz="0" w:space="0" w:color="auto"/>
        <w:right w:val="none" w:sz="0" w:space="0" w:color="auto"/>
      </w:divBdr>
    </w:div>
    <w:div w:id="772868343">
      <w:marLeft w:val="0"/>
      <w:marRight w:val="0"/>
      <w:marTop w:val="0"/>
      <w:marBottom w:val="0"/>
      <w:divBdr>
        <w:top w:val="none" w:sz="0" w:space="0" w:color="auto"/>
        <w:left w:val="none" w:sz="0" w:space="0" w:color="auto"/>
        <w:bottom w:val="none" w:sz="0" w:space="0" w:color="auto"/>
        <w:right w:val="none" w:sz="0" w:space="0" w:color="auto"/>
      </w:divBdr>
    </w:div>
    <w:div w:id="12240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E965D-5257-4306-A048-CA7E98E3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5596</Words>
  <Characters>31899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Отчет об исполнении муниципальной  программы</vt:lpstr>
    </vt:vector>
  </TitlesOfParts>
  <Company>RePack by SPecialiST</Company>
  <LinksUpToDate>false</LinksUpToDate>
  <CharactersWithSpaces>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об исполнении муниципальной  программы</dc:title>
  <dc:creator>ECO</dc:creator>
  <cp:lastModifiedBy>Econom_spec2</cp:lastModifiedBy>
  <cp:revision>2</cp:revision>
  <cp:lastPrinted>2022-02-09T06:01:00Z</cp:lastPrinted>
  <dcterms:created xsi:type="dcterms:W3CDTF">2023-04-07T01:22:00Z</dcterms:created>
  <dcterms:modified xsi:type="dcterms:W3CDTF">2023-04-07T01:22:00Z</dcterms:modified>
</cp:coreProperties>
</file>