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74" w:rsidRDefault="00423674" w:rsidP="00423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2012">
        <w:rPr>
          <w:rFonts w:ascii="Times New Roman" w:hAnsi="Times New Roman" w:cs="Times New Roman"/>
          <w:b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для работодателей по профилактике производственного травматизма </w:t>
      </w:r>
      <w:r>
        <w:rPr>
          <w:rFonts w:ascii="Times New Roman" w:hAnsi="Times New Roman" w:cs="Times New Roman"/>
          <w:b/>
          <w:sz w:val="28"/>
          <w:szCs w:val="28"/>
        </w:rPr>
        <w:br/>
        <w:t>по причине дорожно-транспортных происшествий</w:t>
      </w:r>
    </w:p>
    <w:p w:rsidR="00423674" w:rsidRPr="00A92012" w:rsidRDefault="00423674" w:rsidP="00423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74" w:rsidRDefault="00423674" w:rsidP="004236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ст. 212 Трудового кодекса Российской Федерации (далее – ТК РФ) работодатели обязаны обеспечить безопасные условия и охрану труда на рабочих местах, принимать меры, направленные на профилактику и сокращение уровня производственного травматизма.</w:t>
      </w:r>
    </w:p>
    <w:p w:rsidR="00423674" w:rsidRDefault="00423674" w:rsidP="004236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Одной из причин производственного травматизма является дорожно-транспортные происшествия (далее – ДТП).</w:t>
      </w:r>
    </w:p>
    <w:p w:rsidR="00423674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4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ричины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ДТП </w:t>
      </w:r>
      <w:r w:rsidRPr="0004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условно разделить на две категории: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04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еский фактор (опасные действия) и н</w:t>
      </w:r>
      <w:r w:rsidRPr="0004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езависящие от человека обстоятельства (опасные условия).</w:t>
      </w:r>
    </w:p>
    <w:p w:rsidR="00423674" w:rsidRPr="000407BE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причинами ДТП являются:</w:t>
      </w:r>
    </w:p>
    <w:p w:rsidR="00423674" w:rsidRPr="00897B83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неблагоприятных погодных условий;</w:t>
      </w:r>
    </w:p>
    <w:p w:rsidR="00423674" w:rsidRPr="00897B83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правил другими участниками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3674" w:rsidRPr="00897B83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размещение или крепление груза;</w:t>
      </w:r>
    </w:p>
    <w:p w:rsidR="00423674" w:rsidRPr="00897B83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управление транспортным средством;</w:t>
      </w:r>
    </w:p>
    <w:p w:rsidR="00423674" w:rsidRPr="00897B83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неисправность.</w:t>
      </w:r>
    </w:p>
    <w:p w:rsidR="00423674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профилактики производственного травматизма по причине ДТП работодатель обязан руководствоваться требованиями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10.12.1995 № 196-ФЗ «О безопасности дорожного движения».</w:t>
      </w:r>
    </w:p>
    <w:p w:rsidR="00423674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снижения риска ДТП по причине человеческого фактора работодателю необходимо:</w:t>
      </w:r>
    </w:p>
    <w:p w:rsidR="00423674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Соблюдать режим труда и отдыха водителей транспортных средств согласно ст. 329 ТК РФ, п</w:t>
      </w:r>
      <w:r w:rsidRPr="00CC047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047B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16 октября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047B">
        <w:rPr>
          <w:rFonts w:ascii="Times New Roman" w:hAnsi="Times New Roman" w:cs="Times New Roman"/>
          <w:sz w:val="28"/>
          <w:szCs w:val="28"/>
        </w:rPr>
        <w:t xml:space="preserve"> 424 "Об утверждении Особенностей режима рабочего времени и времени отдыха, условий труда водителей автомобилей"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3674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Работники, труд которых непосредственно связан с движением транспортных средств, обязаны соблюдать дисциплину в соответствии со ст. 330 ТК РФ</w:t>
      </w:r>
    </w:p>
    <w:p w:rsidR="00423674" w:rsidRPr="008768FE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7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к управлению служебным транспортным средством 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прошедших профессиональный отбор и профессиональное обучение (ст. 328 ТК РФ),</w:t>
      </w:r>
      <w:r w:rsidRPr="0087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7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7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подкатегории</w:t>
      </w:r>
      <w:r w:rsidRPr="0087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водительского удостоверения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E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едеральный закон от 07.05.2013 №</w:t>
      </w:r>
      <w:r w:rsidRPr="000E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92-ФЗ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E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едеральный закон</w:t>
      </w:r>
      <w:r w:rsidRPr="000E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E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безопасности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</w:t>
      </w:r>
      <w:r w:rsidRPr="000E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0E6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равонарушениях»)</w:t>
      </w:r>
      <w:r w:rsidRPr="0087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3674" w:rsidRDefault="00423674" w:rsidP="0042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 Выпускать на маршруты,  разрешенные транспортные средства (приказ Минтранса России </w:t>
      </w:r>
      <w:r w:rsidRPr="008768F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31.08.2020 г.</w:t>
      </w:r>
      <w:r w:rsidRPr="008768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8768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343 «</w:t>
      </w:r>
      <w:r w:rsidRPr="00193A1F">
        <w:rPr>
          <w:rFonts w:ascii="Times New Roman" w:hAnsi="Times New Roman" w:cs="Times New Roman"/>
          <w:sz w:val="28"/>
          <w:szCs w:val="28"/>
          <w:lang w:eastAsia="ru-RU"/>
        </w:rPr>
        <w:t>Об утверждении Требований к организации движения по автомобильным дорогам тяжеловесного и (или) крупногаб</w:t>
      </w:r>
      <w:r>
        <w:rPr>
          <w:rFonts w:ascii="Times New Roman" w:hAnsi="Times New Roman" w:cs="Times New Roman"/>
          <w:sz w:val="28"/>
          <w:szCs w:val="28"/>
          <w:lang w:eastAsia="ru-RU"/>
        </w:rPr>
        <w:t>аритного транспортного средства»);</w:t>
      </w:r>
    </w:p>
    <w:p w:rsidR="00423674" w:rsidRDefault="00423674" w:rsidP="004236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Проводить обучение водителей </w:t>
      </w:r>
      <w:r>
        <w:rPr>
          <w:rFonts w:ascii="Times New Roman" w:hAnsi="Times New Roman" w:cs="Times New Roman"/>
          <w:bCs/>
          <w:sz w:val="28"/>
          <w:szCs w:val="28"/>
        </w:rPr>
        <w:t>транспортных средств согласно регламентирующему документу (</w:t>
      </w:r>
      <w:r w:rsidRPr="00EB503F">
        <w:rPr>
          <w:rFonts w:ascii="Times New Roman" w:hAnsi="Times New Roman" w:cs="Times New Roman"/>
          <w:bCs/>
          <w:sz w:val="28"/>
          <w:szCs w:val="28"/>
        </w:rPr>
        <w:t>РД-26127100-1070-01</w:t>
      </w:r>
      <w:r w:rsidRPr="000E1D7B">
        <w:rPr>
          <w:rFonts w:ascii="Arial" w:hAnsi="Arial" w:cs="Arial"/>
          <w:color w:val="242424"/>
          <w:spacing w:val="2"/>
          <w:sz w:val="18"/>
          <w:szCs w:val="18"/>
        </w:rPr>
        <w:t xml:space="preserve"> </w:t>
      </w:r>
      <w:r w:rsidRPr="00CC047B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CC0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Учебно-тематический план и программа ежегодных занятий с водителями</w:t>
      </w:r>
      <w:r w:rsidRPr="000E1D7B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 xml:space="preserve"> автотранспортных организаций</w:t>
      </w: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»)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B503F">
        <w:rPr>
          <w:rFonts w:ascii="Times New Roman" w:hAnsi="Times New Roman" w:cs="Times New Roman"/>
          <w:bCs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Pr="00EB5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Минтрансом России от </w:t>
      </w:r>
      <w:r w:rsidRPr="00EB503F">
        <w:rPr>
          <w:rFonts w:ascii="Times New Roman" w:hAnsi="Times New Roman" w:cs="Times New Roman"/>
          <w:bCs/>
          <w:sz w:val="28"/>
          <w:szCs w:val="28"/>
        </w:rPr>
        <w:t>02.10.2001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23674" w:rsidRPr="00E2111D" w:rsidRDefault="00423674" w:rsidP="00423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Разработать и проводить инструктажи по безопасной эксплуатации транспортного средства, как водителям так и пассажирам согласно правилам по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охране, утвержденным </w:t>
      </w:r>
      <w:r w:rsidRPr="009254DB">
        <w:rPr>
          <w:rFonts w:ascii="Times New Roman" w:hAnsi="Times New Roman" w:cs="Times New Roman"/>
          <w:bCs/>
          <w:sz w:val="28"/>
          <w:szCs w:val="28"/>
        </w:rPr>
        <w:t>п</w:t>
      </w:r>
      <w:r w:rsidRPr="009254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риказом </w:t>
      </w:r>
      <w:r w:rsidRPr="009254DB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труда и социальной защиты РФ от 18 ноября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54DB">
        <w:rPr>
          <w:rFonts w:ascii="Times New Roman" w:hAnsi="Times New Roman" w:cs="Times New Roman"/>
          <w:sz w:val="28"/>
          <w:szCs w:val="28"/>
          <w:shd w:val="clear" w:color="auto" w:fill="FFFFFF"/>
        </w:rPr>
        <w:t>г.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54DB">
        <w:rPr>
          <w:rFonts w:ascii="Times New Roman" w:hAnsi="Times New Roman" w:cs="Times New Roman"/>
          <w:sz w:val="28"/>
          <w:szCs w:val="28"/>
          <w:shd w:val="clear" w:color="auto" w:fill="FFFFFF"/>
        </w:rPr>
        <w:t>814н "Об утверждении Правил по охране труда при эксплуатации промышленного транспорта"</w:t>
      </w:r>
      <w:r>
        <w:rPr>
          <w:rFonts w:ascii="Times New Roman" w:hAnsi="Times New Roman" w:cs="Times New Roman"/>
          <w:bCs/>
          <w:sz w:val="28"/>
          <w:szCs w:val="28"/>
        </w:rPr>
        <w:t>. Проводить ежедневные планерки с работниками о текущей ситуации на дорогах, ежемесячные обзоры крупных ДТП.</w:t>
      </w:r>
    </w:p>
    <w:p w:rsidR="00423674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Осуществлять контроль за водителями благодаря оснащению транспортных средств аппаратурой спутниковой навигации </w:t>
      </w:r>
      <w:r w:rsidRPr="00C91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8532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22 декабря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5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88532D">
        <w:rPr>
          <w:rFonts w:ascii="Times New Roman" w:hAnsi="Times New Roman" w:cs="Times New Roman"/>
          <w:sz w:val="28"/>
          <w:szCs w:val="28"/>
          <w:shd w:val="clear" w:color="auto" w:fill="FFFFFF"/>
        </w:rPr>
        <w:t>2216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532D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оснащения транспортных средств категорий М_2, М_3 и транспортных средств категории N, используемых для перевозки опасных грузов, аппаратурой спутниковой навигации")</w:t>
      </w:r>
      <w:r w:rsidRPr="00885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674" w:rsidRPr="00FC2276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Организовывать и проводить предварительные, периодические, предрейсовые и послерейсовые медосмотры согласно ст. ст. 220, 328 ТК РФ, а также психиатрическое освидетельствование согласно </w:t>
      </w:r>
      <w:r w:rsidRPr="00FC22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C2276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риказа Министерства здравоохранения РФ от 20 мая 2022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2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FC2276">
        <w:rPr>
          <w:rFonts w:ascii="Times New Roman" w:hAnsi="Times New Roman" w:cs="Times New Roman"/>
          <w:sz w:val="28"/>
          <w:szCs w:val="28"/>
          <w:shd w:val="clear" w:color="auto" w:fill="FFFFFF"/>
        </w:rPr>
        <w:t>342н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2276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</w:t>
      </w:r>
      <w:r w:rsidRPr="00FC2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674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выпускать в рейсы служебный транспорт, не подготовленный к неблагоприятным погодным условиям, и прекращать его использование в пути следования при резком ухудшении погоды.</w:t>
      </w:r>
    </w:p>
    <w:p w:rsidR="00423674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Проводить предрейсовый и послерейсовый технический осмотр транспортного средства водителем и лицом, ответственным за техническое состояние транспортного средства (п</w:t>
      </w:r>
      <w:r w:rsidRPr="00223E14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 Министерства тран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спорта РФ от 15 января 2021 г. № </w:t>
      </w:r>
      <w:r w:rsidRPr="00223E1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3E14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Порядка организации и проведения предрейсового или предсменного контроля технического состояния транспортных средств"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23674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Осуществлять мониторинг и анализ современных технологий и транспортных средств, а также их приобретение и введение в эксплуатацию.</w:t>
      </w:r>
    </w:p>
    <w:p w:rsidR="00423674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сокращения несчастных случаев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участием </w:t>
      </w:r>
      <w:r w:rsidRPr="00FF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</w:t>
      </w:r>
      <w:r w:rsidRPr="00FF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работодателю рекомендуется снабдить работников-пешеходов сигнальной одеждой или светоотражающими элементами – полосами или брелоками. С точки зрения безопасности сигнальная одежда гораздо эффективнее отдельных полос, так как, помимо светоотражающего материала, содержит фоновые флуоресцентные материалы. Они обеспечивают видимость работника в дневное время на фоне ландшафта, а высокий уровень световозвращения делает сигнальную одежду видимой при свете фар в темноте.</w:t>
      </w:r>
    </w:p>
    <w:p w:rsidR="00423674" w:rsidRDefault="00423674" w:rsidP="00423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F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егистрация, анализ и внедрение корректирующих мероприятий помогут предотвратить гораздо более серьезные последствия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производственного травматизма по причине ДТП</w:t>
      </w:r>
      <w:r w:rsidRPr="00FF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организации системы учета инцидентов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ДТП </w:t>
      </w:r>
      <w:r w:rsidRPr="00FF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поведенческой безопасности важно обеспечить понимание всеми работниками главной цели – поиска слабых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предотвращения будущих ДТП.</w:t>
      </w:r>
    </w:p>
    <w:p w:rsidR="00846EDA" w:rsidRDefault="00846EDA"/>
    <w:sectPr w:rsidR="00846EDA" w:rsidSect="00223E14">
      <w:headerReference w:type="default" r:id="rId6"/>
      <w:pgSz w:w="11906" w:h="16838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A6" w:rsidRDefault="00F828A6">
      <w:pPr>
        <w:spacing w:after="0" w:line="240" w:lineRule="auto"/>
      </w:pPr>
      <w:r>
        <w:separator/>
      </w:r>
    </w:p>
  </w:endnote>
  <w:endnote w:type="continuationSeparator" w:id="0">
    <w:p w:rsidR="00F828A6" w:rsidRDefault="00F8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A6" w:rsidRDefault="00F828A6">
      <w:pPr>
        <w:spacing w:after="0" w:line="240" w:lineRule="auto"/>
      </w:pPr>
      <w:r>
        <w:separator/>
      </w:r>
    </w:p>
  </w:footnote>
  <w:footnote w:type="continuationSeparator" w:id="0">
    <w:p w:rsidR="00F828A6" w:rsidRDefault="00F8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006041"/>
      <w:docPartObj>
        <w:docPartGallery w:val="Page Numbers (Top of Page)"/>
        <w:docPartUnique/>
      </w:docPartObj>
    </w:sdtPr>
    <w:sdtEndPr/>
    <w:sdtContent>
      <w:p w:rsidR="00A42F9A" w:rsidRDefault="004236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722">
          <w:rPr>
            <w:noProof/>
          </w:rPr>
          <w:t>2</w:t>
        </w:r>
        <w:r>
          <w:fldChar w:fldCharType="end"/>
        </w:r>
      </w:p>
    </w:sdtContent>
  </w:sdt>
  <w:p w:rsidR="00A42F9A" w:rsidRDefault="00F828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74"/>
    <w:rsid w:val="00423674"/>
    <w:rsid w:val="00801722"/>
    <w:rsid w:val="00846EDA"/>
    <w:rsid w:val="00F8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D7B9A-D5DD-47CA-94DE-D47A8CF4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Пальчун А.А.</cp:lastModifiedBy>
  <cp:revision>2</cp:revision>
  <dcterms:created xsi:type="dcterms:W3CDTF">2022-12-06T23:51:00Z</dcterms:created>
  <dcterms:modified xsi:type="dcterms:W3CDTF">2022-12-06T23:51:00Z</dcterms:modified>
</cp:coreProperties>
</file>