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C9" w:rsidRPr="00182AC9" w:rsidRDefault="00182AC9" w:rsidP="00182AC9">
      <w:pPr>
        <w:shd w:val="clear" w:color="auto" w:fill="FFFFFF"/>
        <w:spacing w:after="88" w:line="55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  <w:lang w:eastAsia="ru-RU"/>
        </w:rPr>
      </w:pPr>
      <w:r w:rsidRPr="00182AC9"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  <w:lang w:eastAsia="ru-RU"/>
        </w:rPr>
        <w:t>Минтруд подготовил проект по нормам подъема и перемещения грузов для женщин</w:t>
      </w:r>
    </w:p>
    <w:p w:rsidR="00182AC9" w:rsidRPr="00182AC9" w:rsidRDefault="00182AC9" w:rsidP="00182AC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182AC9" w:rsidRPr="00182AC9" w:rsidRDefault="00182AC9" w:rsidP="00182AC9">
      <w:pPr>
        <w:shd w:val="clear" w:color="auto" w:fill="FFFFFF"/>
        <w:spacing w:after="240" w:line="351" w:lineRule="atLeast"/>
        <w:ind w:firstLine="709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182AC9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Минтруд опубликовал проект с предельно допустимыми нормами подъема и перемещения тяжестей вручную для женщины.</w:t>
      </w:r>
    </w:p>
    <w:p w:rsidR="00182AC9" w:rsidRPr="00182AC9" w:rsidRDefault="00182AC9" w:rsidP="00182AC9">
      <w:pPr>
        <w:shd w:val="clear" w:color="auto" w:fill="FFFFFF"/>
        <w:spacing w:after="240" w:line="351" w:lineRule="atLeast"/>
        <w:ind w:firstLine="709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182AC9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 проекту женщинам разрешат поднимать и перемещать груз до 10 кг при чередовании с другой работой. При постоянной работе — до 7 кг. А при перемещении груза на тележках или в контейнерах прилагаемое усилие для женщин не должно превышать 10 кг.</w:t>
      </w:r>
    </w:p>
    <w:p w:rsidR="00182AC9" w:rsidRPr="00182AC9" w:rsidRDefault="00182AC9" w:rsidP="00182AC9">
      <w:pPr>
        <w:shd w:val="clear" w:color="auto" w:fill="FFFFFF"/>
        <w:spacing w:after="0" w:line="351" w:lineRule="atLeast"/>
        <w:ind w:firstLine="709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182AC9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Напомним, что действовавшие ранее нормы подъема тяжестей для женщин отменили с 1 января 2021 года. В Правилах по охране труда при погрузочно-разгрузочных работах и размещении грузов прописаны нормы только разового подъема тяжестей без перемещения: мужчинами — не более 50 кг, женщинами — не более 15 кг (</w:t>
      </w:r>
      <w:hyperlink r:id="rId4" w:anchor="XA00M3M2ME" w:tgtFrame="_blank" w:history="1">
        <w:r w:rsidRPr="00182AC9">
          <w:rPr>
            <w:rFonts w:ascii="Georgia" w:eastAsia="Times New Roman" w:hAnsi="Georgia" w:cs="Times New Roman"/>
            <w:color w:val="329A32"/>
            <w:sz w:val="23"/>
            <w:lang w:eastAsia="ru-RU"/>
          </w:rPr>
          <w:t>п. 34</w:t>
        </w:r>
      </w:hyperlink>
      <w:r w:rsidRPr="00182AC9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Правил, утв. приказом Минтруда от 28.10.2020 № 753н).</w:t>
      </w:r>
    </w:p>
    <w:p w:rsidR="00182AC9" w:rsidRPr="00182AC9" w:rsidRDefault="00182AC9" w:rsidP="00182AC9">
      <w:pPr>
        <w:shd w:val="clear" w:color="auto" w:fill="FFFFFF"/>
        <w:spacing w:after="240" w:line="351" w:lineRule="atLeast"/>
        <w:ind w:firstLine="709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182AC9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Если проект примут, то он начнет действовать с 1 марта 2022 года.</w:t>
      </w:r>
    </w:p>
    <w:p w:rsidR="00182AC9" w:rsidRPr="00182AC9" w:rsidRDefault="00182AC9" w:rsidP="00182AC9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2AC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Источник:</w:t>
      </w:r>
      <w:r w:rsidRPr="00182A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5" w:anchor="dfastrs3n9" w:tgtFrame="_blank" w:history="1">
        <w:r w:rsidRPr="00182AC9">
          <w:rPr>
            <w:rFonts w:ascii="Arial" w:eastAsia="Times New Roman" w:hAnsi="Arial" w:cs="Arial"/>
            <w:color w:val="329A32"/>
            <w:sz w:val="18"/>
            <w:lang w:eastAsia="ru-RU"/>
          </w:rPr>
          <w:t>проект Минтруда от 22.01.2021</w:t>
        </w:r>
      </w:hyperlink>
    </w:p>
    <w:p w:rsidR="009768B8" w:rsidRDefault="009768B8"/>
    <w:sectPr w:rsidR="009768B8" w:rsidSect="0097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82AC9"/>
    <w:rsid w:val="00182AC9"/>
    <w:rsid w:val="0097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B8"/>
  </w:style>
  <w:style w:type="paragraph" w:styleId="1">
    <w:name w:val="heading 1"/>
    <w:basedOn w:val="a"/>
    <w:link w:val="10"/>
    <w:uiPriority w:val="9"/>
    <w:qFormat/>
    <w:rsid w:val="00182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-right-informer-wr">
    <w:name w:val="comment-right-informer-wr"/>
    <w:basedOn w:val="a0"/>
    <w:rsid w:val="00182AC9"/>
  </w:style>
  <w:style w:type="paragraph" w:styleId="a3">
    <w:name w:val="Normal (Web)"/>
    <w:basedOn w:val="a"/>
    <w:uiPriority w:val="99"/>
    <w:semiHidden/>
    <w:unhideWhenUsed/>
    <w:rsid w:val="0018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A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09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6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ototvet.ru/npd-doc?npmid=97&amp;npid=489281&amp;anchor=dfastrs3n9" TargetMode="External"/><Relationship Id="rId4" Type="http://schemas.openxmlformats.org/officeDocument/2006/relationships/hyperlink" Target="https://e.ototvet.ru/npd-doc?npmid=99&amp;npid=573113861&amp;anchor=XA00M3M2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Krokoz™ Inc.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2021-09-08T00:26:00Z</dcterms:created>
  <dcterms:modified xsi:type="dcterms:W3CDTF">2021-09-08T00:26:00Z</dcterms:modified>
</cp:coreProperties>
</file>