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851" w:type="dxa"/>
        <w:tblLayout w:type="fixed"/>
        <w:tblLook w:val="0000" w:firstRow="0" w:lastRow="0" w:firstColumn="0" w:lastColumn="0" w:noHBand="0" w:noVBand="0"/>
      </w:tblPr>
      <w:tblGrid>
        <w:gridCol w:w="142"/>
        <w:gridCol w:w="465"/>
        <w:gridCol w:w="3526"/>
        <w:gridCol w:w="1378"/>
        <w:gridCol w:w="1634"/>
        <w:gridCol w:w="1644"/>
        <w:gridCol w:w="1560"/>
      </w:tblGrid>
      <w:tr w:rsidR="009C151E" w:rsidRPr="00153F63" w:rsidTr="009C151E">
        <w:trPr>
          <w:gridBefore w:val="1"/>
          <w:wBefore w:w="142" w:type="dxa"/>
          <w:trHeight w:val="459"/>
        </w:trPr>
        <w:tc>
          <w:tcPr>
            <w:tcW w:w="10207" w:type="dxa"/>
            <w:gridSpan w:val="6"/>
            <w:tcBorders>
              <w:bottom w:val="single" w:sz="4" w:space="0" w:color="auto"/>
            </w:tcBorders>
            <w:noWrap/>
            <w:vAlign w:val="center"/>
          </w:tcPr>
          <w:p w:rsidR="009C151E" w:rsidRPr="00153F63" w:rsidRDefault="009C151E" w:rsidP="00A81881">
            <w:pPr>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   Кавалеровский муниципальный округ</w:t>
            </w:r>
          </w:p>
        </w:tc>
      </w:tr>
      <w:tr w:rsidR="009C151E" w:rsidRPr="00153F63" w:rsidTr="009C151E">
        <w:trPr>
          <w:gridBefore w:val="1"/>
          <w:wBefore w:w="142" w:type="dxa"/>
          <w:trHeight w:val="459"/>
        </w:trPr>
        <w:tc>
          <w:tcPr>
            <w:tcW w:w="10207" w:type="dxa"/>
            <w:gridSpan w:val="6"/>
            <w:tcBorders>
              <w:bottom w:val="single" w:sz="4" w:space="0" w:color="auto"/>
            </w:tcBorders>
            <w:noWrap/>
            <w:vAlign w:val="center"/>
          </w:tcPr>
          <w:p w:rsidR="009C151E" w:rsidRPr="00153F63" w:rsidRDefault="009C151E" w:rsidP="00A81881">
            <w:pPr>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Бурая Анжела </w:t>
            </w:r>
            <w:proofErr w:type="spellStart"/>
            <w:proofErr w:type="gramStart"/>
            <w:r w:rsidRPr="00153F63">
              <w:rPr>
                <w:rFonts w:ascii="Times New Roman" w:hAnsi="Times New Roman" w:cs="Times New Roman"/>
                <w:b/>
                <w:bCs/>
                <w:sz w:val="28"/>
                <w:szCs w:val="28"/>
              </w:rPr>
              <w:t>Сулеймановна</w:t>
            </w:r>
            <w:proofErr w:type="spellEnd"/>
            <w:r w:rsidRPr="00153F63">
              <w:rPr>
                <w:rFonts w:ascii="Times New Roman" w:hAnsi="Times New Roman" w:cs="Times New Roman"/>
                <w:b/>
                <w:bCs/>
                <w:sz w:val="28"/>
                <w:szCs w:val="28"/>
              </w:rPr>
              <w:t xml:space="preserve">  –</w:t>
            </w:r>
            <w:proofErr w:type="gramEnd"/>
            <w:r w:rsidRPr="00153F63">
              <w:rPr>
                <w:rFonts w:ascii="Times New Roman" w:hAnsi="Times New Roman" w:cs="Times New Roman"/>
                <w:b/>
                <w:bCs/>
                <w:sz w:val="28"/>
                <w:szCs w:val="28"/>
              </w:rPr>
              <w:t xml:space="preserve"> </w:t>
            </w:r>
          </w:p>
          <w:p w:rsidR="009C151E" w:rsidRPr="00153F63" w:rsidRDefault="009C151E" w:rsidP="00A81881">
            <w:pPr>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Глава Кавалеровского муниципального округа – </w:t>
            </w:r>
          </w:p>
          <w:p w:rsidR="009C151E" w:rsidRPr="00153F63" w:rsidRDefault="009C151E" w:rsidP="00A81881">
            <w:pPr>
              <w:jc w:val="center"/>
              <w:rPr>
                <w:rFonts w:ascii="Times New Roman" w:hAnsi="Times New Roman" w:cs="Times New Roman"/>
                <w:b/>
                <w:bCs/>
                <w:sz w:val="28"/>
                <w:szCs w:val="28"/>
              </w:rPr>
            </w:pPr>
            <w:r w:rsidRPr="00153F63">
              <w:rPr>
                <w:rFonts w:ascii="Times New Roman" w:hAnsi="Times New Roman" w:cs="Times New Roman"/>
                <w:b/>
                <w:bCs/>
                <w:sz w:val="28"/>
                <w:szCs w:val="28"/>
              </w:rPr>
              <w:t>глава администрации Кавалеровского муниципального округа</w:t>
            </w:r>
          </w:p>
        </w:tc>
      </w:tr>
      <w:tr w:rsidR="009C151E" w:rsidRPr="00153F63" w:rsidTr="009C151E">
        <w:trPr>
          <w:gridBefore w:val="1"/>
          <w:wBefore w:w="142" w:type="dxa"/>
          <w:trHeight w:val="342"/>
        </w:trPr>
        <w:tc>
          <w:tcPr>
            <w:tcW w:w="10207" w:type="dxa"/>
            <w:gridSpan w:val="6"/>
            <w:tcBorders>
              <w:top w:val="single" w:sz="4" w:space="0" w:color="auto"/>
              <w:bottom w:val="single" w:sz="4" w:space="0" w:color="auto"/>
            </w:tcBorders>
            <w:noWrap/>
            <w:vAlign w:val="center"/>
          </w:tcPr>
          <w:p w:rsidR="009C151E" w:rsidRPr="00153F63" w:rsidRDefault="009C151E" w:rsidP="00A81881">
            <w:pPr>
              <w:spacing w:before="60" w:after="60"/>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 Итоги социально-экономического развития </w:t>
            </w:r>
          </w:p>
          <w:p w:rsidR="009C151E" w:rsidRPr="00153F63" w:rsidRDefault="009C151E" w:rsidP="009C151E">
            <w:pPr>
              <w:spacing w:before="60" w:after="60"/>
              <w:jc w:val="center"/>
              <w:rPr>
                <w:rFonts w:ascii="Times New Roman" w:hAnsi="Times New Roman" w:cs="Times New Roman"/>
                <w:b/>
                <w:sz w:val="28"/>
                <w:szCs w:val="28"/>
              </w:rPr>
            </w:pPr>
            <w:r w:rsidRPr="00153F63">
              <w:rPr>
                <w:rFonts w:ascii="Times New Roman" w:hAnsi="Times New Roman" w:cs="Times New Roman"/>
                <w:b/>
                <w:bCs/>
                <w:sz w:val="28"/>
                <w:szCs w:val="28"/>
              </w:rPr>
              <w:t xml:space="preserve">За </w:t>
            </w:r>
            <w:r w:rsidRPr="009C151E">
              <w:rPr>
                <w:rFonts w:ascii="Times New Roman" w:hAnsi="Times New Roman" w:cs="Times New Roman"/>
                <w:b/>
                <w:bCs/>
                <w:sz w:val="28"/>
                <w:szCs w:val="28"/>
              </w:rPr>
              <w:t xml:space="preserve">9 </w:t>
            </w:r>
            <w:r>
              <w:rPr>
                <w:rFonts w:ascii="Times New Roman" w:hAnsi="Times New Roman" w:cs="Times New Roman"/>
                <w:b/>
                <w:bCs/>
                <w:sz w:val="28"/>
                <w:szCs w:val="28"/>
              </w:rPr>
              <w:t>месяцев</w:t>
            </w:r>
            <w:r w:rsidRPr="00153F63">
              <w:rPr>
                <w:rFonts w:ascii="Times New Roman" w:hAnsi="Times New Roman" w:cs="Times New Roman"/>
                <w:b/>
                <w:bCs/>
                <w:sz w:val="28"/>
                <w:szCs w:val="28"/>
              </w:rPr>
              <w:t xml:space="preserve"> 2024 года</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п/п</w:t>
            </w:r>
          </w:p>
        </w:tc>
        <w:tc>
          <w:tcPr>
            <w:tcW w:w="3526"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Показатели</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Единицы измерения</w:t>
            </w:r>
          </w:p>
        </w:tc>
        <w:tc>
          <w:tcPr>
            <w:tcW w:w="163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9 месяцев 2023</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b/>
                <w:bCs/>
                <w:sz w:val="24"/>
                <w:szCs w:val="24"/>
                <w:u w:val="single"/>
                <w:lang w:eastAsia="ru-RU"/>
              </w:rPr>
            </w:pPr>
            <w:r w:rsidRPr="009C151E">
              <w:rPr>
                <w:rFonts w:ascii="Calibri" w:eastAsia="Times New Roman" w:hAnsi="Calibri" w:cs="Calibri"/>
                <w:b/>
                <w:bCs/>
                <w:sz w:val="24"/>
                <w:szCs w:val="24"/>
                <w:u w:val="single"/>
                <w:lang w:eastAsia="ru-RU"/>
              </w:rPr>
              <w:t>9 месяцев 2024</w:t>
            </w:r>
          </w:p>
        </w:tc>
        <w:tc>
          <w:tcPr>
            <w:tcW w:w="1560"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Динамика</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sz w:val="24"/>
                <w:szCs w:val="24"/>
                <w:lang w:eastAsia="ru-RU"/>
              </w:rPr>
            </w:pPr>
            <w:r w:rsidRPr="009C151E">
              <w:rPr>
                <w:rFonts w:ascii="Calibri" w:eastAsia="Times New Roman" w:hAnsi="Calibri" w:cs="Calibri"/>
                <w:sz w:val="24"/>
                <w:szCs w:val="24"/>
                <w:lang w:eastAsia="ru-RU"/>
              </w:rPr>
              <w:t>1</w:t>
            </w:r>
          </w:p>
        </w:tc>
        <w:tc>
          <w:tcPr>
            <w:tcW w:w="3526"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sz w:val="24"/>
                <w:szCs w:val="24"/>
                <w:lang w:eastAsia="ru-RU"/>
              </w:rPr>
            </w:pPr>
            <w:r w:rsidRPr="009C151E">
              <w:rPr>
                <w:rFonts w:ascii="Calibri" w:eastAsia="Times New Roman" w:hAnsi="Calibri" w:cs="Calibri"/>
                <w:sz w:val="24"/>
                <w:szCs w:val="24"/>
                <w:lang w:eastAsia="ru-RU"/>
              </w:rPr>
              <w:t>2</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sz w:val="24"/>
                <w:szCs w:val="24"/>
                <w:lang w:eastAsia="ru-RU"/>
              </w:rPr>
            </w:pPr>
            <w:r w:rsidRPr="009C151E">
              <w:rPr>
                <w:rFonts w:ascii="Calibri" w:eastAsia="Times New Roman" w:hAnsi="Calibri" w:cs="Calibri"/>
                <w:sz w:val="24"/>
                <w:szCs w:val="24"/>
                <w:lang w:eastAsia="ru-RU"/>
              </w:rPr>
              <w:t>3</w:t>
            </w:r>
          </w:p>
        </w:tc>
        <w:tc>
          <w:tcPr>
            <w:tcW w:w="163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sz w:val="24"/>
                <w:szCs w:val="24"/>
                <w:lang w:eastAsia="ru-RU"/>
              </w:rPr>
            </w:pPr>
            <w:r w:rsidRPr="009C151E">
              <w:rPr>
                <w:rFonts w:ascii="Calibri" w:eastAsia="Times New Roman" w:hAnsi="Calibri" w:cs="Calibri"/>
                <w:sz w:val="24"/>
                <w:szCs w:val="24"/>
                <w:lang w:eastAsia="ru-RU"/>
              </w:rPr>
              <w:t>4</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sz w:val="24"/>
                <w:szCs w:val="24"/>
                <w:lang w:eastAsia="ru-RU"/>
              </w:rPr>
            </w:pPr>
            <w:r w:rsidRPr="009C151E">
              <w:rPr>
                <w:rFonts w:ascii="Calibri" w:eastAsia="Times New Roman" w:hAnsi="Calibri" w:cs="Calibri"/>
                <w:sz w:val="24"/>
                <w:szCs w:val="24"/>
                <w:lang w:eastAsia="ru-RU"/>
              </w:rPr>
              <w:t>5</w:t>
            </w:r>
          </w:p>
        </w:tc>
        <w:tc>
          <w:tcPr>
            <w:tcW w:w="1560"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sz w:val="24"/>
                <w:szCs w:val="24"/>
                <w:lang w:eastAsia="ru-RU"/>
              </w:rPr>
            </w:pPr>
            <w:r w:rsidRPr="009C151E">
              <w:rPr>
                <w:rFonts w:ascii="Calibri" w:eastAsia="Times New Roman" w:hAnsi="Calibri" w:cs="Calibri"/>
                <w:sz w:val="24"/>
                <w:szCs w:val="24"/>
                <w:lang w:eastAsia="ru-RU"/>
              </w:rPr>
              <w:t>6</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1</w:t>
            </w:r>
          </w:p>
        </w:tc>
        <w:tc>
          <w:tcPr>
            <w:tcW w:w="3526" w:type="dxa"/>
            <w:shd w:val="clear" w:color="auto" w:fill="C5E0B3" w:themeFill="accent6" w:themeFillTint="66"/>
            <w:vAlign w:val="center"/>
            <w:hideMark/>
          </w:tcPr>
          <w:p w:rsidR="009C151E" w:rsidRPr="009C151E" w:rsidRDefault="009C151E" w:rsidP="009C151E">
            <w:pPr>
              <w:spacing w:after="0" w:line="240" w:lineRule="auto"/>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Общее</w:t>
            </w:r>
          </w:p>
        </w:tc>
        <w:tc>
          <w:tcPr>
            <w:tcW w:w="1378"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3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4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560"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Численность населения (на начало отчетного года)</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тыс. чел.</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21,082</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20,727</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98,3</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1.2</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Численность занятых в экономике</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тыс. чел.</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3,614</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9,732</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269,3</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1.3</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Площадь территории</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кв. км</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4215,2</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4215,2</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100</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1.4</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Оборот крупных и средних организаций</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1354,6</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1510,1</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111,5</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1.5</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Доля в обороте организаций края</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процентов</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0,09</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0,09</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1.6</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b/>
                <w:bCs/>
                <w:lang w:eastAsia="ru-RU"/>
              </w:rPr>
            </w:pPr>
            <w:r w:rsidRPr="009C151E">
              <w:rPr>
                <w:rFonts w:ascii="Calibri" w:eastAsia="Times New Roman" w:hAnsi="Calibri" w:cs="Calibri"/>
                <w:b/>
                <w:bCs/>
                <w:lang w:eastAsia="ru-RU"/>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(темп в действующих ценах)</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191</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197,4</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103,4</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1.7</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процентов</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0,09</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0,08</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-0,01</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1.8</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Лесозаготовки</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1.9</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Рыболовство</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1.10</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Строительство</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 xml:space="preserve">млн. рублей </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56,1</w:t>
            </w:r>
          </w:p>
        </w:tc>
      </w:tr>
      <w:tr w:rsidR="009C151E" w:rsidRPr="009C151E" w:rsidTr="00971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1.11</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Производство продукции сельского хозяйства</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437,76</w:t>
            </w:r>
          </w:p>
        </w:tc>
        <w:tc>
          <w:tcPr>
            <w:tcW w:w="1644" w:type="dxa"/>
            <w:shd w:val="clear" w:color="auto" w:fill="auto"/>
            <w:vAlign w:val="center"/>
            <w:hideMark/>
          </w:tcPr>
          <w:p w:rsidR="009C151E" w:rsidRPr="009C151E" w:rsidRDefault="00971DE6" w:rsidP="009C151E">
            <w:pPr>
              <w:spacing w:after="0" w:line="240" w:lineRule="auto"/>
              <w:jc w:val="center"/>
              <w:rPr>
                <w:rFonts w:ascii="Calibri" w:eastAsia="Times New Roman" w:hAnsi="Calibri" w:cs="Calibri"/>
                <w:lang w:eastAsia="ru-RU"/>
              </w:rPr>
            </w:pPr>
            <w:r>
              <w:rPr>
                <w:rFonts w:ascii="Calibri" w:eastAsia="Times New Roman" w:hAnsi="Calibri" w:cs="Calibri"/>
                <w:lang w:eastAsia="ru-RU"/>
              </w:rPr>
              <w:t>469,28</w:t>
            </w:r>
            <w:r w:rsidR="009C151E" w:rsidRPr="009C151E">
              <w:rPr>
                <w:rFonts w:ascii="Calibri" w:eastAsia="Times New Roman" w:hAnsi="Calibri" w:cs="Calibri"/>
                <w:lang w:eastAsia="ru-RU"/>
              </w:rPr>
              <w:t> </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 </w:t>
            </w:r>
            <w:r w:rsidR="00971DE6">
              <w:rPr>
                <w:rFonts w:ascii="Calibri" w:eastAsia="Times New Roman" w:hAnsi="Calibri" w:cs="Calibri"/>
                <w:lang w:eastAsia="ru-RU"/>
              </w:rPr>
              <w:t>107,2</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1.12</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Оборот розничной торговли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460</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600</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118,3</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1.13</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Оборот общественного питания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15,9</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99,1</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1.14</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Объем платных услуг населению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192</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179,4</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85,6</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2</w:t>
            </w:r>
          </w:p>
        </w:tc>
        <w:tc>
          <w:tcPr>
            <w:tcW w:w="3526" w:type="dxa"/>
            <w:shd w:val="clear" w:color="auto" w:fill="C5E0B3" w:themeFill="accent6" w:themeFillTint="66"/>
            <w:vAlign w:val="center"/>
            <w:hideMark/>
          </w:tcPr>
          <w:p w:rsidR="009C151E" w:rsidRPr="009C151E" w:rsidRDefault="009C151E" w:rsidP="009C151E">
            <w:pPr>
              <w:spacing w:after="0" w:line="240" w:lineRule="auto"/>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Малый бизнес</w:t>
            </w:r>
          </w:p>
        </w:tc>
        <w:tc>
          <w:tcPr>
            <w:tcW w:w="1378"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3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4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560"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2.1</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Малый бизнес, оборот малых предприятий (без учета ИП) (темп роста в действующих ценах)</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1428,7</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2.2</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Доля малых предприятий (без учета ИП) в числе хозяйствующих субъектов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процентов</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49,4</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49,8</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0,4</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lastRenderedPageBreak/>
              <w:t>2.3</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Количество малых предприятий (без учета ИП)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ед.</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122</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119</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97,5</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2.4</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Число индивидуальных предпринимателей (ИП)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чел.</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594</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588</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99</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2.5</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Численность занятых в малом бизнесе (без учета ИП)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тыс. чел.</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0,611</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0,46</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75,3</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2.6</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Доля занятых в малом бизнесе (без учета ИП) в общей численности занятых в экономике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процентов</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16,4</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4,72</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-11,68</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3</w:t>
            </w:r>
          </w:p>
        </w:tc>
        <w:tc>
          <w:tcPr>
            <w:tcW w:w="3526" w:type="dxa"/>
            <w:shd w:val="clear" w:color="auto" w:fill="C5E0B3" w:themeFill="accent6" w:themeFillTint="66"/>
            <w:vAlign w:val="center"/>
            <w:hideMark/>
          </w:tcPr>
          <w:p w:rsidR="009C151E" w:rsidRPr="009C151E" w:rsidRDefault="009C151E" w:rsidP="009C151E">
            <w:pPr>
              <w:spacing w:after="0" w:line="240" w:lineRule="auto"/>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Социальные индикаторы</w:t>
            </w:r>
          </w:p>
        </w:tc>
        <w:tc>
          <w:tcPr>
            <w:tcW w:w="1378"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3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4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560"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3.1</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Среднемесячная заработная плата по крупным и средним организациям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54305,2</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70571,3</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127,5</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3.2</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Просроченная задолженность по заработной плате</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4</w:t>
            </w:r>
          </w:p>
        </w:tc>
        <w:tc>
          <w:tcPr>
            <w:tcW w:w="3526" w:type="dxa"/>
            <w:shd w:val="clear" w:color="auto" w:fill="C5E0B3" w:themeFill="accent6" w:themeFillTint="66"/>
            <w:vAlign w:val="center"/>
            <w:hideMark/>
          </w:tcPr>
          <w:p w:rsidR="009C151E" w:rsidRPr="009C151E" w:rsidRDefault="009C151E" w:rsidP="009C151E">
            <w:pPr>
              <w:spacing w:after="0" w:line="240" w:lineRule="auto"/>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Инвестиционное развитие</w:t>
            </w:r>
          </w:p>
        </w:tc>
        <w:tc>
          <w:tcPr>
            <w:tcW w:w="1378"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3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4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560"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4.1</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Объем инвестиций в основной капитал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млн. рублей</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52,892</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45,195</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79,1</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4.2</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Введено жилья</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кв. м</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1758</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1646</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93,6</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4.3</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Обеспеченность жильем на душу населения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кв. м</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21,1</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29,9</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141,7</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
        </w:trPr>
        <w:tc>
          <w:tcPr>
            <w:tcW w:w="607" w:type="dxa"/>
            <w:gridSpan w:val="2"/>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5</w:t>
            </w:r>
          </w:p>
        </w:tc>
        <w:tc>
          <w:tcPr>
            <w:tcW w:w="3526" w:type="dxa"/>
            <w:shd w:val="clear" w:color="auto" w:fill="C5E0B3" w:themeFill="accent6" w:themeFillTint="66"/>
            <w:vAlign w:val="center"/>
            <w:hideMark/>
          </w:tcPr>
          <w:p w:rsidR="009C151E" w:rsidRPr="009C151E" w:rsidRDefault="009C151E" w:rsidP="009C151E">
            <w:pPr>
              <w:spacing w:after="0" w:line="240" w:lineRule="auto"/>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Занятость населения</w:t>
            </w:r>
          </w:p>
        </w:tc>
        <w:tc>
          <w:tcPr>
            <w:tcW w:w="1378"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3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644"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c>
          <w:tcPr>
            <w:tcW w:w="1560" w:type="dxa"/>
            <w:shd w:val="clear" w:color="auto" w:fill="C5E0B3" w:themeFill="accent6" w:themeFillTint="66"/>
            <w:vAlign w:val="center"/>
            <w:hideMark/>
          </w:tcPr>
          <w:p w:rsidR="009C151E" w:rsidRPr="009C151E" w:rsidRDefault="009C151E" w:rsidP="009C151E">
            <w:pPr>
              <w:spacing w:after="0" w:line="240" w:lineRule="auto"/>
              <w:jc w:val="center"/>
              <w:rPr>
                <w:rFonts w:ascii="Calibri" w:eastAsia="Times New Roman" w:hAnsi="Calibri" w:cs="Calibri"/>
                <w:b/>
                <w:bCs/>
                <w:sz w:val="24"/>
                <w:szCs w:val="24"/>
                <w:lang w:eastAsia="ru-RU"/>
              </w:rPr>
            </w:pPr>
            <w:r w:rsidRPr="009C151E">
              <w:rPr>
                <w:rFonts w:ascii="Calibri" w:eastAsia="Times New Roman" w:hAnsi="Calibri" w:cs="Calibri"/>
                <w:b/>
                <w:bCs/>
                <w:sz w:val="24"/>
                <w:szCs w:val="24"/>
                <w:lang w:eastAsia="ru-RU"/>
              </w:rPr>
              <w:t> </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5.1</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Уровень зарегистрированной безработицы к экономически активному населению</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процентов</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1,8</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1,9</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0,1</w:t>
            </w:r>
          </w:p>
        </w:tc>
      </w:tr>
      <w:tr w:rsidR="009C151E" w:rsidRPr="009C151E" w:rsidTr="009C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607" w:type="dxa"/>
            <w:gridSpan w:val="2"/>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5.2</w:t>
            </w:r>
          </w:p>
        </w:tc>
        <w:tc>
          <w:tcPr>
            <w:tcW w:w="3526" w:type="dxa"/>
            <w:shd w:val="clear" w:color="000000" w:fill="F7F8F9"/>
            <w:vAlign w:val="center"/>
            <w:hideMark/>
          </w:tcPr>
          <w:p w:rsidR="009C151E" w:rsidRPr="009C151E" w:rsidRDefault="009C151E" w:rsidP="009C151E">
            <w:pPr>
              <w:spacing w:after="0" w:line="240" w:lineRule="auto"/>
              <w:rPr>
                <w:rFonts w:ascii="Calibri" w:eastAsia="Times New Roman" w:hAnsi="Calibri" w:cs="Calibri"/>
                <w:lang w:eastAsia="ru-RU"/>
              </w:rPr>
            </w:pPr>
            <w:r w:rsidRPr="009C151E">
              <w:rPr>
                <w:rFonts w:ascii="Calibri" w:eastAsia="Times New Roman" w:hAnsi="Calibri" w:cs="Calibri"/>
                <w:lang w:eastAsia="ru-RU"/>
              </w:rPr>
              <w:t xml:space="preserve">Нагрузка незанятого населения на 100 заявленных вакансий </w:t>
            </w:r>
          </w:p>
        </w:tc>
        <w:tc>
          <w:tcPr>
            <w:tcW w:w="1378"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человек</w:t>
            </w:r>
          </w:p>
        </w:tc>
        <w:tc>
          <w:tcPr>
            <w:tcW w:w="1634"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62,9</w:t>
            </w:r>
          </w:p>
        </w:tc>
        <w:tc>
          <w:tcPr>
            <w:tcW w:w="1644" w:type="dxa"/>
            <w:shd w:val="clear" w:color="000000" w:fill="F7F8F9"/>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64</w:t>
            </w:r>
          </w:p>
        </w:tc>
        <w:tc>
          <w:tcPr>
            <w:tcW w:w="1560" w:type="dxa"/>
            <w:shd w:val="clear" w:color="auto" w:fill="auto"/>
            <w:vAlign w:val="center"/>
            <w:hideMark/>
          </w:tcPr>
          <w:p w:rsidR="009C151E" w:rsidRPr="009C151E" w:rsidRDefault="009C151E" w:rsidP="009C151E">
            <w:pPr>
              <w:spacing w:after="0" w:line="240" w:lineRule="auto"/>
              <w:jc w:val="center"/>
              <w:rPr>
                <w:rFonts w:ascii="Calibri" w:eastAsia="Times New Roman" w:hAnsi="Calibri" w:cs="Calibri"/>
                <w:lang w:eastAsia="ru-RU"/>
              </w:rPr>
            </w:pPr>
            <w:r w:rsidRPr="009C151E">
              <w:rPr>
                <w:rFonts w:ascii="Calibri" w:eastAsia="Times New Roman" w:hAnsi="Calibri" w:cs="Calibri"/>
                <w:lang w:eastAsia="ru-RU"/>
              </w:rPr>
              <w:t>101,7</w:t>
            </w:r>
          </w:p>
        </w:tc>
      </w:tr>
    </w:tbl>
    <w:p w:rsidR="009C151E" w:rsidRDefault="009C151E" w:rsidP="009C151E">
      <w:pPr>
        <w:pStyle w:val="docdata"/>
        <w:widowControl w:val="0"/>
        <w:tabs>
          <w:tab w:val="left" w:pos="-426"/>
        </w:tabs>
        <w:spacing w:before="0" w:beforeAutospacing="0" w:after="0" w:afterAutospacing="0" w:line="273" w:lineRule="auto"/>
        <w:ind w:left="-709" w:right="-569" w:firstLine="567"/>
        <w:jc w:val="both"/>
        <w:rPr>
          <w:b/>
          <w:color w:val="000000" w:themeColor="text1"/>
          <w:u w:val="single"/>
        </w:rPr>
      </w:pPr>
    </w:p>
    <w:p w:rsidR="009C151E" w:rsidRPr="007715A0" w:rsidRDefault="009C151E" w:rsidP="009C151E">
      <w:pPr>
        <w:pStyle w:val="docdata"/>
        <w:widowControl w:val="0"/>
        <w:tabs>
          <w:tab w:val="left" w:pos="-426"/>
        </w:tabs>
        <w:spacing w:before="0" w:beforeAutospacing="0" w:after="0" w:afterAutospacing="0" w:line="273" w:lineRule="auto"/>
        <w:ind w:left="-709" w:right="-569" w:firstLine="567"/>
        <w:jc w:val="both"/>
        <w:rPr>
          <w:color w:val="000000" w:themeColor="text1"/>
        </w:rPr>
      </w:pPr>
      <w:r w:rsidRPr="007715A0">
        <w:rPr>
          <w:b/>
          <w:color w:val="000000" w:themeColor="text1"/>
          <w:u w:val="single"/>
        </w:rPr>
        <w:t>Численность населения</w:t>
      </w:r>
      <w:r w:rsidRPr="007715A0">
        <w:rPr>
          <w:b/>
          <w:bCs/>
          <w:color w:val="000000" w:themeColor="text1"/>
        </w:rPr>
        <w:t xml:space="preserve"> (</w:t>
      </w:r>
      <w:r w:rsidRPr="007715A0">
        <w:rPr>
          <w:color w:val="000000" w:themeColor="text1"/>
        </w:rPr>
        <w:t>оценочная численность населения с учетом итогов ВПН-2020) на 01.01.2024 г. составляет 20272 чел. (98,3% к 202</w:t>
      </w:r>
      <w:r>
        <w:rPr>
          <w:color w:val="000000" w:themeColor="text1"/>
        </w:rPr>
        <w:t>3</w:t>
      </w:r>
      <w:r w:rsidRPr="007715A0">
        <w:rPr>
          <w:color w:val="000000" w:themeColor="text1"/>
        </w:rPr>
        <w:t>г., на 01.01.2023 г.- 21082 человек).</w:t>
      </w:r>
    </w:p>
    <w:p w:rsidR="009C151E" w:rsidRPr="00153F63" w:rsidRDefault="009C151E" w:rsidP="009C151E">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bCs/>
          <w:color w:val="000000" w:themeColor="text1"/>
          <w:sz w:val="24"/>
          <w:szCs w:val="24"/>
          <w:u w:val="single"/>
          <w:lang w:eastAsia="ru-RU"/>
        </w:rPr>
        <w:t>Объем отгруженных товаров</w:t>
      </w:r>
      <w:r w:rsidRPr="007715A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197,4</w:t>
      </w:r>
      <w:r w:rsidRPr="007715A0">
        <w:rPr>
          <w:rFonts w:ascii="Times New Roman" w:eastAsia="Times New Roman" w:hAnsi="Times New Roman" w:cs="Times New Roman"/>
          <w:color w:val="000000" w:themeColor="text1"/>
          <w:sz w:val="24"/>
          <w:szCs w:val="24"/>
          <w:lang w:eastAsia="ru-RU"/>
        </w:rPr>
        <w:t xml:space="preserve"> млн руб. (</w:t>
      </w:r>
      <w:r>
        <w:rPr>
          <w:rFonts w:ascii="Times New Roman" w:eastAsia="Times New Roman" w:hAnsi="Times New Roman" w:cs="Times New Roman"/>
          <w:color w:val="000000" w:themeColor="text1"/>
          <w:sz w:val="24"/>
          <w:szCs w:val="24"/>
          <w:lang w:eastAsia="ru-RU"/>
        </w:rPr>
        <w:t>103,4</w:t>
      </w:r>
      <w:r w:rsidRPr="007715A0">
        <w:rPr>
          <w:rFonts w:ascii="Times New Roman" w:eastAsia="Times New Roman" w:hAnsi="Times New Roman" w:cs="Times New Roman"/>
          <w:color w:val="000000" w:themeColor="text1"/>
          <w:sz w:val="24"/>
          <w:szCs w:val="24"/>
          <w:lang w:eastAsia="ru-RU"/>
        </w:rPr>
        <w:t xml:space="preserve">% к 2023 году). </w:t>
      </w:r>
      <w:r w:rsidRPr="00153F63">
        <w:rPr>
          <w:rStyle w:val="2068"/>
          <w:rFonts w:ascii="Times New Roman" w:hAnsi="Times New Roman" w:cs="Times New Roman"/>
          <w:color w:val="000000"/>
          <w:sz w:val="24"/>
          <w:szCs w:val="24"/>
        </w:rPr>
        <w:t xml:space="preserve">по сравнению с аналогичным </w:t>
      </w:r>
      <w:r w:rsidRPr="00153F63">
        <w:rPr>
          <w:rFonts w:ascii="Times New Roman" w:hAnsi="Times New Roman" w:cs="Times New Roman"/>
          <w:color w:val="000000"/>
          <w:sz w:val="24"/>
          <w:szCs w:val="24"/>
        </w:rPr>
        <w:t>периодом прошлого года </w:t>
      </w:r>
      <w:r>
        <w:rPr>
          <w:rFonts w:ascii="Times New Roman" w:hAnsi="Times New Roman" w:cs="Times New Roman"/>
          <w:color w:val="000000"/>
          <w:sz w:val="24"/>
          <w:szCs w:val="24"/>
        </w:rPr>
        <w:t>незначительное увеличение</w:t>
      </w:r>
      <w:r w:rsidRPr="00153F63">
        <w:rPr>
          <w:rFonts w:ascii="Times New Roman" w:hAnsi="Times New Roman" w:cs="Times New Roman"/>
          <w:color w:val="000000"/>
          <w:sz w:val="24"/>
          <w:szCs w:val="24"/>
        </w:rPr>
        <w:t xml:space="preserve">, обусловлен </w:t>
      </w:r>
      <w:r>
        <w:rPr>
          <w:rFonts w:ascii="Times New Roman" w:hAnsi="Times New Roman" w:cs="Times New Roman"/>
          <w:color w:val="000000"/>
          <w:sz w:val="24"/>
          <w:szCs w:val="24"/>
        </w:rPr>
        <w:t>повышением</w:t>
      </w:r>
      <w:r w:rsidRPr="00153F63">
        <w:rPr>
          <w:rFonts w:ascii="Times New Roman" w:hAnsi="Times New Roman" w:cs="Times New Roman"/>
          <w:color w:val="000000"/>
          <w:sz w:val="24"/>
          <w:szCs w:val="24"/>
        </w:rPr>
        <w:t xml:space="preserve"> объемов отгруженных товаров собственного производства предприятиями во всех сферах.</w:t>
      </w:r>
    </w:p>
    <w:p w:rsidR="009C151E" w:rsidRPr="007715A0" w:rsidRDefault="009C151E" w:rsidP="00971DE6">
      <w:pPr>
        <w:widowControl w:val="0"/>
        <w:tabs>
          <w:tab w:val="left" w:pos="-426"/>
        </w:tabs>
        <w:spacing w:after="0" w:line="240" w:lineRule="auto"/>
        <w:ind w:left="-709" w:right="-569" w:firstLine="567"/>
        <w:jc w:val="both"/>
        <w:rPr>
          <w:rFonts w:ascii="Times New Roman" w:eastAsia="Times New Roman" w:hAnsi="Times New Roman" w:cs="Times New Roman"/>
          <w:sz w:val="24"/>
          <w:szCs w:val="24"/>
          <w:lang w:val="ru-MD" w:eastAsia="ru-RU"/>
        </w:rPr>
      </w:pPr>
      <w:r w:rsidRPr="00DB3F5D">
        <w:rPr>
          <w:rFonts w:ascii="Times New Roman" w:eastAsia="Times New Roman" w:hAnsi="Times New Roman" w:cs="Times New Roman"/>
          <w:b/>
          <w:color w:val="000000" w:themeColor="text1"/>
          <w:sz w:val="24"/>
          <w:szCs w:val="24"/>
          <w:u w:val="single"/>
          <w:lang w:eastAsia="ru-RU"/>
        </w:rPr>
        <w:t>Производство продукции сельского хозяйства</w:t>
      </w:r>
      <w:r w:rsidRPr="00DB3F5D">
        <w:rPr>
          <w:rFonts w:ascii="Times New Roman" w:eastAsia="Times New Roman" w:hAnsi="Times New Roman" w:cs="Times New Roman"/>
          <w:color w:val="000000" w:themeColor="text1"/>
          <w:sz w:val="24"/>
          <w:szCs w:val="24"/>
          <w:lang w:eastAsia="ru-RU"/>
        </w:rPr>
        <w:t xml:space="preserve"> по сравнению с </w:t>
      </w:r>
      <w:r w:rsidR="00971DE6">
        <w:rPr>
          <w:rFonts w:ascii="Times New Roman" w:eastAsia="Times New Roman" w:hAnsi="Times New Roman" w:cs="Times New Roman"/>
          <w:color w:val="000000" w:themeColor="text1"/>
          <w:sz w:val="24"/>
          <w:szCs w:val="24"/>
          <w:lang w:eastAsia="ru-RU"/>
        </w:rPr>
        <w:t>отчетным периодом</w:t>
      </w:r>
      <w:r w:rsidRPr="00DB3F5D">
        <w:rPr>
          <w:rFonts w:ascii="Times New Roman" w:eastAsia="Times New Roman" w:hAnsi="Times New Roman" w:cs="Times New Roman"/>
          <w:color w:val="000000" w:themeColor="text1"/>
          <w:sz w:val="24"/>
          <w:szCs w:val="24"/>
          <w:lang w:eastAsia="ru-RU"/>
        </w:rPr>
        <w:t xml:space="preserve"> 2023 года (</w:t>
      </w:r>
      <w:r w:rsidR="00971DE6">
        <w:rPr>
          <w:rFonts w:ascii="Times New Roman" w:eastAsia="Times New Roman" w:hAnsi="Times New Roman" w:cs="Times New Roman"/>
          <w:color w:val="000000" w:themeColor="text1"/>
          <w:sz w:val="24"/>
          <w:szCs w:val="24"/>
          <w:lang w:eastAsia="ru-RU"/>
        </w:rPr>
        <w:t>437,76</w:t>
      </w:r>
      <w:r w:rsidRPr="00DB3F5D">
        <w:rPr>
          <w:rFonts w:ascii="Times New Roman" w:eastAsia="Times New Roman" w:hAnsi="Times New Roman" w:cs="Times New Roman"/>
          <w:color w:val="000000" w:themeColor="text1"/>
          <w:sz w:val="24"/>
          <w:szCs w:val="24"/>
          <w:lang w:eastAsia="ru-RU"/>
        </w:rPr>
        <w:t xml:space="preserve"> </w:t>
      </w:r>
      <w:proofErr w:type="spellStart"/>
      <w:proofErr w:type="gramStart"/>
      <w:r w:rsidRPr="00DB3F5D">
        <w:rPr>
          <w:rFonts w:ascii="Times New Roman" w:eastAsia="Times New Roman" w:hAnsi="Times New Roman" w:cs="Times New Roman"/>
          <w:color w:val="000000" w:themeColor="text1"/>
          <w:sz w:val="24"/>
          <w:szCs w:val="24"/>
          <w:lang w:eastAsia="ru-RU"/>
        </w:rPr>
        <w:t>млн.руб</w:t>
      </w:r>
      <w:proofErr w:type="spellEnd"/>
      <w:proofErr w:type="gramEnd"/>
      <w:r w:rsidRPr="00DB3F5D">
        <w:rPr>
          <w:rFonts w:ascii="Times New Roman" w:eastAsia="Times New Roman" w:hAnsi="Times New Roman" w:cs="Times New Roman"/>
          <w:color w:val="000000" w:themeColor="text1"/>
          <w:sz w:val="24"/>
          <w:szCs w:val="24"/>
          <w:lang w:eastAsia="ru-RU"/>
        </w:rPr>
        <w:t xml:space="preserve">) увеличилось в динамике на </w:t>
      </w:r>
      <w:r w:rsidR="00971DE6">
        <w:rPr>
          <w:rFonts w:ascii="Times New Roman" w:eastAsia="Times New Roman" w:hAnsi="Times New Roman" w:cs="Times New Roman"/>
          <w:color w:val="000000" w:themeColor="text1"/>
          <w:sz w:val="24"/>
          <w:szCs w:val="24"/>
          <w:lang w:eastAsia="ru-RU"/>
        </w:rPr>
        <w:t>107,2</w:t>
      </w:r>
      <w:r w:rsidRPr="00DB3F5D">
        <w:rPr>
          <w:rFonts w:ascii="Times New Roman" w:eastAsia="Times New Roman" w:hAnsi="Times New Roman" w:cs="Times New Roman"/>
          <w:color w:val="000000" w:themeColor="text1"/>
          <w:sz w:val="24"/>
          <w:szCs w:val="24"/>
          <w:lang w:eastAsia="ru-RU"/>
        </w:rPr>
        <w:t>% (</w:t>
      </w:r>
      <w:r w:rsidR="00971DE6">
        <w:rPr>
          <w:rFonts w:ascii="Times New Roman" w:eastAsia="Times New Roman" w:hAnsi="Times New Roman" w:cs="Times New Roman"/>
          <w:color w:val="000000" w:themeColor="text1"/>
          <w:sz w:val="24"/>
          <w:szCs w:val="24"/>
          <w:lang w:eastAsia="ru-RU"/>
        </w:rPr>
        <w:t>469,28</w:t>
      </w:r>
      <w:r w:rsidRPr="00DB3F5D">
        <w:rPr>
          <w:rFonts w:ascii="Times New Roman" w:eastAsia="Times New Roman" w:hAnsi="Times New Roman" w:cs="Times New Roman"/>
          <w:color w:val="000000" w:themeColor="text1"/>
          <w:sz w:val="24"/>
          <w:szCs w:val="24"/>
          <w:lang w:eastAsia="ru-RU"/>
        </w:rPr>
        <w:t xml:space="preserve"> </w:t>
      </w:r>
      <w:proofErr w:type="spellStart"/>
      <w:r w:rsidRPr="00DB3F5D">
        <w:rPr>
          <w:rFonts w:ascii="Times New Roman" w:eastAsia="Times New Roman" w:hAnsi="Times New Roman" w:cs="Times New Roman"/>
          <w:color w:val="000000" w:themeColor="text1"/>
          <w:sz w:val="24"/>
          <w:szCs w:val="24"/>
          <w:lang w:eastAsia="ru-RU"/>
        </w:rPr>
        <w:t>млн.руб</w:t>
      </w:r>
      <w:proofErr w:type="spellEnd"/>
      <w:r w:rsidR="00971DE6">
        <w:rPr>
          <w:rFonts w:ascii="Times New Roman" w:eastAsia="Times New Roman" w:hAnsi="Times New Roman" w:cs="Times New Roman"/>
          <w:color w:val="000000" w:themeColor="text1"/>
          <w:sz w:val="24"/>
          <w:szCs w:val="24"/>
          <w:lang w:eastAsia="ru-RU"/>
        </w:rPr>
        <w:t>).</w:t>
      </w:r>
    </w:p>
    <w:p w:rsidR="009C151E" w:rsidRPr="007715A0" w:rsidRDefault="009C151E" w:rsidP="009C151E">
      <w:pPr>
        <w:widowControl w:val="0"/>
        <w:tabs>
          <w:tab w:val="left" w:pos="-426"/>
        </w:tabs>
        <w:spacing w:after="0" w:line="240" w:lineRule="auto"/>
        <w:ind w:left="-709" w:right="-569" w:firstLine="567"/>
        <w:jc w:val="both"/>
        <w:rPr>
          <w:rStyle w:val="1538"/>
          <w:color w:val="000000"/>
        </w:rPr>
      </w:pPr>
      <w:r w:rsidRPr="007715A0">
        <w:rPr>
          <w:rFonts w:ascii="Times New Roman" w:eastAsia="Times New Roman" w:hAnsi="Times New Roman" w:cs="Times New Roman"/>
          <w:b/>
          <w:bCs/>
          <w:color w:val="000000" w:themeColor="text1"/>
          <w:sz w:val="24"/>
          <w:szCs w:val="24"/>
          <w:u w:val="single"/>
          <w:lang w:eastAsia="ru-RU"/>
        </w:rPr>
        <w:t>Оборот розничной торговли</w:t>
      </w:r>
      <w:r w:rsidRPr="007715A0">
        <w:rPr>
          <w:rFonts w:ascii="Times New Roman" w:eastAsia="Times New Roman" w:hAnsi="Times New Roman" w:cs="Times New Roman"/>
          <w:color w:val="000000" w:themeColor="text1"/>
          <w:sz w:val="24"/>
          <w:szCs w:val="24"/>
          <w:lang w:eastAsia="ru-RU"/>
        </w:rPr>
        <w:t xml:space="preserve"> за отчетный период </w:t>
      </w:r>
      <w:r w:rsidR="00A81881">
        <w:rPr>
          <w:rFonts w:ascii="Times New Roman" w:eastAsia="Times New Roman" w:hAnsi="Times New Roman" w:cs="Times New Roman"/>
          <w:color w:val="000000" w:themeColor="text1"/>
          <w:sz w:val="24"/>
          <w:szCs w:val="24"/>
          <w:lang w:eastAsia="ru-RU"/>
        </w:rPr>
        <w:t>600</w:t>
      </w:r>
      <w:r w:rsidRPr="007715A0">
        <w:rPr>
          <w:rFonts w:ascii="Times New Roman" w:eastAsia="Times New Roman" w:hAnsi="Times New Roman" w:cs="Times New Roman"/>
          <w:color w:val="000000" w:themeColor="text1"/>
          <w:sz w:val="24"/>
          <w:szCs w:val="24"/>
          <w:lang w:eastAsia="ru-RU"/>
        </w:rPr>
        <w:t xml:space="preserve"> млн руб., (</w:t>
      </w:r>
      <w:r w:rsidR="00A81881">
        <w:rPr>
          <w:rFonts w:ascii="Times New Roman" w:eastAsia="Times New Roman" w:hAnsi="Times New Roman" w:cs="Times New Roman"/>
          <w:color w:val="000000" w:themeColor="text1"/>
          <w:sz w:val="24"/>
          <w:szCs w:val="24"/>
          <w:lang w:eastAsia="ru-RU"/>
        </w:rPr>
        <w:t>118,3</w:t>
      </w:r>
      <w:r w:rsidRPr="007715A0">
        <w:rPr>
          <w:rFonts w:ascii="Times New Roman" w:eastAsia="Times New Roman" w:hAnsi="Times New Roman" w:cs="Times New Roman"/>
          <w:color w:val="000000" w:themeColor="text1"/>
          <w:sz w:val="24"/>
          <w:szCs w:val="24"/>
          <w:lang w:eastAsia="ru-RU"/>
        </w:rPr>
        <w:t xml:space="preserve">% </w:t>
      </w:r>
      <w:r w:rsidRPr="007715A0">
        <w:rPr>
          <w:rStyle w:val="1538"/>
          <w:color w:val="000000"/>
          <w:sz w:val="24"/>
          <w:szCs w:val="24"/>
        </w:rPr>
        <w:t>к январю-</w:t>
      </w:r>
      <w:proofErr w:type="spellStart"/>
      <w:r w:rsidR="00A81881">
        <w:rPr>
          <w:rStyle w:val="1538"/>
          <w:color w:val="000000"/>
          <w:sz w:val="24"/>
          <w:szCs w:val="24"/>
        </w:rPr>
        <w:t>сеннтябрю</w:t>
      </w:r>
      <w:proofErr w:type="spellEnd"/>
      <w:r w:rsidRPr="007715A0">
        <w:rPr>
          <w:rStyle w:val="1538"/>
          <w:color w:val="000000"/>
          <w:sz w:val="24"/>
          <w:szCs w:val="24"/>
        </w:rPr>
        <w:t xml:space="preserve"> 2023 года</w:t>
      </w:r>
      <w:r w:rsidRPr="007715A0">
        <w:rPr>
          <w:rStyle w:val="1538"/>
          <w:color w:val="000000"/>
        </w:rPr>
        <w:t>)</w:t>
      </w:r>
    </w:p>
    <w:p w:rsidR="009C151E" w:rsidRPr="007715A0" w:rsidRDefault="009C151E" w:rsidP="009C151E">
      <w:pPr>
        <w:widowControl w:val="0"/>
        <w:tabs>
          <w:tab w:val="left" w:pos="-426"/>
        </w:tabs>
        <w:spacing w:after="0" w:line="240" w:lineRule="auto"/>
        <w:ind w:left="-709" w:right="-569" w:firstLine="567"/>
        <w:jc w:val="both"/>
        <w:rPr>
          <w:color w:val="000000"/>
        </w:rPr>
      </w:pPr>
      <w:r w:rsidRPr="007715A0">
        <w:rPr>
          <w:rFonts w:ascii="Times New Roman" w:eastAsia="Times New Roman" w:hAnsi="Times New Roman" w:cs="Times New Roman"/>
          <w:b/>
          <w:color w:val="000000" w:themeColor="text1"/>
          <w:sz w:val="24"/>
          <w:szCs w:val="24"/>
          <w:u w:val="single"/>
          <w:lang w:eastAsia="ru-RU"/>
        </w:rPr>
        <w:t>Количество</w:t>
      </w:r>
      <w:r w:rsidRPr="007715A0">
        <w:rPr>
          <w:rFonts w:ascii="Times New Roman" w:eastAsia="Times New Roman" w:hAnsi="Times New Roman" w:cs="Times New Roman"/>
          <w:b/>
          <w:bCs/>
          <w:color w:val="000000" w:themeColor="text1"/>
          <w:sz w:val="24"/>
          <w:szCs w:val="24"/>
          <w:u w:val="single"/>
          <w:lang w:eastAsia="ru-RU"/>
        </w:rPr>
        <w:t xml:space="preserve"> малых предприятий</w:t>
      </w:r>
      <w:r w:rsidRPr="007715A0">
        <w:rPr>
          <w:rFonts w:ascii="Times New Roman" w:eastAsia="Times New Roman" w:hAnsi="Times New Roman" w:cs="Times New Roman"/>
          <w:color w:val="000000" w:themeColor="text1"/>
          <w:sz w:val="24"/>
          <w:szCs w:val="24"/>
          <w:lang w:eastAsia="ru-RU"/>
        </w:rPr>
        <w:t xml:space="preserve"> составляет в отчетном периоде </w:t>
      </w:r>
      <w:r w:rsidR="00A81881">
        <w:rPr>
          <w:rFonts w:ascii="Times New Roman" w:eastAsia="Times New Roman" w:hAnsi="Times New Roman" w:cs="Times New Roman"/>
          <w:color w:val="000000" w:themeColor="text1"/>
          <w:sz w:val="24"/>
          <w:szCs w:val="24"/>
          <w:lang w:eastAsia="ru-RU"/>
        </w:rPr>
        <w:t>119</w:t>
      </w:r>
      <w:r w:rsidRPr="007715A0">
        <w:rPr>
          <w:rFonts w:ascii="Times New Roman" w:eastAsia="Times New Roman" w:hAnsi="Times New Roman" w:cs="Times New Roman"/>
          <w:color w:val="000000" w:themeColor="text1"/>
          <w:sz w:val="24"/>
          <w:szCs w:val="24"/>
          <w:lang w:eastAsia="ru-RU"/>
        </w:rPr>
        <w:t xml:space="preserve"> ед. (</w:t>
      </w:r>
      <w:r w:rsidR="00A81881">
        <w:rPr>
          <w:rFonts w:ascii="Times New Roman" w:eastAsia="Times New Roman" w:hAnsi="Times New Roman" w:cs="Times New Roman"/>
          <w:color w:val="000000" w:themeColor="text1"/>
          <w:sz w:val="24"/>
          <w:szCs w:val="24"/>
          <w:lang w:eastAsia="ru-RU"/>
        </w:rPr>
        <w:t>97,5</w:t>
      </w:r>
      <w:r w:rsidRPr="007715A0">
        <w:rPr>
          <w:rFonts w:ascii="Times New Roman" w:eastAsia="Times New Roman" w:hAnsi="Times New Roman" w:cs="Times New Roman"/>
          <w:color w:val="000000" w:themeColor="text1"/>
          <w:sz w:val="24"/>
          <w:szCs w:val="24"/>
          <w:lang w:eastAsia="ru-RU"/>
        </w:rPr>
        <w:t xml:space="preserve">% к 2023 году), количество индивидуальных предпринимателей </w:t>
      </w:r>
      <w:r w:rsidR="00A81881">
        <w:rPr>
          <w:rFonts w:ascii="Times New Roman" w:eastAsia="Times New Roman" w:hAnsi="Times New Roman" w:cs="Times New Roman"/>
          <w:color w:val="000000" w:themeColor="text1"/>
          <w:sz w:val="24"/>
          <w:szCs w:val="24"/>
          <w:lang w:eastAsia="ru-RU"/>
        </w:rPr>
        <w:t>588</w:t>
      </w:r>
      <w:r w:rsidRPr="007715A0">
        <w:rPr>
          <w:rFonts w:ascii="Times New Roman" w:eastAsia="Times New Roman" w:hAnsi="Times New Roman" w:cs="Times New Roman"/>
          <w:color w:val="000000" w:themeColor="text1"/>
          <w:sz w:val="24"/>
          <w:szCs w:val="24"/>
          <w:lang w:eastAsia="ru-RU"/>
        </w:rPr>
        <w:t xml:space="preserve"> ед. (</w:t>
      </w:r>
      <w:r w:rsidR="00A81881">
        <w:rPr>
          <w:rFonts w:ascii="Times New Roman" w:eastAsia="Times New Roman" w:hAnsi="Times New Roman" w:cs="Times New Roman"/>
          <w:color w:val="000000" w:themeColor="text1"/>
          <w:sz w:val="24"/>
          <w:szCs w:val="24"/>
          <w:lang w:eastAsia="ru-RU"/>
        </w:rPr>
        <w:t>99</w:t>
      </w:r>
      <w:r w:rsidRPr="007715A0">
        <w:rPr>
          <w:rFonts w:ascii="Times New Roman" w:eastAsia="Times New Roman" w:hAnsi="Times New Roman" w:cs="Times New Roman"/>
          <w:color w:val="000000" w:themeColor="text1"/>
          <w:sz w:val="24"/>
          <w:szCs w:val="24"/>
          <w:lang w:eastAsia="ru-RU"/>
        </w:rPr>
        <w:t xml:space="preserve">%). Так же наблюдается рост количества </w:t>
      </w:r>
      <w:proofErr w:type="spellStart"/>
      <w:r w:rsidRPr="007715A0">
        <w:rPr>
          <w:rFonts w:ascii="Times New Roman" w:eastAsia="Times New Roman" w:hAnsi="Times New Roman" w:cs="Times New Roman"/>
          <w:color w:val="000000" w:themeColor="text1"/>
          <w:sz w:val="24"/>
          <w:szCs w:val="24"/>
          <w:lang w:eastAsia="ru-RU"/>
        </w:rPr>
        <w:t>самозанятых</w:t>
      </w:r>
      <w:proofErr w:type="spellEnd"/>
      <w:r w:rsidRPr="007715A0">
        <w:rPr>
          <w:rFonts w:ascii="Times New Roman" w:eastAsia="Times New Roman" w:hAnsi="Times New Roman" w:cs="Times New Roman"/>
          <w:color w:val="000000" w:themeColor="text1"/>
          <w:sz w:val="24"/>
          <w:szCs w:val="24"/>
          <w:lang w:eastAsia="ru-RU"/>
        </w:rPr>
        <w:t xml:space="preserve"> граждан </w:t>
      </w:r>
      <w:r w:rsidR="00A81881">
        <w:rPr>
          <w:rFonts w:ascii="Times New Roman" w:eastAsia="Times New Roman" w:hAnsi="Times New Roman" w:cs="Times New Roman"/>
          <w:color w:val="000000" w:themeColor="text1"/>
          <w:sz w:val="24"/>
          <w:szCs w:val="24"/>
          <w:lang w:eastAsia="ru-RU"/>
        </w:rPr>
        <w:t>1707</w:t>
      </w:r>
      <w:r w:rsidRPr="007715A0">
        <w:rPr>
          <w:rFonts w:ascii="Times New Roman" w:eastAsia="Times New Roman" w:hAnsi="Times New Roman" w:cs="Times New Roman"/>
          <w:color w:val="000000" w:themeColor="text1"/>
          <w:sz w:val="24"/>
          <w:szCs w:val="24"/>
          <w:lang w:eastAsia="ru-RU"/>
        </w:rPr>
        <w:t xml:space="preserve"> ед. (</w:t>
      </w:r>
      <w:r w:rsidR="00E9581F">
        <w:rPr>
          <w:rFonts w:ascii="Times New Roman" w:eastAsia="Times New Roman" w:hAnsi="Times New Roman" w:cs="Times New Roman"/>
          <w:color w:val="000000" w:themeColor="text1"/>
          <w:sz w:val="24"/>
          <w:szCs w:val="24"/>
          <w:lang w:eastAsia="ru-RU"/>
        </w:rPr>
        <w:t>145,4</w:t>
      </w:r>
      <w:r w:rsidRPr="007715A0">
        <w:rPr>
          <w:rFonts w:ascii="Times New Roman" w:eastAsia="Times New Roman" w:hAnsi="Times New Roman" w:cs="Times New Roman"/>
          <w:color w:val="000000" w:themeColor="text1"/>
          <w:sz w:val="24"/>
          <w:szCs w:val="24"/>
          <w:lang w:eastAsia="ru-RU"/>
        </w:rPr>
        <w:t xml:space="preserve">% </w:t>
      </w:r>
      <w:r w:rsidRPr="007715A0">
        <w:rPr>
          <w:rStyle w:val="1538"/>
          <w:color w:val="000000"/>
          <w:sz w:val="24"/>
          <w:szCs w:val="24"/>
        </w:rPr>
        <w:t>к январю-</w:t>
      </w:r>
      <w:proofErr w:type="spellStart"/>
      <w:r w:rsidR="00E9581F">
        <w:rPr>
          <w:rStyle w:val="1538"/>
          <w:color w:val="000000"/>
          <w:sz w:val="24"/>
          <w:szCs w:val="24"/>
        </w:rPr>
        <w:t>сентярю</w:t>
      </w:r>
      <w:proofErr w:type="spellEnd"/>
      <w:r w:rsidRPr="007715A0">
        <w:rPr>
          <w:rStyle w:val="1538"/>
          <w:color w:val="000000"/>
          <w:sz w:val="24"/>
          <w:szCs w:val="24"/>
        </w:rPr>
        <w:t xml:space="preserve"> 2023 года</w:t>
      </w:r>
      <w:r w:rsidRPr="007715A0">
        <w:rPr>
          <w:rStyle w:val="1538"/>
          <w:color w:val="000000"/>
        </w:rPr>
        <w:t>).</w:t>
      </w:r>
      <w:r w:rsidRPr="007715A0">
        <w:rPr>
          <w:rFonts w:ascii="Times New Roman" w:eastAsia="Times New Roman" w:hAnsi="Times New Roman" w:cs="Times New Roman"/>
          <w:color w:val="000000" w:themeColor="text1"/>
          <w:sz w:val="24"/>
          <w:szCs w:val="24"/>
          <w:lang w:eastAsia="ru-RU"/>
        </w:rPr>
        <w:t xml:space="preserve"> </w:t>
      </w:r>
    </w:p>
    <w:p w:rsidR="009C151E" w:rsidRPr="00AE79BF" w:rsidRDefault="009C151E" w:rsidP="009C151E">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bCs/>
          <w:color w:val="000000" w:themeColor="text1"/>
          <w:sz w:val="24"/>
          <w:szCs w:val="24"/>
          <w:u w:val="single"/>
          <w:lang w:eastAsia="ru-RU"/>
        </w:rPr>
        <w:t>Среднемесячная заработная плата работников крупных и средних организаций</w:t>
      </w:r>
      <w:r w:rsidRPr="007715A0">
        <w:rPr>
          <w:rFonts w:ascii="Times New Roman" w:eastAsia="Times New Roman" w:hAnsi="Times New Roman" w:cs="Times New Roman"/>
          <w:color w:val="000000" w:themeColor="text1"/>
          <w:sz w:val="24"/>
          <w:szCs w:val="24"/>
          <w:lang w:eastAsia="ru-RU"/>
        </w:rPr>
        <w:t xml:space="preserve"> в </w:t>
      </w:r>
      <w:r w:rsidR="00A1612D">
        <w:rPr>
          <w:rFonts w:ascii="Times New Roman" w:eastAsia="Times New Roman" w:hAnsi="Times New Roman" w:cs="Times New Roman"/>
          <w:color w:val="000000" w:themeColor="text1"/>
          <w:sz w:val="24"/>
          <w:szCs w:val="24"/>
          <w:lang w:eastAsia="ru-RU"/>
        </w:rPr>
        <w:t xml:space="preserve">отчетном периоде </w:t>
      </w:r>
      <w:r w:rsidRPr="007715A0">
        <w:rPr>
          <w:rFonts w:ascii="Times New Roman" w:eastAsia="Times New Roman" w:hAnsi="Times New Roman" w:cs="Times New Roman"/>
          <w:color w:val="000000" w:themeColor="text1"/>
          <w:sz w:val="24"/>
          <w:szCs w:val="24"/>
          <w:lang w:eastAsia="ru-RU"/>
        </w:rPr>
        <w:t xml:space="preserve">2024 года составила </w:t>
      </w:r>
      <w:r w:rsidR="00E9581F" w:rsidRPr="009C151E">
        <w:rPr>
          <w:rFonts w:ascii="Calibri" w:eastAsia="Times New Roman" w:hAnsi="Calibri" w:cs="Calibri"/>
          <w:lang w:eastAsia="ru-RU"/>
        </w:rPr>
        <w:t>70571,3</w:t>
      </w:r>
      <w:r w:rsidR="00E9581F">
        <w:rPr>
          <w:rFonts w:ascii="Calibri" w:eastAsia="Times New Roman" w:hAnsi="Calibri" w:cs="Calibri"/>
          <w:lang w:eastAsia="ru-RU"/>
        </w:rPr>
        <w:t xml:space="preserve"> </w:t>
      </w:r>
      <w:r w:rsidRPr="00AE79BF">
        <w:rPr>
          <w:rFonts w:ascii="Times New Roman" w:eastAsia="Times New Roman" w:hAnsi="Times New Roman" w:cs="Times New Roman"/>
          <w:color w:val="000000" w:themeColor="text1"/>
          <w:sz w:val="24"/>
          <w:szCs w:val="24"/>
          <w:lang w:eastAsia="ru-RU"/>
        </w:rPr>
        <w:t>рублей (</w:t>
      </w:r>
      <w:r w:rsidR="00E9581F">
        <w:rPr>
          <w:rFonts w:ascii="Times New Roman" w:eastAsia="Times New Roman" w:hAnsi="Times New Roman" w:cs="Times New Roman"/>
          <w:color w:val="000000" w:themeColor="text1"/>
          <w:sz w:val="24"/>
          <w:szCs w:val="24"/>
          <w:lang w:eastAsia="ru-RU"/>
        </w:rPr>
        <w:t>127,5</w:t>
      </w:r>
      <w:r w:rsidRPr="00AE79BF">
        <w:rPr>
          <w:rFonts w:ascii="Times New Roman" w:eastAsia="Times New Roman" w:hAnsi="Times New Roman" w:cs="Times New Roman"/>
          <w:color w:val="000000" w:themeColor="text1"/>
          <w:sz w:val="24"/>
          <w:szCs w:val="24"/>
          <w:lang w:eastAsia="ru-RU"/>
        </w:rPr>
        <w:t xml:space="preserve">% к уровню 2023 г.), </w:t>
      </w:r>
      <w:r w:rsidR="00E9581F">
        <w:rPr>
          <w:rFonts w:ascii="Times New Roman" w:eastAsia="Times New Roman" w:hAnsi="Times New Roman" w:cs="Times New Roman"/>
          <w:color w:val="000000" w:themeColor="text1"/>
          <w:sz w:val="24"/>
          <w:szCs w:val="24"/>
          <w:lang w:eastAsia="ru-RU"/>
        </w:rPr>
        <w:t>75,5</w:t>
      </w:r>
      <w:r w:rsidRPr="00AE79BF">
        <w:rPr>
          <w:rFonts w:ascii="Times New Roman" w:eastAsia="Times New Roman" w:hAnsi="Times New Roman" w:cs="Times New Roman"/>
          <w:color w:val="000000" w:themeColor="text1"/>
          <w:sz w:val="24"/>
          <w:szCs w:val="24"/>
          <w:lang w:eastAsia="ru-RU"/>
        </w:rPr>
        <w:t xml:space="preserve">% от </w:t>
      </w:r>
      <w:proofErr w:type="spellStart"/>
      <w:r w:rsidRPr="00AE79BF">
        <w:rPr>
          <w:rFonts w:ascii="Times New Roman" w:eastAsia="Times New Roman" w:hAnsi="Times New Roman" w:cs="Times New Roman"/>
          <w:color w:val="000000" w:themeColor="text1"/>
          <w:sz w:val="24"/>
          <w:szCs w:val="24"/>
          <w:lang w:eastAsia="ru-RU"/>
        </w:rPr>
        <w:t>среднекраевого</w:t>
      </w:r>
      <w:proofErr w:type="spellEnd"/>
      <w:r w:rsidRPr="00AE79BF">
        <w:rPr>
          <w:rFonts w:ascii="Times New Roman" w:eastAsia="Times New Roman" w:hAnsi="Times New Roman" w:cs="Times New Roman"/>
          <w:color w:val="000000" w:themeColor="text1"/>
          <w:sz w:val="24"/>
          <w:szCs w:val="24"/>
          <w:lang w:eastAsia="ru-RU"/>
        </w:rPr>
        <w:t xml:space="preserve"> значения. По состоянию на 01.</w:t>
      </w:r>
      <w:r w:rsidR="00E9581F">
        <w:rPr>
          <w:rFonts w:ascii="Times New Roman" w:eastAsia="Times New Roman" w:hAnsi="Times New Roman" w:cs="Times New Roman"/>
          <w:color w:val="000000" w:themeColor="text1"/>
          <w:sz w:val="24"/>
          <w:szCs w:val="24"/>
          <w:lang w:eastAsia="ru-RU"/>
        </w:rPr>
        <w:t>10</w:t>
      </w:r>
      <w:r w:rsidRPr="00AE79BF">
        <w:rPr>
          <w:rFonts w:ascii="Times New Roman" w:eastAsia="Times New Roman" w:hAnsi="Times New Roman" w:cs="Times New Roman"/>
          <w:color w:val="000000" w:themeColor="text1"/>
          <w:sz w:val="24"/>
          <w:szCs w:val="24"/>
          <w:lang w:eastAsia="ru-RU"/>
        </w:rPr>
        <w:t xml:space="preserve">.2024 просроченная задолженность отсутствует. </w:t>
      </w:r>
    </w:p>
    <w:p w:rsidR="009C151E" w:rsidRPr="00AE79BF" w:rsidRDefault="009C151E" w:rsidP="009C151E">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AE79BF">
        <w:rPr>
          <w:rFonts w:ascii="Times New Roman" w:eastAsia="Times New Roman" w:hAnsi="Times New Roman" w:cs="Times New Roman"/>
          <w:b/>
          <w:color w:val="000000" w:themeColor="text1"/>
          <w:sz w:val="24"/>
          <w:szCs w:val="24"/>
          <w:u w:val="single"/>
          <w:lang w:eastAsia="ru-RU"/>
        </w:rPr>
        <w:t>Введено жилья</w:t>
      </w:r>
      <w:r w:rsidRPr="00AE79BF">
        <w:rPr>
          <w:rFonts w:ascii="Times New Roman" w:eastAsia="Times New Roman" w:hAnsi="Times New Roman" w:cs="Times New Roman"/>
          <w:color w:val="000000" w:themeColor="text1"/>
          <w:sz w:val="24"/>
          <w:szCs w:val="24"/>
          <w:lang w:eastAsia="ru-RU"/>
        </w:rPr>
        <w:t xml:space="preserve"> за </w:t>
      </w:r>
      <w:r w:rsidR="00E9581F">
        <w:rPr>
          <w:rFonts w:ascii="Times New Roman" w:eastAsia="Times New Roman" w:hAnsi="Times New Roman" w:cs="Times New Roman"/>
          <w:color w:val="000000" w:themeColor="text1"/>
          <w:sz w:val="24"/>
          <w:szCs w:val="24"/>
          <w:lang w:eastAsia="ru-RU"/>
        </w:rPr>
        <w:t>9 месяцев</w:t>
      </w:r>
      <w:r w:rsidRPr="00AE79BF">
        <w:rPr>
          <w:rFonts w:ascii="Times New Roman" w:eastAsia="Times New Roman" w:hAnsi="Times New Roman" w:cs="Times New Roman"/>
          <w:color w:val="000000" w:themeColor="text1"/>
          <w:sz w:val="24"/>
          <w:szCs w:val="24"/>
          <w:lang w:eastAsia="ru-RU"/>
        </w:rPr>
        <w:t xml:space="preserve"> 2024</w:t>
      </w:r>
      <w:r w:rsidR="00E9581F">
        <w:rPr>
          <w:rFonts w:ascii="Times New Roman" w:eastAsia="Times New Roman" w:hAnsi="Times New Roman" w:cs="Times New Roman"/>
          <w:color w:val="000000" w:themeColor="text1"/>
          <w:sz w:val="24"/>
          <w:szCs w:val="24"/>
          <w:lang w:eastAsia="ru-RU"/>
        </w:rPr>
        <w:t xml:space="preserve"> </w:t>
      </w:r>
      <w:r w:rsidRPr="00AE79BF">
        <w:rPr>
          <w:rFonts w:ascii="Times New Roman" w:eastAsia="Times New Roman" w:hAnsi="Times New Roman" w:cs="Times New Roman"/>
          <w:color w:val="000000" w:themeColor="text1"/>
          <w:sz w:val="24"/>
          <w:szCs w:val="24"/>
          <w:lang w:eastAsia="ru-RU"/>
        </w:rPr>
        <w:t>год</w:t>
      </w:r>
      <w:r w:rsidR="00E9581F">
        <w:rPr>
          <w:rFonts w:ascii="Times New Roman" w:eastAsia="Times New Roman" w:hAnsi="Times New Roman" w:cs="Times New Roman"/>
          <w:color w:val="000000" w:themeColor="text1"/>
          <w:sz w:val="24"/>
          <w:szCs w:val="24"/>
          <w:lang w:eastAsia="ru-RU"/>
        </w:rPr>
        <w:t>а</w:t>
      </w:r>
      <w:r w:rsidRPr="00AE79BF">
        <w:rPr>
          <w:rFonts w:ascii="Times New Roman" w:eastAsia="Times New Roman" w:hAnsi="Times New Roman" w:cs="Times New Roman"/>
          <w:color w:val="000000" w:themeColor="text1"/>
          <w:sz w:val="24"/>
          <w:szCs w:val="24"/>
          <w:lang w:eastAsia="ru-RU"/>
        </w:rPr>
        <w:t xml:space="preserve"> </w:t>
      </w:r>
      <w:r w:rsidR="00E9581F" w:rsidRPr="009C151E">
        <w:rPr>
          <w:rFonts w:ascii="Calibri" w:eastAsia="Times New Roman" w:hAnsi="Calibri" w:cs="Calibri"/>
          <w:lang w:eastAsia="ru-RU"/>
        </w:rPr>
        <w:t>1646</w:t>
      </w:r>
      <w:r w:rsidR="00E9581F">
        <w:rPr>
          <w:rFonts w:ascii="Calibri" w:eastAsia="Times New Roman" w:hAnsi="Calibri" w:cs="Calibri"/>
          <w:lang w:eastAsia="ru-RU"/>
        </w:rPr>
        <w:t xml:space="preserve"> </w:t>
      </w:r>
      <w:proofErr w:type="spellStart"/>
      <w:r w:rsidRPr="00AE79BF">
        <w:rPr>
          <w:rFonts w:ascii="Times New Roman" w:eastAsia="Times New Roman" w:hAnsi="Times New Roman" w:cs="Times New Roman"/>
          <w:color w:val="000000" w:themeColor="text1"/>
          <w:sz w:val="24"/>
          <w:szCs w:val="24"/>
          <w:lang w:eastAsia="ru-RU"/>
        </w:rPr>
        <w:t>кв.м</w:t>
      </w:r>
      <w:proofErr w:type="spellEnd"/>
      <w:r w:rsidRPr="00AE79BF">
        <w:rPr>
          <w:rFonts w:ascii="Times New Roman" w:eastAsia="Times New Roman" w:hAnsi="Times New Roman" w:cs="Times New Roman"/>
          <w:color w:val="000000" w:themeColor="text1"/>
          <w:sz w:val="24"/>
          <w:szCs w:val="24"/>
          <w:lang w:eastAsia="ru-RU"/>
        </w:rPr>
        <w:t>. (</w:t>
      </w:r>
      <w:r w:rsidR="00E9581F">
        <w:rPr>
          <w:rFonts w:ascii="Times New Roman" w:eastAsia="Times New Roman" w:hAnsi="Times New Roman" w:cs="Times New Roman"/>
          <w:color w:val="000000" w:themeColor="text1"/>
          <w:sz w:val="24"/>
          <w:szCs w:val="24"/>
          <w:lang w:eastAsia="ru-RU"/>
        </w:rPr>
        <w:t>93,6</w:t>
      </w:r>
      <w:r w:rsidRPr="00AE79BF">
        <w:rPr>
          <w:rFonts w:ascii="Times New Roman" w:eastAsia="Times New Roman" w:hAnsi="Times New Roman" w:cs="Times New Roman"/>
          <w:color w:val="000000" w:themeColor="text1"/>
          <w:sz w:val="24"/>
          <w:szCs w:val="24"/>
          <w:lang w:eastAsia="ru-RU"/>
        </w:rPr>
        <w:t xml:space="preserve">% к </w:t>
      </w:r>
      <w:r w:rsidRPr="00AE79BF">
        <w:rPr>
          <w:rStyle w:val="1538"/>
          <w:rFonts w:ascii="Times New Roman" w:hAnsi="Times New Roman" w:cs="Times New Roman"/>
          <w:color w:val="000000"/>
          <w:sz w:val="24"/>
          <w:szCs w:val="24"/>
        </w:rPr>
        <w:t>январю-</w:t>
      </w:r>
      <w:r w:rsidR="00E9581F">
        <w:rPr>
          <w:rStyle w:val="1538"/>
          <w:rFonts w:ascii="Times New Roman" w:hAnsi="Times New Roman" w:cs="Times New Roman"/>
          <w:color w:val="000000"/>
          <w:sz w:val="24"/>
          <w:szCs w:val="24"/>
        </w:rPr>
        <w:t>сентябрю</w:t>
      </w:r>
      <w:r w:rsidRPr="00AE79BF">
        <w:rPr>
          <w:rStyle w:val="1538"/>
          <w:rFonts w:ascii="Times New Roman" w:hAnsi="Times New Roman" w:cs="Times New Roman"/>
          <w:color w:val="000000"/>
          <w:sz w:val="24"/>
          <w:szCs w:val="24"/>
        </w:rPr>
        <w:t xml:space="preserve"> 2023 года</w:t>
      </w:r>
      <w:r w:rsidRPr="00AE79BF">
        <w:rPr>
          <w:rFonts w:ascii="Times New Roman" w:eastAsia="Times New Roman" w:hAnsi="Times New Roman" w:cs="Times New Roman"/>
          <w:color w:val="000000" w:themeColor="text1"/>
          <w:sz w:val="24"/>
          <w:szCs w:val="24"/>
          <w:lang w:eastAsia="ru-RU"/>
        </w:rPr>
        <w:t>). Ввод жилья произведен населением за счет собственных и привлечённых средств.</w:t>
      </w:r>
    </w:p>
    <w:p w:rsidR="009C151E" w:rsidRPr="00A1612D" w:rsidRDefault="009C151E" w:rsidP="00E9581F">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AE79BF">
        <w:rPr>
          <w:rFonts w:ascii="Times New Roman" w:eastAsia="Times New Roman" w:hAnsi="Times New Roman" w:cs="Times New Roman"/>
          <w:b/>
          <w:bCs/>
          <w:color w:val="000000" w:themeColor="text1"/>
          <w:sz w:val="24"/>
          <w:szCs w:val="24"/>
          <w:u w:val="single"/>
          <w:lang w:eastAsia="ru-RU"/>
        </w:rPr>
        <w:t>Уровень зарегистрированной безработицы</w:t>
      </w:r>
      <w:r w:rsidR="00E9581F">
        <w:rPr>
          <w:rFonts w:ascii="Times New Roman" w:eastAsia="Times New Roman" w:hAnsi="Times New Roman" w:cs="Times New Roman"/>
          <w:color w:val="000000" w:themeColor="text1"/>
          <w:sz w:val="24"/>
          <w:szCs w:val="24"/>
          <w:lang w:eastAsia="ru-RU"/>
        </w:rPr>
        <w:t xml:space="preserve"> на 01.10.2024 год – 1,9</w:t>
      </w:r>
      <w:r w:rsidRPr="00AE79BF">
        <w:rPr>
          <w:rFonts w:ascii="Times New Roman" w:eastAsia="Times New Roman" w:hAnsi="Times New Roman" w:cs="Times New Roman"/>
          <w:color w:val="000000" w:themeColor="text1"/>
          <w:sz w:val="24"/>
          <w:szCs w:val="24"/>
          <w:lang w:eastAsia="ru-RU"/>
        </w:rPr>
        <w:t>% (на 01.</w:t>
      </w:r>
      <w:r w:rsidR="00E9581F">
        <w:rPr>
          <w:rFonts w:ascii="Times New Roman" w:eastAsia="Times New Roman" w:hAnsi="Times New Roman" w:cs="Times New Roman"/>
          <w:color w:val="000000" w:themeColor="text1"/>
          <w:sz w:val="24"/>
          <w:szCs w:val="24"/>
          <w:lang w:eastAsia="ru-RU"/>
        </w:rPr>
        <w:t>10</w:t>
      </w:r>
      <w:r w:rsidRPr="00AE79BF">
        <w:rPr>
          <w:rFonts w:ascii="Times New Roman" w:eastAsia="Times New Roman" w:hAnsi="Times New Roman" w:cs="Times New Roman"/>
          <w:color w:val="000000" w:themeColor="text1"/>
          <w:sz w:val="24"/>
          <w:szCs w:val="24"/>
          <w:lang w:eastAsia="ru-RU"/>
        </w:rPr>
        <w:t>.2023 – </w:t>
      </w:r>
      <w:r w:rsidR="00E9581F">
        <w:rPr>
          <w:rFonts w:ascii="Times New Roman" w:eastAsia="Times New Roman" w:hAnsi="Times New Roman" w:cs="Times New Roman"/>
          <w:color w:val="000000" w:themeColor="text1"/>
          <w:sz w:val="24"/>
          <w:szCs w:val="24"/>
          <w:lang w:eastAsia="ru-RU"/>
        </w:rPr>
        <w:t>1,8</w:t>
      </w:r>
      <w:r w:rsidRPr="00AE79BF">
        <w:rPr>
          <w:rFonts w:ascii="Times New Roman" w:eastAsia="Times New Roman" w:hAnsi="Times New Roman" w:cs="Times New Roman"/>
          <w:color w:val="000000" w:themeColor="text1"/>
          <w:sz w:val="24"/>
          <w:szCs w:val="24"/>
          <w:lang w:eastAsia="ru-RU"/>
        </w:rPr>
        <w:t>%), обусловлен </w:t>
      </w:r>
      <w:r w:rsidR="00E9581F">
        <w:rPr>
          <w:rFonts w:ascii="Times New Roman" w:eastAsia="Times New Roman" w:hAnsi="Times New Roman" w:cs="Times New Roman"/>
          <w:color w:val="000000" w:themeColor="text1"/>
          <w:sz w:val="24"/>
          <w:szCs w:val="24"/>
          <w:lang w:eastAsia="ru-RU"/>
        </w:rPr>
        <w:t>большим числом обратившихся</w:t>
      </w:r>
      <w:r w:rsidRPr="00AE79BF">
        <w:rPr>
          <w:rFonts w:ascii="Times New Roman" w:eastAsia="Times New Roman" w:hAnsi="Times New Roman" w:cs="Times New Roman"/>
          <w:color w:val="000000" w:themeColor="text1"/>
          <w:sz w:val="24"/>
          <w:szCs w:val="24"/>
          <w:lang w:eastAsia="ru-RU"/>
        </w:rPr>
        <w:t xml:space="preserve"> безработных</w:t>
      </w:r>
      <w:r w:rsidR="00E9581F">
        <w:rPr>
          <w:rFonts w:ascii="Times New Roman" w:eastAsia="Times New Roman" w:hAnsi="Times New Roman" w:cs="Times New Roman"/>
          <w:color w:val="000000" w:themeColor="text1"/>
          <w:sz w:val="24"/>
          <w:szCs w:val="24"/>
          <w:lang w:eastAsia="ru-RU"/>
        </w:rPr>
        <w:t xml:space="preserve"> граждан на 6,2% по сравнению с 2023 годом</w:t>
      </w:r>
      <w:r w:rsidRPr="00AE79BF">
        <w:rPr>
          <w:rFonts w:ascii="Times New Roman" w:eastAsia="Times New Roman" w:hAnsi="Times New Roman" w:cs="Times New Roman"/>
          <w:color w:val="000000" w:themeColor="text1"/>
          <w:sz w:val="24"/>
          <w:szCs w:val="24"/>
          <w:lang w:eastAsia="ru-RU"/>
        </w:rPr>
        <w:t xml:space="preserve">, </w:t>
      </w:r>
      <w:r w:rsidR="00E9581F">
        <w:rPr>
          <w:rFonts w:ascii="Times New Roman" w:eastAsia="Times New Roman" w:hAnsi="Times New Roman" w:cs="Times New Roman"/>
          <w:color w:val="000000" w:themeColor="text1"/>
          <w:sz w:val="24"/>
          <w:szCs w:val="24"/>
          <w:lang w:eastAsia="ru-RU"/>
        </w:rPr>
        <w:t>при этом трудоустроено на 15,6% больше за отчетный период</w:t>
      </w:r>
      <w:r w:rsidR="00A1612D">
        <w:rPr>
          <w:rFonts w:ascii="Times New Roman" w:eastAsia="Times New Roman" w:hAnsi="Times New Roman" w:cs="Times New Roman"/>
          <w:color w:val="000000" w:themeColor="text1"/>
          <w:sz w:val="24"/>
          <w:szCs w:val="24"/>
          <w:lang w:eastAsia="ru-RU"/>
        </w:rPr>
        <w:t xml:space="preserve"> </w:t>
      </w:r>
      <w:r w:rsidR="00A1612D" w:rsidRPr="00A1612D">
        <w:rPr>
          <w:rFonts w:ascii="Times New Roman" w:eastAsia="Times New Roman" w:hAnsi="Times New Roman" w:cs="Times New Roman"/>
          <w:color w:val="000000" w:themeColor="text1"/>
          <w:sz w:val="24"/>
          <w:szCs w:val="24"/>
          <w:lang w:eastAsia="ru-RU"/>
        </w:rPr>
        <w:t>что связано с реализацией программ содействия занятости граждан</w:t>
      </w:r>
      <w:r w:rsidR="00E9581F" w:rsidRPr="00A1612D">
        <w:rPr>
          <w:rFonts w:ascii="Times New Roman" w:eastAsia="Times New Roman" w:hAnsi="Times New Roman" w:cs="Times New Roman"/>
          <w:color w:val="000000" w:themeColor="text1"/>
          <w:sz w:val="24"/>
          <w:szCs w:val="24"/>
          <w:lang w:eastAsia="ru-RU"/>
        </w:rPr>
        <w:t>.</w:t>
      </w:r>
    </w:p>
    <w:p w:rsidR="009C151E" w:rsidRPr="00AE79BF" w:rsidRDefault="009C151E" w:rsidP="009C151E">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9C151E" w:rsidRPr="00AE79BF" w:rsidRDefault="009C151E" w:rsidP="001D479B">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r w:rsidRPr="00AE79BF">
        <w:rPr>
          <w:rFonts w:ascii="Times New Roman" w:eastAsia="Times New Roman" w:hAnsi="Times New Roman" w:cs="Times New Roman"/>
          <w:b/>
          <w:bCs/>
          <w:color w:val="000000"/>
          <w:sz w:val="28"/>
          <w:szCs w:val="28"/>
          <w:lang w:eastAsia="ru-RU"/>
        </w:rPr>
        <w:t>Краткая характеристика экономики муниципального образования</w:t>
      </w:r>
    </w:p>
    <w:p w:rsidR="009C151E" w:rsidRPr="00AE79BF" w:rsidRDefault="009C151E" w:rsidP="001D479B">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9C151E" w:rsidRPr="00AE79BF" w:rsidRDefault="009C151E" w:rsidP="001D479B">
      <w:pPr>
        <w:tabs>
          <w:tab w:val="left" w:pos="142"/>
          <w:tab w:val="left" w:pos="720"/>
        </w:tabs>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 xml:space="preserve">1.1. Основные отрасли экономики </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sz w:val="28"/>
          <w:szCs w:val="28"/>
          <w:lang w:val="x-none" w:eastAsia="x-none"/>
        </w:rPr>
        <w:t xml:space="preserve">Экономика </w:t>
      </w:r>
      <w:r w:rsidRPr="00AE79BF">
        <w:rPr>
          <w:rFonts w:ascii="Times New Roman" w:eastAsia="Times New Roman" w:hAnsi="Times New Roman" w:cs="Times New Roman"/>
          <w:sz w:val="28"/>
          <w:szCs w:val="28"/>
          <w:lang w:eastAsia="x-none"/>
        </w:rPr>
        <w:t xml:space="preserve">округа </w:t>
      </w:r>
      <w:r w:rsidRPr="00AE79BF">
        <w:rPr>
          <w:rFonts w:ascii="Times New Roman" w:eastAsia="Times New Roman" w:hAnsi="Times New Roman" w:cs="Times New Roman"/>
          <w:sz w:val="28"/>
          <w:szCs w:val="28"/>
          <w:lang w:val="x-none" w:eastAsia="x-none"/>
        </w:rPr>
        <w:t>представлена следующими отраслями: энергетика, строительство, лесопереработка, сельское хозяйство, обрабатывающие производства, транспорт, торговля, общественное питание, сфера услуг и др.</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Организации, относящиеся к категории крупных, представлены территориальными подразделениями краевых предприятий энергетики («Северные Приморские электрические сети» филиала АО «ДРСК» «Приморские электрические сети», филиал АО «ДРСК» «</w:t>
      </w:r>
      <w:proofErr w:type="spellStart"/>
      <w:r w:rsidRPr="00AE79BF">
        <w:rPr>
          <w:rFonts w:ascii="Times New Roman" w:eastAsia="Times New Roman" w:hAnsi="Times New Roman" w:cs="Times New Roman"/>
          <w:sz w:val="28"/>
          <w:szCs w:val="28"/>
          <w:lang w:eastAsia="ru-RU"/>
        </w:rPr>
        <w:t>Дальэнергосбыт</w:t>
      </w:r>
      <w:proofErr w:type="spellEnd"/>
      <w:r w:rsidRPr="00AE79BF">
        <w:rPr>
          <w:rFonts w:ascii="Times New Roman" w:eastAsia="Times New Roman" w:hAnsi="Times New Roman" w:cs="Times New Roman"/>
          <w:sz w:val="28"/>
          <w:szCs w:val="28"/>
          <w:lang w:eastAsia="ru-RU"/>
        </w:rPr>
        <w:t>», тепловой район «Кавалеровский» филиала «</w:t>
      </w:r>
      <w:proofErr w:type="spellStart"/>
      <w:r w:rsidRPr="00AE79BF">
        <w:rPr>
          <w:rFonts w:ascii="Times New Roman" w:eastAsia="Times New Roman" w:hAnsi="Times New Roman" w:cs="Times New Roman"/>
          <w:sz w:val="28"/>
          <w:szCs w:val="28"/>
          <w:lang w:eastAsia="ru-RU"/>
        </w:rPr>
        <w:t>Дальнегорский</w:t>
      </w:r>
      <w:proofErr w:type="spellEnd"/>
      <w:r w:rsidRPr="00AE79BF">
        <w:rPr>
          <w:rFonts w:ascii="Times New Roman" w:eastAsia="Times New Roman" w:hAnsi="Times New Roman" w:cs="Times New Roman"/>
          <w:sz w:val="28"/>
          <w:szCs w:val="28"/>
          <w:lang w:eastAsia="ru-RU"/>
        </w:rPr>
        <w:t>» КГУП «Примтеплоэнерго»), дорожного строительства (филиал «Северный» АО «</w:t>
      </w:r>
      <w:proofErr w:type="spellStart"/>
      <w:r w:rsidRPr="00AE79BF">
        <w:rPr>
          <w:rFonts w:ascii="Times New Roman" w:eastAsia="Times New Roman" w:hAnsi="Times New Roman" w:cs="Times New Roman"/>
          <w:sz w:val="28"/>
          <w:szCs w:val="28"/>
          <w:lang w:eastAsia="ru-RU"/>
        </w:rPr>
        <w:t>Примавтодор</w:t>
      </w:r>
      <w:proofErr w:type="spellEnd"/>
      <w:r w:rsidRPr="00AE79BF">
        <w:rPr>
          <w:rFonts w:ascii="Times New Roman" w:eastAsia="Times New Roman" w:hAnsi="Times New Roman" w:cs="Times New Roman"/>
          <w:sz w:val="28"/>
          <w:szCs w:val="28"/>
          <w:lang w:eastAsia="ru-RU"/>
        </w:rPr>
        <w:t xml:space="preserve">»), а также учреждениями бюджетной сферы. </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p>
    <w:p w:rsidR="009C151E" w:rsidRPr="00AE79BF" w:rsidRDefault="009C151E" w:rsidP="001D479B">
      <w:pPr>
        <w:pStyle w:val="docdata"/>
        <w:tabs>
          <w:tab w:val="left" w:pos="142"/>
        </w:tabs>
        <w:spacing w:before="0" w:beforeAutospacing="0" w:after="120" w:afterAutospacing="0"/>
        <w:ind w:firstLine="709"/>
        <w:jc w:val="both"/>
        <w:rPr>
          <w:color w:val="000000"/>
          <w:sz w:val="28"/>
          <w:szCs w:val="28"/>
        </w:rPr>
      </w:pPr>
      <w:r w:rsidRPr="00AE79BF">
        <w:rPr>
          <w:b/>
          <w:bCs/>
          <w:i/>
          <w:sz w:val="28"/>
          <w:szCs w:val="28"/>
        </w:rPr>
        <w:t>1.2. Бюджет</w:t>
      </w:r>
      <w:r w:rsidRPr="00AE79BF">
        <w:rPr>
          <w:color w:val="000000"/>
          <w:sz w:val="28"/>
          <w:szCs w:val="28"/>
        </w:rPr>
        <w:t xml:space="preserve"> </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b/>
          <w:sz w:val="28"/>
          <w:szCs w:val="28"/>
        </w:rPr>
      </w:pPr>
      <w:r w:rsidRPr="007715A0">
        <w:rPr>
          <w:rFonts w:ascii="Times New Roman" w:hAnsi="Times New Roman" w:cs="Times New Roman"/>
          <w:color w:val="000000"/>
          <w:sz w:val="28"/>
          <w:szCs w:val="28"/>
        </w:rPr>
        <w:t xml:space="preserve">За </w:t>
      </w:r>
      <w:r>
        <w:rPr>
          <w:rFonts w:ascii="Times New Roman" w:hAnsi="Times New Roman" w:cs="Times New Roman"/>
          <w:color w:val="000000"/>
          <w:sz w:val="28"/>
          <w:szCs w:val="28"/>
        </w:rPr>
        <w:t>9 месяцев</w:t>
      </w:r>
      <w:r w:rsidRPr="007715A0">
        <w:rPr>
          <w:rFonts w:ascii="Times New Roman" w:hAnsi="Times New Roman" w:cs="Times New Roman"/>
          <w:color w:val="000000"/>
          <w:sz w:val="28"/>
          <w:szCs w:val="28"/>
        </w:rPr>
        <w:t xml:space="preserve"> 2024 года план по налоговым и неналоговым доходам бюджета округа выполнен на </w:t>
      </w:r>
      <w:r>
        <w:rPr>
          <w:rFonts w:ascii="Times New Roman" w:hAnsi="Times New Roman" w:cs="Times New Roman"/>
          <w:color w:val="000000"/>
          <w:sz w:val="28"/>
          <w:szCs w:val="28"/>
        </w:rPr>
        <w:t>103,1</w:t>
      </w:r>
      <w:r w:rsidRPr="007715A0">
        <w:rPr>
          <w:rFonts w:ascii="Times New Roman" w:hAnsi="Times New Roman" w:cs="Times New Roman"/>
          <w:color w:val="000000"/>
          <w:sz w:val="28"/>
          <w:szCs w:val="28"/>
        </w:rPr>
        <w:t xml:space="preserve">% (при плане </w:t>
      </w:r>
      <w:r>
        <w:rPr>
          <w:rFonts w:ascii="Times New Roman" w:hAnsi="Times New Roman" w:cs="Times New Roman"/>
          <w:color w:val="000000"/>
          <w:sz w:val="28"/>
          <w:szCs w:val="28"/>
        </w:rPr>
        <w:t>221185,0</w:t>
      </w:r>
      <w:r w:rsidRPr="007715A0">
        <w:rPr>
          <w:rFonts w:ascii="Times New Roman" w:hAnsi="Times New Roman" w:cs="Times New Roman"/>
          <w:color w:val="000000"/>
          <w:sz w:val="28"/>
          <w:szCs w:val="28"/>
        </w:rPr>
        <w:t xml:space="preserve"> тысяч рублей фактически поступило </w:t>
      </w:r>
      <w:r>
        <w:rPr>
          <w:rFonts w:ascii="Times New Roman" w:hAnsi="Times New Roman" w:cs="Times New Roman"/>
          <w:color w:val="000000"/>
          <w:sz w:val="28"/>
          <w:szCs w:val="28"/>
        </w:rPr>
        <w:t>228034,0</w:t>
      </w:r>
      <w:r w:rsidRPr="007715A0">
        <w:rPr>
          <w:rFonts w:ascii="Times New Roman" w:hAnsi="Times New Roman" w:cs="Times New Roman"/>
          <w:color w:val="000000"/>
          <w:sz w:val="28"/>
          <w:szCs w:val="28"/>
        </w:rPr>
        <w:t xml:space="preserve"> тысяч рублей).</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на доходы физических лиц поступил в сумме </w:t>
      </w:r>
      <w:r>
        <w:rPr>
          <w:rFonts w:ascii="Times New Roman" w:hAnsi="Times New Roman" w:cs="Times New Roman"/>
          <w:sz w:val="28"/>
          <w:szCs w:val="28"/>
        </w:rPr>
        <w:t>176983,0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175816,0</w:t>
      </w:r>
      <w:r w:rsidRPr="007715A0">
        <w:rPr>
          <w:rFonts w:ascii="Times New Roman" w:hAnsi="Times New Roman" w:cs="Times New Roman"/>
          <w:sz w:val="28"/>
          <w:szCs w:val="28"/>
        </w:rPr>
        <w:t xml:space="preserve"> тысяч рублей, исполнение составило 10</w:t>
      </w:r>
      <w:r>
        <w:rPr>
          <w:rFonts w:ascii="Times New Roman" w:hAnsi="Times New Roman" w:cs="Times New Roman"/>
          <w:sz w:val="28"/>
          <w:szCs w:val="28"/>
        </w:rPr>
        <w:t>0</w:t>
      </w:r>
      <w:r w:rsidRPr="007715A0">
        <w:rPr>
          <w:rFonts w:ascii="Times New Roman" w:hAnsi="Times New Roman" w:cs="Times New Roman"/>
          <w:sz w:val="28"/>
          <w:szCs w:val="28"/>
        </w:rPr>
        <w:t>,</w:t>
      </w:r>
      <w:r>
        <w:rPr>
          <w:rFonts w:ascii="Times New Roman" w:hAnsi="Times New Roman" w:cs="Times New Roman"/>
          <w:sz w:val="28"/>
          <w:szCs w:val="28"/>
        </w:rPr>
        <w:t>7</w:t>
      </w:r>
      <w:r w:rsidRPr="007715A0">
        <w:rPr>
          <w:rFonts w:ascii="Times New Roman" w:hAnsi="Times New Roman" w:cs="Times New Roman"/>
          <w:sz w:val="28"/>
          <w:szCs w:val="28"/>
        </w:rPr>
        <w:t xml:space="preserve"> процента. Дополнительный норматив отчисления согласно Закона Приморского края «О краевом бюджете на 2024 год и плановый период 2025 и 2026 годы» от 20.12.2023 № 495-КЗ составил 44,2124114 процента.</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Акцизы по подакцизным товарам (продукции), производимым на территории РФ поступили в сумме </w:t>
      </w:r>
      <w:r>
        <w:rPr>
          <w:rFonts w:ascii="Times New Roman" w:hAnsi="Times New Roman" w:cs="Times New Roman"/>
          <w:sz w:val="28"/>
          <w:szCs w:val="28"/>
        </w:rPr>
        <w:t>14338,0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14240,0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100,7</w:t>
      </w:r>
      <w:r w:rsidRPr="007715A0">
        <w:rPr>
          <w:rFonts w:ascii="Times New Roman" w:hAnsi="Times New Roman" w:cs="Times New Roman"/>
          <w:sz w:val="28"/>
          <w:szCs w:val="28"/>
        </w:rPr>
        <w:t xml:space="preserve"> процента. </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rPr>
      </w:pPr>
      <w:r w:rsidRPr="007715A0">
        <w:rPr>
          <w:rFonts w:ascii="Times New Roman" w:hAnsi="Times New Roman" w:cs="Times New Roman"/>
          <w:sz w:val="28"/>
          <w:szCs w:val="28"/>
        </w:rPr>
        <w:t xml:space="preserve">Налог, взимаемый в связи с применением упрощенной системы налогообложения поступил в сумме </w:t>
      </w:r>
      <w:r>
        <w:rPr>
          <w:rFonts w:ascii="Times New Roman" w:hAnsi="Times New Roman" w:cs="Times New Roman"/>
          <w:sz w:val="28"/>
          <w:szCs w:val="28"/>
        </w:rPr>
        <w:t>2055,0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1800,0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114,2</w:t>
      </w:r>
      <w:r w:rsidRPr="007715A0">
        <w:rPr>
          <w:rFonts w:ascii="Times New Roman" w:hAnsi="Times New Roman" w:cs="Times New Roman"/>
          <w:sz w:val="28"/>
          <w:szCs w:val="28"/>
        </w:rPr>
        <w:t xml:space="preserve"> процента. Перевыполнение произошло за счет увеличения размера возможного к получению дохода.</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Единый сельскохозяйственный налог поступил в сумме </w:t>
      </w:r>
      <w:r>
        <w:rPr>
          <w:rFonts w:ascii="Times New Roman" w:hAnsi="Times New Roman" w:cs="Times New Roman"/>
          <w:sz w:val="28"/>
          <w:szCs w:val="28"/>
        </w:rPr>
        <w:t>44,0</w:t>
      </w:r>
      <w:r w:rsidRPr="007715A0">
        <w:rPr>
          <w:rFonts w:ascii="Times New Roman" w:hAnsi="Times New Roman" w:cs="Times New Roman"/>
          <w:sz w:val="28"/>
          <w:szCs w:val="28"/>
        </w:rPr>
        <w:t xml:space="preserve"> тысяч рублей при плановом показателе </w:t>
      </w:r>
      <w:r>
        <w:rPr>
          <w:rFonts w:ascii="Times New Roman" w:hAnsi="Times New Roman" w:cs="Times New Roman"/>
          <w:sz w:val="28"/>
          <w:szCs w:val="28"/>
        </w:rPr>
        <w:t>10</w:t>
      </w:r>
      <w:r w:rsidRPr="007715A0">
        <w:rPr>
          <w:rFonts w:ascii="Times New Roman" w:hAnsi="Times New Roman" w:cs="Times New Roman"/>
          <w:sz w:val="28"/>
          <w:szCs w:val="28"/>
        </w:rPr>
        <w:t xml:space="preserve">,0 тысяч рублей, исполнение составило </w:t>
      </w:r>
      <w:r>
        <w:rPr>
          <w:rFonts w:ascii="Times New Roman" w:hAnsi="Times New Roman" w:cs="Times New Roman"/>
          <w:sz w:val="28"/>
          <w:szCs w:val="28"/>
        </w:rPr>
        <w:t>свыше 2</w:t>
      </w:r>
      <w:r w:rsidRPr="007715A0">
        <w:rPr>
          <w:rFonts w:ascii="Times New Roman" w:hAnsi="Times New Roman" w:cs="Times New Roman"/>
          <w:sz w:val="28"/>
          <w:szCs w:val="28"/>
        </w:rPr>
        <w:t>00,0%.</w:t>
      </w:r>
      <w:r>
        <w:rPr>
          <w:rFonts w:ascii="Times New Roman" w:hAnsi="Times New Roman" w:cs="Times New Roman"/>
          <w:sz w:val="28"/>
          <w:szCs w:val="28"/>
        </w:rPr>
        <w:t xml:space="preserve"> Перевыполнение связано с оплатой задолженности прошлых лет.</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взимаемый в связи с применением патентной системы налогообложения поступил в сумме </w:t>
      </w:r>
      <w:r>
        <w:rPr>
          <w:rFonts w:ascii="Times New Roman" w:hAnsi="Times New Roman" w:cs="Times New Roman"/>
          <w:sz w:val="28"/>
          <w:szCs w:val="28"/>
        </w:rPr>
        <w:t>9067,0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7900</w:t>
      </w:r>
      <w:r w:rsidRPr="007715A0">
        <w:rPr>
          <w:rFonts w:ascii="Times New Roman" w:hAnsi="Times New Roman" w:cs="Times New Roman"/>
          <w:sz w:val="28"/>
          <w:szCs w:val="28"/>
        </w:rPr>
        <w:t xml:space="preserve">,0 тысяч </w:t>
      </w:r>
      <w:r>
        <w:rPr>
          <w:rFonts w:ascii="Times New Roman" w:hAnsi="Times New Roman" w:cs="Times New Roman"/>
          <w:sz w:val="28"/>
          <w:szCs w:val="28"/>
        </w:rPr>
        <w:t>рублей, исполнение составило 109,9</w:t>
      </w:r>
      <w:r w:rsidRPr="007715A0">
        <w:rPr>
          <w:rFonts w:ascii="Times New Roman" w:hAnsi="Times New Roman" w:cs="Times New Roman"/>
          <w:sz w:val="28"/>
          <w:szCs w:val="28"/>
        </w:rPr>
        <w:t>%.</w:t>
      </w:r>
      <w:r>
        <w:rPr>
          <w:rFonts w:ascii="Times New Roman" w:hAnsi="Times New Roman" w:cs="Times New Roman"/>
          <w:sz w:val="28"/>
          <w:szCs w:val="28"/>
        </w:rPr>
        <w:t xml:space="preserve"> Перевыполнение связано с увеличением количества выданных патентов.</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Земельный налог поступил в сумме </w:t>
      </w:r>
      <w:r>
        <w:rPr>
          <w:rFonts w:ascii="Times New Roman" w:hAnsi="Times New Roman" w:cs="Times New Roman"/>
          <w:sz w:val="28"/>
          <w:szCs w:val="28"/>
        </w:rPr>
        <w:t>3702,0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3559,0</w:t>
      </w:r>
      <w:r w:rsidRPr="007715A0">
        <w:rPr>
          <w:rFonts w:ascii="Times New Roman" w:hAnsi="Times New Roman" w:cs="Times New Roman"/>
          <w:sz w:val="28"/>
          <w:szCs w:val="28"/>
        </w:rPr>
        <w:t xml:space="preserve"> тысяч рублей, исполнение составило 1</w:t>
      </w:r>
      <w:r>
        <w:rPr>
          <w:rFonts w:ascii="Times New Roman" w:hAnsi="Times New Roman" w:cs="Times New Roman"/>
          <w:sz w:val="28"/>
          <w:szCs w:val="28"/>
        </w:rPr>
        <w:t>04,0</w:t>
      </w:r>
      <w:r w:rsidRPr="007715A0">
        <w:rPr>
          <w:rFonts w:ascii="Times New Roman" w:hAnsi="Times New Roman" w:cs="Times New Roman"/>
          <w:sz w:val="28"/>
          <w:szCs w:val="28"/>
        </w:rPr>
        <w:t xml:space="preserve"> процента. Перевыполнение плана произошло за счет погашения задолженности прошлых лет.</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на имущество физических лиц поступил в сумме </w:t>
      </w:r>
      <w:r>
        <w:rPr>
          <w:rFonts w:ascii="Times New Roman" w:hAnsi="Times New Roman" w:cs="Times New Roman"/>
          <w:sz w:val="28"/>
          <w:szCs w:val="28"/>
        </w:rPr>
        <w:t>2033,0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1916,0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106,1</w:t>
      </w:r>
      <w:r w:rsidRPr="007715A0">
        <w:rPr>
          <w:rFonts w:ascii="Times New Roman" w:hAnsi="Times New Roman" w:cs="Times New Roman"/>
          <w:sz w:val="28"/>
          <w:szCs w:val="28"/>
        </w:rPr>
        <w:t>%. Перевыполнение плана произошло за счет погашения задолженности прошлых лет.</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Государственная пошлина поступила в сумме </w:t>
      </w:r>
      <w:r>
        <w:rPr>
          <w:rFonts w:ascii="Times New Roman" w:hAnsi="Times New Roman" w:cs="Times New Roman"/>
          <w:sz w:val="28"/>
          <w:szCs w:val="28"/>
        </w:rPr>
        <w:t>3383,0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3000,0</w:t>
      </w:r>
      <w:r w:rsidRPr="007715A0">
        <w:rPr>
          <w:rFonts w:ascii="Times New Roman" w:hAnsi="Times New Roman" w:cs="Times New Roman"/>
          <w:sz w:val="28"/>
          <w:szCs w:val="28"/>
        </w:rPr>
        <w:t xml:space="preserve"> тысяч </w:t>
      </w:r>
      <w:r>
        <w:rPr>
          <w:rFonts w:ascii="Times New Roman" w:hAnsi="Times New Roman" w:cs="Times New Roman"/>
          <w:sz w:val="28"/>
          <w:szCs w:val="28"/>
        </w:rPr>
        <w:t>рублей, исполнение составило 112,8</w:t>
      </w:r>
      <w:r w:rsidRPr="007715A0">
        <w:rPr>
          <w:rFonts w:ascii="Times New Roman" w:hAnsi="Times New Roman" w:cs="Times New Roman"/>
          <w:sz w:val="28"/>
          <w:szCs w:val="28"/>
        </w:rPr>
        <w:t xml:space="preserve">%. Перевыполнение плана произошло за счет </w:t>
      </w:r>
      <w:r>
        <w:rPr>
          <w:rFonts w:ascii="Times New Roman" w:hAnsi="Times New Roman" w:cs="Times New Roman"/>
          <w:sz w:val="28"/>
          <w:szCs w:val="28"/>
        </w:rPr>
        <w:t>изменений в законодательстве с 01 сентября текущего года, увеличен размер госпошлины.</w:t>
      </w:r>
    </w:p>
    <w:p w:rsidR="00417D56" w:rsidRPr="007715A0" w:rsidRDefault="00417D56" w:rsidP="001D479B">
      <w:pPr>
        <w:suppressAutoHyphens/>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использования имущества, находящегося в государственной и муниципальной собственности, поступили в сумме </w:t>
      </w:r>
      <w:r>
        <w:rPr>
          <w:rFonts w:ascii="Times New Roman" w:hAnsi="Times New Roman" w:cs="Times New Roman"/>
          <w:sz w:val="28"/>
          <w:szCs w:val="28"/>
        </w:rPr>
        <w:t>8804,0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8880,0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99,1</w:t>
      </w:r>
      <w:r w:rsidRPr="007715A0">
        <w:rPr>
          <w:rFonts w:ascii="Times New Roman" w:hAnsi="Times New Roman" w:cs="Times New Roman"/>
          <w:sz w:val="28"/>
          <w:szCs w:val="28"/>
        </w:rPr>
        <w:t>%, за счет доходов от сдачи в аренду имущества, составляющего казну муниципального округа, найма жилья, арендной платы за земельны</w:t>
      </w:r>
      <w:r>
        <w:rPr>
          <w:rFonts w:ascii="Times New Roman" w:hAnsi="Times New Roman" w:cs="Times New Roman"/>
          <w:sz w:val="28"/>
          <w:szCs w:val="28"/>
        </w:rPr>
        <w:t xml:space="preserve">е участки. </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Платежи за пользование природными ресурсами поступили в сумме </w:t>
      </w:r>
      <w:r>
        <w:rPr>
          <w:rFonts w:ascii="Times New Roman" w:hAnsi="Times New Roman" w:cs="Times New Roman"/>
          <w:sz w:val="28"/>
          <w:szCs w:val="28"/>
        </w:rPr>
        <w:t>57,0</w:t>
      </w:r>
      <w:r w:rsidRPr="007715A0">
        <w:rPr>
          <w:rFonts w:ascii="Times New Roman" w:hAnsi="Times New Roman" w:cs="Times New Roman"/>
          <w:sz w:val="28"/>
          <w:szCs w:val="28"/>
        </w:rPr>
        <w:t xml:space="preserve"> тысяч рублей, при плановом назначении </w:t>
      </w:r>
      <w:r>
        <w:rPr>
          <w:rFonts w:ascii="Times New Roman" w:hAnsi="Times New Roman" w:cs="Times New Roman"/>
          <w:sz w:val="28"/>
          <w:szCs w:val="28"/>
        </w:rPr>
        <w:t>57</w:t>
      </w:r>
      <w:r w:rsidRPr="007715A0">
        <w:rPr>
          <w:rFonts w:ascii="Times New Roman" w:hAnsi="Times New Roman" w:cs="Times New Roman"/>
          <w:sz w:val="28"/>
          <w:szCs w:val="28"/>
        </w:rPr>
        <w:t>,0 тысяч рублей, исполнение составило 10</w:t>
      </w:r>
      <w:r>
        <w:rPr>
          <w:rFonts w:ascii="Times New Roman" w:hAnsi="Times New Roman" w:cs="Times New Roman"/>
          <w:sz w:val="28"/>
          <w:szCs w:val="28"/>
        </w:rPr>
        <w:t>0</w:t>
      </w:r>
      <w:r w:rsidRPr="007715A0">
        <w:rPr>
          <w:rFonts w:ascii="Times New Roman" w:hAnsi="Times New Roman" w:cs="Times New Roman"/>
          <w:sz w:val="28"/>
          <w:szCs w:val="28"/>
        </w:rPr>
        <w:t xml:space="preserve">%. </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оказания платных услуг и компенсации затрат государства поступили в сумме </w:t>
      </w:r>
      <w:r>
        <w:rPr>
          <w:rFonts w:ascii="Times New Roman" w:hAnsi="Times New Roman" w:cs="Times New Roman"/>
          <w:sz w:val="28"/>
          <w:szCs w:val="28"/>
        </w:rPr>
        <w:t>1956,0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1966,0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99,5</w:t>
      </w:r>
      <w:r w:rsidRPr="007715A0">
        <w:rPr>
          <w:rFonts w:ascii="Times New Roman" w:hAnsi="Times New Roman" w:cs="Times New Roman"/>
          <w:sz w:val="28"/>
          <w:szCs w:val="28"/>
        </w:rPr>
        <w:t xml:space="preserve">%. </w:t>
      </w:r>
    </w:p>
    <w:p w:rsidR="00417D56" w:rsidRPr="007715A0"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продажи материальных и нематериальных активов поступили в сумме </w:t>
      </w:r>
      <w:r>
        <w:rPr>
          <w:rFonts w:ascii="Times New Roman" w:hAnsi="Times New Roman" w:cs="Times New Roman"/>
          <w:sz w:val="28"/>
          <w:szCs w:val="28"/>
        </w:rPr>
        <w:t>2626,0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439,0</w:t>
      </w:r>
      <w:r w:rsidRPr="007715A0">
        <w:rPr>
          <w:rFonts w:ascii="Times New Roman" w:hAnsi="Times New Roman" w:cs="Times New Roman"/>
          <w:sz w:val="28"/>
          <w:szCs w:val="28"/>
        </w:rPr>
        <w:t xml:space="preserve"> тысяч рублей, исполнение составляет </w:t>
      </w:r>
      <w:r>
        <w:rPr>
          <w:rFonts w:ascii="Times New Roman" w:hAnsi="Times New Roman" w:cs="Times New Roman"/>
          <w:sz w:val="28"/>
          <w:szCs w:val="28"/>
        </w:rPr>
        <w:t>свыше 200</w:t>
      </w:r>
      <w:r w:rsidRPr="007715A0">
        <w:rPr>
          <w:rFonts w:ascii="Times New Roman" w:hAnsi="Times New Roman" w:cs="Times New Roman"/>
          <w:sz w:val="28"/>
          <w:szCs w:val="28"/>
        </w:rPr>
        <w:t xml:space="preserve">%, продажи земельных участков, платы за увеличение земельных участков, продажи имущества, составляющего казну муниципального округа. Перевыполнение плана за счет </w:t>
      </w:r>
      <w:r>
        <w:rPr>
          <w:rFonts w:ascii="Times New Roman" w:hAnsi="Times New Roman" w:cs="Times New Roman"/>
          <w:sz w:val="28"/>
          <w:szCs w:val="28"/>
        </w:rPr>
        <w:t>увеличения количества обращений граждан на приобретение земельных участков в собственность.</w:t>
      </w:r>
    </w:p>
    <w:p w:rsidR="00417D56" w:rsidRPr="000C230A" w:rsidRDefault="00417D56" w:rsidP="001D479B">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Штрафы, санкции, возмещение ущерба при плановых назначениях </w:t>
      </w:r>
      <w:r>
        <w:rPr>
          <w:rFonts w:ascii="Times New Roman" w:hAnsi="Times New Roman" w:cs="Times New Roman"/>
          <w:sz w:val="28"/>
          <w:szCs w:val="28"/>
        </w:rPr>
        <w:t xml:space="preserve">1500,0 </w:t>
      </w:r>
      <w:r w:rsidRPr="007715A0">
        <w:rPr>
          <w:rFonts w:ascii="Times New Roman" w:hAnsi="Times New Roman" w:cs="Times New Roman"/>
          <w:sz w:val="28"/>
          <w:szCs w:val="28"/>
        </w:rPr>
        <w:t xml:space="preserve">тысяч рублей поступили в сумме </w:t>
      </w:r>
      <w:r>
        <w:rPr>
          <w:rFonts w:ascii="Times New Roman" w:hAnsi="Times New Roman" w:cs="Times New Roman"/>
          <w:sz w:val="28"/>
          <w:szCs w:val="28"/>
        </w:rPr>
        <w:t>2597,0</w:t>
      </w:r>
      <w:r w:rsidRPr="007715A0">
        <w:rPr>
          <w:rFonts w:ascii="Times New Roman" w:hAnsi="Times New Roman" w:cs="Times New Roman"/>
          <w:sz w:val="28"/>
          <w:szCs w:val="28"/>
        </w:rPr>
        <w:t xml:space="preserve"> тысяч </w:t>
      </w:r>
      <w:r>
        <w:rPr>
          <w:rFonts w:ascii="Times New Roman" w:hAnsi="Times New Roman" w:cs="Times New Roman"/>
          <w:sz w:val="28"/>
          <w:szCs w:val="28"/>
        </w:rPr>
        <w:t>рублей, исполнение составило 173,1</w:t>
      </w:r>
      <w:r w:rsidRPr="007715A0">
        <w:rPr>
          <w:rFonts w:ascii="Times New Roman" w:hAnsi="Times New Roman" w:cs="Times New Roman"/>
          <w:sz w:val="28"/>
          <w:szCs w:val="28"/>
        </w:rPr>
        <w:t>%.</w:t>
      </w:r>
      <w:r>
        <w:rPr>
          <w:rFonts w:ascii="Times New Roman" w:hAnsi="Times New Roman" w:cs="Times New Roman"/>
          <w:sz w:val="28"/>
          <w:szCs w:val="28"/>
        </w:rPr>
        <w:t xml:space="preserve"> </w:t>
      </w:r>
      <w:r w:rsidRPr="000C230A">
        <w:rPr>
          <w:rFonts w:ascii="Times New Roman" w:hAnsi="Times New Roman" w:cs="Times New Roman"/>
          <w:sz w:val="28"/>
          <w:szCs w:val="28"/>
        </w:rPr>
        <w:t>Увеличение поступлений со</w:t>
      </w:r>
      <w:r>
        <w:rPr>
          <w:rFonts w:ascii="Times New Roman" w:hAnsi="Times New Roman" w:cs="Times New Roman"/>
          <w:sz w:val="28"/>
          <w:szCs w:val="28"/>
        </w:rPr>
        <w:t>гласно вынесенных решений разными</w:t>
      </w:r>
      <w:r w:rsidRPr="000C230A">
        <w:rPr>
          <w:rFonts w:ascii="Times New Roman" w:hAnsi="Times New Roman" w:cs="Times New Roman"/>
          <w:sz w:val="28"/>
          <w:szCs w:val="28"/>
        </w:rPr>
        <w:t xml:space="preserve"> ведомств</w:t>
      </w:r>
      <w:r>
        <w:rPr>
          <w:rFonts w:ascii="Times New Roman" w:hAnsi="Times New Roman" w:cs="Times New Roman"/>
          <w:sz w:val="28"/>
          <w:szCs w:val="28"/>
        </w:rPr>
        <w:t>ами ущерба</w:t>
      </w:r>
      <w:r w:rsidRPr="000C230A">
        <w:rPr>
          <w:rFonts w:ascii="Times New Roman" w:hAnsi="Times New Roman" w:cs="Times New Roman"/>
          <w:sz w:val="28"/>
          <w:szCs w:val="28"/>
        </w:rPr>
        <w:t xml:space="preserve"> за административные правонарушения</w:t>
      </w:r>
      <w:r>
        <w:rPr>
          <w:rFonts w:ascii="Times New Roman" w:hAnsi="Times New Roman" w:cs="Times New Roman"/>
          <w:sz w:val="28"/>
          <w:szCs w:val="28"/>
        </w:rPr>
        <w:t>.</w:t>
      </w:r>
    </w:p>
    <w:p w:rsidR="00417D56" w:rsidRDefault="00417D56" w:rsidP="001D479B">
      <w:pPr>
        <w:autoSpaceDE w:val="0"/>
        <w:autoSpaceDN w:val="0"/>
        <w:adjustRightInd w:val="0"/>
        <w:spacing w:after="0" w:line="240" w:lineRule="auto"/>
        <w:ind w:firstLine="720"/>
        <w:jc w:val="both"/>
      </w:pPr>
      <w:r w:rsidRPr="007715A0">
        <w:rPr>
          <w:rFonts w:ascii="Times New Roman" w:hAnsi="Times New Roman" w:cs="Times New Roman"/>
          <w:sz w:val="28"/>
          <w:szCs w:val="28"/>
        </w:rPr>
        <w:t xml:space="preserve">Прочие неналоговые доходы поступили в сумме </w:t>
      </w:r>
      <w:r>
        <w:rPr>
          <w:rFonts w:ascii="Times New Roman" w:hAnsi="Times New Roman" w:cs="Times New Roman"/>
          <w:sz w:val="28"/>
          <w:szCs w:val="28"/>
        </w:rPr>
        <w:t>389,0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102,0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свыше 200</w:t>
      </w:r>
      <w:r w:rsidRPr="007715A0">
        <w:rPr>
          <w:rFonts w:ascii="Times New Roman" w:hAnsi="Times New Roman" w:cs="Times New Roman"/>
          <w:sz w:val="28"/>
          <w:szCs w:val="28"/>
        </w:rPr>
        <w:t xml:space="preserve">%. </w:t>
      </w:r>
      <w:r>
        <w:rPr>
          <w:rFonts w:ascii="Times New Roman" w:hAnsi="Times New Roman" w:cs="Times New Roman"/>
          <w:sz w:val="28"/>
          <w:szCs w:val="28"/>
        </w:rPr>
        <w:t>Увеличение</w:t>
      </w:r>
      <w:r w:rsidRPr="00892EC3">
        <w:rPr>
          <w:rFonts w:ascii="Times New Roman" w:hAnsi="Times New Roman" w:cs="Times New Roman"/>
          <w:sz w:val="28"/>
          <w:szCs w:val="28"/>
        </w:rPr>
        <w:t xml:space="preserve"> поступлений в связи с поступлением разовых платежей (компенсационная вырубка зеленных насаждений</w:t>
      </w:r>
      <w:r>
        <w:rPr>
          <w:rFonts w:ascii="Times New Roman" w:hAnsi="Times New Roman" w:cs="Times New Roman"/>
          <w:sz w:val="28"/>
          <w:szCs w:val="28"/>
        </w:rPr>
        <w:t>.</w:t>
      </w:r>
    </w:p>
    <w:p w:rsidR="009C151E" w:rsidRPr="00AE79BF" w:rsidRDefault="009C151E" w:rsidP="001D479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p>
    <w:p w:rsidR="009C151E" w:rsidRPr="00AE79BF" w:rsidRDefault="009C151E" w:rsidP="001D479B">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1.3. Характеристика ситуации</w:t>
      </w:r>
    </w:p>
    <w:p w:rsidR="009C151E" w:rsidRPr="00AE79BF" w:rsidRDefault="009C151E" w:rsidP="001D479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Численность населения</w:t>
      </w:r>
      <w:r w:rsidRPr="00AE79BF">
        <w:rPr>
          <w:rFonts w:ascii="Times New Roman" w:eastAsia="Times New Roman" w:hAnsi="Times New Roman" w:cs="Times New Roman"/>
          <w:bCs/>
          <w:sz w:val="28"/>
          <w:szCs w:val="28"/>
          <w:lang w:eastAsia="ru-RU"/>
        </w:rPr>
        <w:t xml:space="preserve"> (</w:t>
      </w:r>
      <w:r w:rsidRPr="00AE79BF">
        <w:rPr>
          <w:rFonts w:ascii="Times New Roman" w:eastAsia="Times New Roman" w:hAnsi="Times New Roman" w:cs="Times New Roman"/>
          <w:sz w:val="28"/>
          <w:szCs w:val="28"/>
          <w:lang w:eastAsia="ru-RU"/>
        </w:rPr>
        <w:t xml:space="preserve">оценочная численность населения с учетом итогов ВПН-2020) на 01.01.2024 г. составляет 20727 чел. (98,3% к 1 кв. 2023г.). </w:t>
      </w:r>
    </w:p>
    <w:p w:rsidR="009C151E" w:rsidRPr="00A1612D" w:rsidRDefault="009C151E" w:rsidP="001D479B">
      <w:pPr>
        <w:widowControl w:val="0"/>
        <w:tabs>
          <w:tab w:val="left" w:pos="-426"/>
        </w:tabs>
        <w:spacing w:after="0" w:line="240" w:lineRule="auto"/>
        <w:ind w:right="-1" w:firstLine="709"/>
        <w:jc w:val="both"/>
        <w:rPr>
          <w:rFonts w:ascii="Times New Roman" w:hAnsi="Times New Roman" w:cs="Times New Roman"/>
          <w:color w:val="000000"/>
          <w:sz w:val="28"/>
          <w:szCs w:val="28"/>
        </w:rPr>
      </w:pPr>
      <w:r w:rsidRPr="00A1612D">
        <w:rPr>
          <w:rFonts w:ascii="Times New Roman" w:eastAsia="Times New Roman" w:hAnsi="Times New Roman" w:cs="Times New Roman"/>
          <w:bCs/>
          <w:color w:val="000000" w:themeColor="text1"/>
          <w:sz w:val="28"/>
          <w:szCs w:val="28"/>
          <w:lang w:eastAsia="ru-RU"/>
        </w:rPr>
        <w:t>Объем отгруженных товаров</w:t>
      </w:r>
      <w:r w:rsidRPr="00A1612D">
        <w:rPr>
          <w:rFonts w:ascii="Times New Roman" w:eastAsia="Times New Roman" w:hAnsi="Times New Roman" w:cs="Times New Roman"/>
          <w:color w:val="000000" w:themeColor="text1"/>
          <w:sz w:val="28"/>
          <w:szCs w:val="28"/>
          <w:lang w:eastAsia="ru-RU"/>
        </w:rPr>
        <w:t xml:space="preserve"> </w:t>
      </w:r>
      <w:r w:rsidR="00A1612D" w:rsidRPr="00A1612D">
        <w:rPr>
          <w:rFonts w:ascii="Times New Roman" w:eastAsia="Times New Roman" w:hAnsi="Times New Roman" w:cs="Times New Roman"/>
          <w:color w:val="000000" w:themeColor="text1"/>
          <w:sz w:val="28"/>
          <w:szCs w:val="28"/>
          <w:lang w:eastAsia="ru-RU"/>
        </w:rPr>
        <w:t xml:space="preserve">197,4 млн руб. (103,4% к 2023 году) </w:t>
      </w:r>
      <w:r w:rsidR="00A1612D" w:rsidRPr="00A1612D">
        <w:rPr>
          <w:rStyle w:val="2068"/>
          <w:rFonts w:ascii="Times New Roman" w:hAnsi="Times New Roman" w:cs="Times New Roman"/>
          <w:color w:val="000000"/>
          <w:sz w:val="28"/>
          <w:szCs w:val="28"/>
        </w:rPr>
        <w:t xml:space="preserve">по сравнению с аналогичным </w:t>
      </w:r>
      <w:r w:rsidR="00A1612D" w:rsidRPr="00A1612D">
        <w:rPr>
          <w:rFonts w:ascii="Times New Roman" w:hAnsi="Times New Roman" w:cs="Times New Roman"/>
          <w:color w:val="000000"/>
          <w:sz w:val="28"/>
          <w:szCs w:val="28"/>
        </w:rPr>
        <w:t xml:space="preserve">периодом прошлого года незначительное </w:t>
      </w:r>
      <w:r w:rsidR="00A1612D" w:rsidRPr="00A1612D">
        <w:rPr>
          <w:rFonts w:ascii="Times New Roman" w:hAnsi="Times New Roman" w:cs="Times New Roman"/>
          <w:color w:val="000000"/>
          <w:sz w:val="28"/>
          <w:szCs w:val="28"/>
        </w:rPr>
        <w:lastRenderedPageBreak/>
        <w:t>увеличение, обусловлен повышением объемов отгруженных товаров собственного производства предприятиями во всех сферах</w:t>
      </w:r>
      <w:r w:rsidRPr="00A1612D">
        <w:rPr>
          <w:rStyle w:val="1723"/>
          <w:rFonts w:ascii="Times New Roman" w:hAnsi="Times New Roman" w:cs="Times New Roman"/>
          <w:color w:val="000000"/>
          <w:sz w:val="28"/>
          <w:szCs w:val="28"/>
        </w:rPr>
        <w:t>.</w:t>
      </w:r>
    </w:p>
    <w:p w:rsidR="009C151E" w:rsidRPr="00971DE6" w:rsidRDefault="009C151E" w:rsidP="001D479B">
      <w:pPr>
        <w:widowControl w:val="0"/>
        <w:tabs>
          <w:tab w:val="left" w:pos="-426"/>
        </w:tabs>
        <w:spacing w:after="0" w:line="240" w:lineRule="auto"/>
        <w:ind w:right="-1" w:firstLine="709"/>
        <w:jc w:val="both"/>
        <w:rPr>
          <w:rFonts w:ascii="Times New Roman" w:eastAsia="Times New Roman" w:hAnsi="Times New Roman" w:cs="Times New Roman"/>
          <w:sz w:val="28"/>
          <w:szCs w:val="28"/>
          <w:lang w:eastAsia="ru-RU"/>
        </w:rPr>
      </w:pPr>
      <w:r w:rsidRPr="00971DE6">
        <w:rPr>
          <w:rFonts w:ascii="Times New Roman" w:eastAsia="Times New Roman" w:hAnsi="Times New Roman" w:cs="Times New Roman"/>
          <w:sz w:val="28"/>
          <w:szCs w:val="28"/>
          <w:lang w:eastAsia="ru-RU"/>
        </w:rPr>
        <w:t xml:space="preserve">Производство продукции сельского хозяйства </w:t>
      </w:r>
      <w:r w:rsidR="00971DE6" w:rsidRPr="00971DE6">
        <w:rPr>
          <w:rFonts w:ascii="Times New Roman" w:eastAsia="Times New Roman" w:hAnsi="Times New Roman" w:cs="Times New Roman"/>
          <w:color w:val="000000" w:themeColor="text1"/>
          <w:sz w:val="28"/>
          <w:szCs w:val="28"/>
          <w:lang w:eastAsia="ru-RU"/>
        </w:rPr>
        <w:t xml:space="preserve">по сравнению с отчетным периодом 2023 года (437,76 </w:t>
      </w:r>
      <w:proofErr w:type="spellStart"/>
      <w:proofErr w:type="gramStart"/>
      <w:r w:rsidR="00971DE6" w:rsidRPr="00971DE6">
        <w:rPr>
          <w:rFonts w:ascii="Times New Roman" w:eastAsia="Times New Roman" w:hAnsi="Times New Roman" w:cs="Times New Roman"/>
          <w:color w:val="000000" w:themeColor="text1"/>
          <w:sz w:val="28"/>
          <w:szCs w:val="28"/>
          <w:lang w:eastAsia="ru-RU"/>
        </w:rPr>
        <w:t>млн.руб</w:t>
      </w:r>
      <w:proofErr w:type="spellEnd"/>
      <w:proofErr w:type="gramEnd"/>
      <w:r w:rsidR="00971DE6" w:rsidRPr="00971DE6">
        <w:rPr>
          <w:rFonts w:ascii="Times New Roman" w:eastAsia="Times New Roman" w:hAnsi="Times New Roman" w:cs="Times New Roman"/>
          <w:color w:val="000000" w:themeColor="text1"/>
          <w:sz w:val="28"/>
          <w:szCs w:val="28"/>
          <w:lang w:eastAsia="ru-RU"/>
        </w:rPr>
        <w:t xml:space="preserve">) увеличилось в динамике на 107,2% (469,28 </w:t>
      </w:r>
      <w:proofErr w:type="spellStart"/>
      <w:r w:rsidR="00971DE6" w:rsidRPr="00971DE6">
        <w:rPr>
          <w:rFonts w:ascii="Times New Roman" w:eastAsia="Times New Roman" w:hAnsi="Times New Roman" w:cs="Times New Roman"/>
          <w:color w:val="000000" w:themeColor="text1"/>
          <w:sz w:val="28"/>
          <w:szCs w:val="28"/>
          <w:lang w:eastAsia="ru-RU"/>
        </w:rPr>
        <w:t>млн.руб</w:t>
      </w:r>
      <w:proofErr w:type="spellEnd"/>
      <w:r w:rsidR="00971DE6" w:rsidRPr="00971DE6">
        <w:rPr>
          <w:rFonts w:ascii="Times New Roman" w:eastAsia="Times New Roman" w:hAnsi="Times New Roman" w:cs="Times New Roman"/>
          <w:color w:val="000000" w:themeColor="text1"/>
          <w:sz w:val="28"/>
          <w:szCs w:val="28"/>
          <w:lang w:eastAsia="ru-RU"/>
        </w:rPr>
        <w:t>).</w:t>
      </w:r>
    </w:p>
    <w:p w:rsidR="00A1612D" w:rsidRPr="00A1612D" w:rsidRDefault="009C151E" w:rsidP="001D479B">
      <w:pPr>
        <w:widowControl w:val="0"/>
        <w:tabs>
          <w:tab w:val="left" w:pos="-426"/>
        </w:tabs>
        <w:spacing w:after="0" w:line="240" w:lineRule="auto"/>
        <w:ind w:right="-1" w:firstLine="709"/>
        <w:jc w:val="both"/>
        <w:rPr>
          <w:rStyle w:val="1538"/>
          <w:rFonts w:ascii="Times New Roman" w:hAnsi="Times New Roman" w:cs="Times New Roman"/>
          <w:color w:val="000000"/>
          <w:sz w:val="28"/>
          <w:szCs w:val="28"/>
        </w:rPr>
      </w:pPr>
      <w:r w:rsidRPr="00A1612D">
        <w:rPr>
          <w:rFonts w:ascii="Times New Roman" w:eastAsia="Times New Roman" w:hAnsi="Times New Roman" w:cs="Times New Roman"/>
          <w:bCs/>
          <w:color w:val="000000" w:themeColor="text1"/>
          <w:sz w:val="28"/>
          <w:szCs w:val="28"/>
          <w:lang w:eastAsia="ru-RU"/>
        </w:rPr>
        <w:t>Оборот розничной торговли</w:t>
      </w:r>
      <w:r w:rsidRPr="00A1612D">
        <w:rPr>
          <w:rFonts w:ascii="Times New Roman" w:eastAsia="Times New Roman" w:hAnsi="Times New Roman" w:cs="Times New Roman"/>
          <w:color w:val="000000" w:themeColor="text1"/>
          <w:sz w:val="28"/>
          <w:szCs w:val="28"/>
          <w:lang w:eastAsia="ru-RU"/>
        </w:rPr>
        <w:t xml:space="preserve"> </w:t>
      </w:r>
      <w:r w:rsidR="00A1612D" w:rsidRPr="00A1612D">
        <w:rPr>
          <w:rFonts w:ascii="Times New Roman" w:eastAsia="Times New Roman" w:hAnsi="Times New Roman" w:cs="Times New Roman"/>
          <w:color w:val="000000" w:themeColor="text1"/>
          <w:sz w:val="28"/>
          <w:szCs w:val="28"/>
          <w:lang w:eastAsia="ru-RU"/>
        </w:rPr>
        <w:t xml:space="preserve">за отчетный период 600 млн руб., (118,3% </w:t>
      </w:r>
      <w:r w:rsidR="00A1612D" w:rsidRPr="00A1612D">
        <w:rPr>
          <w:rStyle w:val="1538"/>
          <w:rFonts w:ascii="Times New Roman" w:hAnsi="Times New Roman" w:cs="Times New Roman"/>
          <w:color w:val="000000"/>
          <w:sz w:val="28"/>
          <w:szCs w:val="28"/>
        </w:rPr>
        <w:t>к январю-</w:t>
      </w:r>
      <w:proofErr w:type="spellStart"/>
      <w:r w:rsidR="00A1612D" w:rsidRPr="00A1612D">
        <w:rPr>
          <w:rStyle w:val="1538"/>
          <w:rFonts w:ascii="Times New Roman" w:hAnsi="Times New Roman" w:cs="Times New Roman"/>
          <w:color w:val="000000"/>
          <w:sz w:val="28"/>
          <w:szCs w:val="28"/>
        </w:rPr>
        <w:t>сеннтябрю</w:t>
      </w:r>
      <w:proofErr w:type="spellEnd"/>
      <w:r w:rsidR="00A1612D" w:rsidRPr="00A1612D">
        <w:rPr>
          <w:rStyle w:val="1538"/>
          <w:rFonts w:ascii="Times New Roman" w:hAnsi="Times New Roman" w:cs="Times New Roman"/>
          <w:color w:val="000000"/>
          <w:sz w:val="28"/>
          <w:szCs w:val="28"/>
        </w:rPr>
        <w:t xml:space="preserve"> 2023 года).</w:t>
      </w:r>
    </w:p>
    <w:p w:rsidR="009C151E" w:rsidRPr="00A1612D" w:rsidRDefault="009C151E" w:rsidP="001D479B">
      <w:pPr>
        <w:widowControl w:val="0"/>
        <w:tabs>
          <w:tab w:val="left" w:pos="142"/>
        </w:tabs>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A1612D">
        <w:rPr>
          <w:rFonts w:ascii="Times New Roman" w:eastAsia="Times New Roman" w:hAnsi="Times New Roman" w:cs="Times New Roman"/>
          <w:color w:val="000000" w:themeColor="text1"/>
          <w:sz w:val="28"/>
          <w:szCs w:val="28"/>
          <w:lang w:eastAsia="ru-RU"/>
        </w:rPr>
        <w:t>Количество</w:t>
      </w:r>
      <w:r w:rsidRPr="00A1612D">
        <w:rPr>
          <w:rFonts w:ascii="Times New Roman" w:eastAsia="Times New Roman" w:hAnsi="Times New Roman" w:cs="Times New Roman"/>
          <w:bCs/>
          <w:color w:val="000000" w:themeColor="text1"/>
          <w:sz w:val="28"/>
          <w:szCs w:val="28"/>
          <w:lang w:eastAsia="ru-RU"/>
        </w:rPr>
        <w:t xml:space="preserve"> малых предприятий</w:t>
      </w:r>
      <w:r w:rsidRPr="00A1612D">
        <w:rPr>
          <w:rFonts w:ascii="Times New Roman" w:eastAsia="Times New Roman" w:hAnsi="Times New Roman" w:cs="Times New Roman"/>
          <w:color w:val="000000" w:themeColor="text1"/>
          <w:sz w:val="28"/>
          <w:szCs w:val="28"/>
          <w:lang w:eastAsia="ru-RU"/>
        </w:rPr>
        <w:t xml:space="preserve"> </w:t>
      </w:r>
      <w:r w:rsidR="00A1612D" w:rsidRPr="00A1612D">
        <w:rPr>
          <w:rFonts w:ascii="Times New Roman" w:eastAsia="Times New Roman" w:hAnsi="Times New Roman" w:cs="Times New Roman"/>
          <w:color w:val="000000" w:themeColor="text1"/>
          <w:sz w:val="28"/>
          <w:szCs w:val="28"/>
          <w:lang w:eastAsia="ru-RU"/>
        </w:rPr>
        <w:t xml:space="preserve">составляет в отчетном периоде 119 ед. (97,5% к 2023 году), количество индивидуальных предпринимателей 588 ед. (99%). Так же наблюдается рост количества </w:t>
      </w:r>
      <w:proofErr w:type="spellStart"/>
      <w:r w:rsidR="00A1612D" w:rsidRPr="00A1612D">
        <w:rPr>
          <w:rFonts w:ascii="Times New Roman" w:eastAsia="Times New Roman" w:hAnsi="Times New Roman" w:cs="Times New Roman"/>
          <w:color w:val="000000" w:themeColor="text1"/>
          <w:sz w:val="28"/>
          <w:szCs w:val="28"/>
          <w:lang w:eastAsia="ru-RU"/>
        </w:rPr>
        <w:t>самозанятых</w:t>
      </w:r>
      <w:proofErr w:type="spellEnd"/>
      <w:r w:rsidR="00A1612D" w:rsidRPr="00A1612D">
        <w:rPr>
          <w:rFonts w:ascii="Times New Roman" w:eastAsia="Times New Roman" w:hAnsi="Times New Roman" w:cs="Times New Roman"/>
          <w:color w:val="000000" w:themeColor="text1"/>
          <w:sz w:val="28"/>
          <w:szCs w:val="28"/>
          <w:lang w:eastAsia="ru-RU"/>
        </w:rPr>
        <w:t xml:space="preserve"> граждан 1707 ед. (145,4% </w:t>
      </w:r>
      <w:r w:rsidR="00A1612D" w:rsidRPr="00A1612D">
        <w:rPr>
          <w:rStyle w:val="1538"/>
          <w:rFonts w:ascii="Times New Roman" w:hAnsi="Times New Roman" w:cs="Times New Roman"/>
          <w:color w:val="000000"/>
          <w:sz w:val="28"/>
          <w:szCs w:val="28"/>
        </w:rPr>
        <w:t>к январю-</w:t>
      </w:r>
      <w:proofErr w:type="spellStart"/>
      <w:r w:rsidR="00A1612D" w:rsidRPr="00A1612D">
        <w:rPr>
          <w:rStyle w:val="1538"/>
          <w:rFonts w:ascii="Times New Roman" w:hAnsi="Times New Roman" w:cs="Times New Roman"/>
          <w:color w:val="000000"/>
          <w:sz w:val="28"/>
          <w:szCs w:val="28"/>
        </w:rPr>
        <w:t>сентярю</w:t>
      </w:r>
      <w:proofErr w:type="spellEnd"/>
      <w:r w:rsidR="00A1612D" w:rsidRPr="00A1612D">
        <w:rPr>
          <w:rStyle w:val="1538"/>
          <w:rFonts w:ascii="Times New Roman" w:hAnsi="Times New Roman" w:cs="Times New Roman"/>
          <w:color w:val="000000"/>
          <w:sz w:val="28"/>
          <w:szCs w:val="28"/>
        </w:rPr>
        <w:t xml:space="preserve"> 2023 года).</w:t>
      </w:r>
    </w:p>
    <w:p w:rsidR="00A1612D" w:rsidRPr="00A1612D" w:rsidRDefault="009C151E" w:rsidP="001D479B">
      <w:pPr>
        <w:widowControl w:val="0"/>
        <w:tabs>
          <w:tab w:val="left" w:pos="-426"/>
        </w:tabs>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A1612D">
        <w:rPr>
          <w:rFonts w:ascii="Times New Roman" w:eastAsia="Times New Roman" w:hAnsi="Times New Roman" w:cs="Times New Roman"/>
          <w:bCs/>
          <w:sz w:val="28"/>
          <w:szCs w:val="28"/>
          <w:lang w:eastAsia="ru-RU"/>
        </w:rPr>
        <w:t>Среднемесячная заработная плата работников крупных и средних организаций</w:t>
      </w:r>
      <w:r w:rsidRPr="00A1612D">
        <w:rPr>
          <w:rFonts w:ascii="Times New Roman" w:eastAsia="Times New Roman" w:hAnsi="Times New Roman" w:cs="Times New Roman"/>
          <w:sz w:val="28"/>
          <w:szCs w:val="28"/>
          <w:lang w:eastAsia="ru-RU"/>
        </w:rPr>
        <w:t> </w:t>
      </w:r>
      <w:r w:rsidR="00A1612D" w:rsidRPr="00A1612D">
        <w:rPr>
          <w:rFonts w:ascii="Times New Roman" w:eastAsia="Times New Roman" w:hAnsi="Times New Roman" w:cs="Times New Roman"/>
          <w:color w:val="000000" w:themeColor="text1"/>
          <w:sz w:val="28"/>
          <w:szCs w:val="28"/>
          <w:lang w:eastAsia="ru-RU"/>
        </w:rPr>
        <w:t xml:space="preserve">в отчетном периоде 2024 года составила </w:t>
      </w:r>
      <w:r w:rsidR="00A1612D" w:rsidRPr="00A1612D">
        <w:rPr>
          <w:rFonts w:ascii="Times New Roman" w:eastAsia="Times New Roman" w:hAnsi="Times New Roman" w:cs="Times New Roman"/>
          <w:sz w:val="28"/>
          <w:szCs w:val="28"/>
          <w:lang w:eastAsia="ru-RU"/>
        </w:rPr>
        <w:t xml:space="preserve">70571,3 </w:t>
      </w:r>
      <w:r w:rsidR="00A1612D" w:rsidRPr="00A1612D">
        <w:rPr>
          <w:rFonts w:ascii="Times New Roman" w:eastAsia="Times New Roman" w:hAnsi="Times New Roman" w:cs="Times New Roman"/>
          <w:color w:val="000000" w:themeColor="text1"/>
          <w:sz w:val="28"/>
          <w:szCs w:val="28"/>
          <w:lang w:eastAsia="ru-RU"/>
        </w:rPr>
        <w:t xml:space="preserve">рублей (127,5% к уровню 2023 г.), 75,5% от </w:t>
      </w:r>
      <w:proofErr w:type="spellStart"/>
      <w:r w:rsidR="00A1612D" w:rsidRPr="00A1612D">
        <w:rPr>
          <w:rFonts w:ascii="Times New Roman" w:eastAsia="Times New Roman" w:hAnsi="Times New Roman" w:cs="Times New Roman"/>
          <w:color w:val="000000" w:themeColor="text1"/>
          <w:sz w:val="28"/>
          <w:szCs w:val="28"/>
          <w:lang w:eastAsia="ru-RU"/>
        </w:rPr>
        <w:t>среднекраевого</w:t>
      </w:r>
      <w:proofErr w:type="spellEnd"/>
      <w:r w:rsidR="00A1612D" w:rsidRPr="00A1612D">
        <w:rPr>
          <w:rFonts w:ascii="Times New Roman" w:eastAsia="Times New Roman" w:hAnsi="Times New Roman" w:cs="Times New Roman"/>
          <w:color w:val="000000" w:themeColor="text1"/>
          <w:sz w:val="28"/>
          <w:szCs w:val="28"/>
          <w:lang w:eastAsia="ru-RU"/>
        </w:rPr>
        <w:t xml:space="preserve"> значения. По состоянию на 01.10.2024 просроченная задолженность отсутствует. </w:t>
      </w:r>
    </w:p>
    <w:p w:rsidR="00A1612D" w:rsidRPr="00A1612D" w:rsidRDefault="009C151E" w:rsidP="001D479B">
      <w:pPr>
        <w:widowControl w:val="0"/>
        <w:tabs>
          <w:tab w:val="left" w:pos="-426"/>
        </w:tabs>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A1612D">
        <w:rPr>
          <w:rFonts w:ascii="Times New Roman" w:eastAsia="Times New Roman" w:hAnsi="Times New Roman" w:cs="Times New Roman"/>
          <w:color w:val="000000" w:themeColor="text1"/>
          <w:sz w:val="28"/>
          <w:szCs w:val="28"/>
          <w:lang w:eastAsia="ru-RU"/>
        </w:rPr>
        <w:t xml:space="preserve">Введено жилья </w:t>
      </w:r>
      <w:r w:rsidR="00A1612D" w:rsidRPr="00A1612D">
        <w:rPr>
          <w:rFonts w:ascii="Times New Roman" w:eastAsia="Times New Roman" w:hAnsi="Times New Roman" w:cs="Times New Roman"/>
          <w:color w:val="000000" w:themeColor="text1"/>
          <w:sz w:val="28"/>
          <w:szCs w:val="28"/>
          <w:lang w:eastAsia="ru-RU"/>
        </w:rPr>
        <w:t xml:space="preserve">за 9 месяцев 2024 года </w:t>
      </w:r>
      <w:r w:rsidR="00A1612D" w:rsidRPr="00A1612D">
        <w:rPr>
          <w:rFonts w:ascii="Times New Roman" w:eastAsia="Times New Roman" w:hAnsi="Times New Roman" w:cs="Times New Roman"/>
          <w:sz w:val="28"/>
          <w:szCs w:val="28"/>
          <w:lang w:eastAsia="ru-RU"/>
        </w:rPr>
        <w:t xml:space="preserve">1646 </w:t>
      </w:r>
      <w:proofErr w:type="spellStart"/>
      <w:r w:rsidR="00A1612D" w:rsidRPr="00A1612D">
        <w:rPr>
          <w:rFonts w:ascii="Times New Roman" w:eastAsia="Times New Roman" w:hAnsi="Times New Roman" w:cs="Times New Roman"/>
          <w:color w:val="000000" w:themeColor="text1"/>
          <w:sz w:val="28"/>
          <w:szCs w:val="28"/>
          <w:lang w:eastAsia="ru-RU"/>
        </w:rPr>
        <w:t>кв.м</w:t>
      </w:r>
      <w:proofErr w:type="spellEnd"/>
      <w:r w:rsidR="00A1612D" w:rsidRPr="00A1612D">
        <w:rPr>
          <w:rFonts w:ascii="Times New Roman" w:eastAsia="Times New Roman" w:hAnsi="Times New Roman" w:cs="Times New Roman"/>
          <w:color w:val="000000" w:themeColor="text1"/>
          <w:sz w:val="28"/>
          <w:szCs w:val="28"/>
          <w:lang w:eastAsia="ru-RU"/>
        </w:rPr>
        <w:t xml:space="preserve">. (93,6% к </w:t>
      </w:r>
      <w:r w:rsidR="00A1612D" w:rsidRPr="00A1612D">
        <w:rPr>
          <w:rStyle w:val="1538"/>
          <w:rFonts w:ascii="Times New Roman" w:hAnsi="Times New Roman" w:cs="Times New Roman"/>
          <w:color w:val="000000"/>
          <w:sz w:val="28"/>
          <w:szCs w:val="28"/>
        </w:rPr>
        <w:t>январю-сентябрю 2023 года</w:t>
      </w:r>
      <w:r w:rsidR="00A1612D" w:rsidRPr="00A1612D">
        <w:rPr>
          <w:rFonts w:ascii="Times New Roman" w:eastAsia="Times New Roman" w:hAnsi="Times New Roman" w:cs="Times New Roman"/>
          <w:color w:val="000000" w:themeColor="text1"/>
          <w:sz w:val="28"/>
          <w:szCs w:val="28"/>
          <w:lang w:eastAsia="ru-RU"/>
        </w:rPr>
        <w:t>). Ввод жилья произведен населением за счет собственных и привлечённых средств.</w:t>
      </w:r>
    </w:p>
    <w:p w:rsidR="00A1612D" w:rsidRPr="00A1612D" w:rsidRDefault="009C151E" w:rsidP="001D479B">
      <w:pPr>
        <w:widowControl w:val="0"/>
        <w:tabs>
          <w:tab w:val="left" w:pos="-426"/>
        </w:tabs>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A1612D">
        <w:rPr>
          <w:rFonts w:ascii="Times New Roman" w:eastAsia="Times New Roman" w:hAnsi="Times New Roman" w:cs="Times New Roman"/>
          <w:bCs/>
          <w:color w:val="000000" w:themeColor="text1"/>
          <w:sz w:val="28"/>
          <w:szCs w:val="28"/>
          <w:lang w:eastAsia="ru-RU"/>
        </w:rPr>
        <w:t>Уровень зарегистрированной безработицы</w:t>
      </w:r>
      <w:r w:rsidRPr="00A1612D">
        <w:rPr>
          <w:rFonts w:ascii="Times New Roman" w:eastAsia="Times New Roman" w:hAnsi="Times New Roman" w:cs="Times New Roman"/>
          <w:color w:val="000000" w:themeColor="text1"/>
          <w:sz w:val="28"/>
          <w:szCs w:val="28"/>
          <w:lang w:eastAsia="ru-RU"/>
        </w:rPr>
        <w:t xml:space="preserve"> </w:t>
      </w:r>
      <w:r w:rsidR="00A1612D" w:rsidRPr="00A1612D">
        <w:rPr>
          <w:rFonts w:ascii="Times New Roman" w:eastAsia="Times New Roman" w:hAnsi="Times New Roman" w:cs="Times New Roman"/>
          <w:color w:val="000000" w:themeColor="text1"/>
          <w:sz w:val="28"/>
          <w:szCs w:val="28"/>
          <w:lang w:eastAsia="ru-RU"/>
        </w:rPr>
        <w:t>на 01.10.2024 год – 1,9% (на 01.10.2023 – 1,8%), обусловлен большим числом обратившихся безработных граждан на 6,2% по сравнению с 2023 годом, при этом трудоустроено на 15,6% больше за отчетный период что связано с реализацией программ содействия занятости граждан.</w:t>
      </w:r>
    </w:p>
    <w:p w:rsidR="00840E4C" w:rsidRPr="00AE79BF" w:rsidRDefault="00840E4C" w:rsidP="001D479B">
      <w:pPr>
        <w:widowControl w:val="0"/>
        <w:tabs>
          <w:tab w:val="left" w:pos="142"/>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9 месяцев</w:t>
      </w:r>
      <w:r w:rsidRPr="00AE79BF">
        <w:rPr>
          <w:rFonts w:ascii="Times New Roman" w:eastAsia="Times New Roman" w:hAnsi="Times New Roman" w:cs="Times New Roman"/>
          <w:sz w:val="28"/>
          <w:szCs w:val="28"/>
          <w:lang w:eastAsia="ru-RU"/>
        </w:rPr>
        <w:t xml:space="preserve"> 2024 года отделом экономики и общественными наблюдателями проведен</w:t>
      </w:r>
      <w:r>
        <w:rPr>
          <w:rFonts w:ascii="Times New Roman" w:eastAsia="Times New Roman" w:hAnsi="Times New Roman" w:cs="Times New Roman"/>
          <w:sz w:val="28"/>
          <w:szCs w:val="28"/>
          <w:lang w:eastAsia="ru-RU"/>
        </w:rPr>
        <w:t>о</w:t>
      </w:r>
      <w:r w:rsidRPr="00AE79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w:t>
      </w:r>
      <w:r w:rsidRPr="00AE79BF">
        <w:rPr>
          <w:rFonts w:ascii="Times New Roman" w:eastAsia="Times New Roman" w:hAnsi="Times New Roman" w:cs="Times New Roman"/>
          <w:sz w:val="28"/>
          <w:szCs w:val="28"/>
          <w:lang w:eastAsia="ru-RU"/>
        </w:rPr>
        <w:t xml:space="preserve"> выездов на объекты, строящиеся в рамках национальных и региональных проектов. </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eastAsia="Times New Roman" w:hAnsi="Times New Roman" w:cs="Times New Roman"/>
          <w:sz w:val="28"/>
          <w:szCs w:val="28"/>
          <w:lang w:eastAsia="ru-RU"/>
        </w:rPr>
        <w:t xml:space="preserve">Проведено </w:t>
      </w:r>
      <w:r>
        <w:rPr>
          <w:rFonts w:ascii="Times New Roman" w:eastAsia="Times New Roman" w:hAnsi="Times New Roman" w:cs="Times New Roman"/>
          <w:sz w:val="28"/>
          <w:szCs w:val="28"/>
          <w:lang w:eastAsia="ru-RU"/>
        </w:rPr>
        <w:t>8</w:t>
      </w:r>
      <w:r w:rsidRPr="00AE79BF">
        <w:rPr>
          <w:rFonts w:ascii="Times New Roman" w:eastAsia="Times New Roman" w:hAnsi="Times New Roman" w:cs="Times New Roman"/>
          <w:sz w:val="28"/>
          <w:szCs w:val="28"/>
          <w:lang w:eastAsia="ru-RU"/>
        </w:rPr>
        <w:t xml:space="preserve"> заседаний проектного комитета администрации Кавалеровского МО, </w:t>
      </w:r>
      <w:r w:rsidRPr="00AE79BF">
        <w:rPr>
          <w:rFonts w:ascii="Times New Roman" w:hAnsi="Times New Roman" w:cs="Times New Roman"/>
          <w:sz w:val="28"/>
          <w:szCs w:val="28"/>
        </w:rPr>
        <w:t xml:space="preserve">на них были рассмотрены следующие основные вопросы: </w:t>
      </w:r>
    </w:p>
    <w:p w:rsidR="00840E4C"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 ходе реализации национальных и региональных проектов в 2024 год</w:t>
      </w:r>
      <w:r>
        <w:rPr>
          <w:rFonts w:ascii="Times New Roman" w:hAnsi="Times New Roman" w:cs="Times New Roman"/>
          <w:sz w:val="28"/>
          <w:szCs w:val="28"/>
        </w:rPr>
        <w:t>у</w:t>
      </w:r>
      <w:r w:rsidRPr="00AE79BF">
        <w:rPr>
          <w:rFonts w:ascii="Times New Roman" w:hAnsi="Times New Roman" w:cs="Times New Roman"/>
          <w:sz w:val="28"/>
          <w:szCs w:val="28"/>
        </w:rPr>
        <w:t>, реализуемым на территории Кавалеровского муниципального округа и сроках их исполнения;</w:t>
      </w:r>
    </w:p>
    <w:p w:rsidR="00840E4C" w:rsidRPr="00AE79BF" w:rsidRDefault="00840E4C" w:rsidP="001D4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46B70">
        <w:rPr>
          <w:rFonts w:ascii="Times New Roman" w:hAnsi="Times New Roman" w:cs="Times New Roman"/>
          <w:sz w:val="28"/>
          <w:szCs w:val="28"/>
        </w:rPr>
        <w:t xml:space="preserve"> </w:t>
      </w:r>
      <w:r>
        <w:rPr>
          <w:rFonts w:ascii="Times New Roman" w:hAnsi="Times New Roman" w:cs="Times New Roman"/>
          <w:sz w:val="28"/>
          <w:szCs w:val="28"/>
        </w:rPr>
        <w:t>о</w:t>
      </w:r>
      <w:r w:rsidRPr="00146B70">
        <w:rPr>
          <w:rFonts w:ascii="Times New Roman" w:hAnsi="Times New Roman" w:cs="Times New Roman"/>
          <w:sz w:val="28"/>
          <w:szCs w:val="28"/>
        </w:rPr>
        <w:t xml:space="preserve"> подготовке проекта комплексного развития сельских территорий Приморского края для участия в краевом конкурсе</w:t>
      </w:r>
      <w:r>
        <w:rPr>
          <w:rFonts w:ascii="Times New Roman" w:hAnsi="Times New Roman" w:cs="Times New Roman"/>
          <w:sz w:val="28"/>
          <w:szCs w:val="28"/>
        </w:rPr>
        <w:t>;</w:t>
      </w:r>
    </w:p>
    <w:p w:rsidR="009C151E"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 включении в состав общественных наблюдателей новых участников.</w:t>
      </w:r>
    </w:p>
    <w:p w:rsidR="004017B1" w:rsidRPr="00E42624" w:rsidRDefault="004017B1" w:rsidP="001D479B">
      <w:pPr>
        <w:pStyle w:val="mcntmsonormal"/>
        <w:spacing w:before="24" w:beforeAutospacing="0" w:after="0" w:afterAutospacing="0"/>
        <w:ind w:firstLine="709"/>
        <w:jc w:val="both"/>
        <w:rPr>
          <w:rFonts w:ascii="Segoe UI" w:hAnsi="Segoe UI" w:cs="Segoe UI"/>
          <w:color w:val="000000" w:themeColor="text1"/>
          <w:sz w:val="20"/>
          <w:szCs w:val="20"/>
        </w:rPr>
      </w:pPr>
      <w:r w:rsidRPr="00E42624">
        <w:rPr>
          <w:color w:val="000000" w:themeColor="text1"/>
          <w:sz w:val="28"/>
          <w:szCs w:val="28"/>
        </w:rPr>
        <w:t xml:space="preserve">Отделом муниципального контроля активно ведется профилактическая, информационная работа, а также работа по заявлениям граждан. За отчетный период по выявленным нарушениям Правил благоустройства, направлено 379 информационных писем гражданам, индивидуальным предпринимателям и юридическим лицам, отработано 78 заявлений граждан. В рамках муниципального земельного контроля осмотрено 52 земельных участка. На административной комиссии </w:t>
      </w:r>
      <w:proofErr w:type="gramStart"/>
      <w:r w:rsidRPr="00E42624">
        <w:rPr>
          <w:color w:val="000000" w:themeColor="text1"/>
          <w:sz w:val="28"/>
          <w:szCs w:val="28"/>
        </w:rPr>
        <w:t>рассмотрено  109</w:t>
      </w:r>
      <w:proofErr w:type="gramEnd"/>
      <w:r w:rsidRPr="00E42624">
        <w:rPr>
          <w:color w:val="000000" w:themeColor="text1"/>
          <w:sz w:val="28"/>
          <w:szCs w:val="28"/>
        </w:rPr>
        <w:t xml:space="preserve"> материалов  о нарушении Правил благоустройства территории Кавалеровского муниципального округа по ст. 7.21 закона Приморского края № 44-ФЗ от 05.03.2007 г. «Об административных правонарушениях в Приморском крае».</w:t>
      </w:r>
    </w:p>
    <w:p w:rsidR="004017B1" w:rsidRPr="00E42624" w:rsidRDefault="004017B1" w:rsidP="001D479B">
      <w:pPr>
        <w:pStyle w:val="mcntmsonormal"/>
        <w:spacing w:before="24" w:beforeAutospacing="0" w:after="0" w:afterAutospacing="0"/>
        <w:ind w:firstLine="709"/>
        <w:jc w:val="both"/>
        <w:rPr>
          <w:rFonts w:ascii="Segoe UI" w:hAnsi="Segoe UI" w:cs="Segoe UI"/>
          <w:color w:val="000000" w:themeColor="text1"/>
          <w:sz w:val="20"/>
          <w:szCs w:val="20"/>
        </w:rPr>
      </w:pPr>
      <w:r w:rsidRPr="00E42624">
        <w:rPr>
          <w:color w:val="000000" w:themeColor="text1"/>
          <w:sz w:val="28"/>
          <w:szCs w:val="28"/>
        </w:rPr>
        <w:t>Согласно плану контрольных мероприятий по внутреннему муниципальному финансовому контролю за отчетный период проведено 4 плановых контрольных мероприятия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 Также проведено 1 внеплановое контрольное мероприятие в части выявления нарушений составления и ведения плана финансово-хозяйственной деятельности учреждения, проверки составления и ведения муниципальных заданий учреждения.</w:t>
      </w:r>
    </w:p>
    <w:p w:rsidR="004017B1" w:rsidRPr="00E42624" w:rsidRDefault="004017B1" w:rsidP="001D479B">
      <w:pPr>
        <w:pStyle w:val="mcntmsonormal"/>
        <w:spacing w:before="24" w:beforeAutospacing="0" w:after="0" w:afterAutospacing="0"/>
        <w:ind w:firstLine="709"/>
        <w:jc w:val="both"/>
        <w:rPr>
          <w:rFonts w:ascii="Segoe UI" w:hAnsi="Segoe UI" w:cs="Segoe UI"/>
          <w:color w:val="000000" w:themeColor="text1"/>
          <w:sz w:val="20"/>
          <w:szCs w:val="20"/>
        </w:rPr>
      </w:pPr>
      <w:r w:rsidRPr="00E42624">
        <w:rPr>
          <w:color w:val="000000" w:themeColor="text1"/>
          <w:sz w:val="28"/>
          <w:szCs w:val="28"/>
        </w:rPr>
        <w:t xml:space="preserve">За 3 квартала 2024 года проведено 9 заседаний Совета рабочей группы межведомственной комиссии по противодействию нелегальной занятости в Приморском крае на территории Кавалеровского муниципального округа. На заседания было приглашено 22 организации и индивидуальных предпринимателей по подозрению с выплатой заработной платы работникам ниже МРОТ. На заседания явилось 4 работодателя. 14 работодателей на заседания не явились, но предоставили сведения об обустроенных сотрудниках. У всех работодателей заработная плата работников соответствует МРОТ, есть оформленные на неполный рабочий день. Также направлены обращения в Государственную трудовую инспекцию в отношении 4 работодателей. </w:t>
      </w:r>
    </w:p>
    <w:p w:rsidR="004017B1" w:rsidRPr="00E42624" w:rsidRDefault="004017B1" w:rsidP="001D479B">
      <w:pPr>
        <w:pStyle w:val="mcntmsonormal"/>
        <w:spacing w:before="24" w:beforeAutospacing="0" w:after="0" w:afterAutospacing="0"/>
        <w:ind w:firstLine="709"/>
        <w:jc w:val="both"/>
        <w:rPr>
          <w:rFonts w:ascii="Segoe UI" w:hAnsi="Segoe UI" w:cs="Segoe UI"/>
          <w:color w:val="000000" w:themeColor="text1"/>
          <w:sz w:val="20"/>
          <w:szCs w:val="20"/>
        </w:rPr>
      </w:pPr>
      <w:r w:rsidRPr="00E42624">
        <w:rPr>
          <w:color w:val="000000" w:themeColor="text1"/>
          <w:sz w:val="28"/>
          <w:szCs w:val="28"/>
        </w:rPr>
        <w:t>Также специалистами в отношении теневой занятости проведена работа:</w:t>
      </w:r>
    </w:p>
    <w:p w:rsidR="004017B1" w:rsidRPr="00E42624" w:rsidRDefault="004017B1" w:rsidP="001D479B">
      <w:pPr>
        <w:pStyle w:val="mcntmsonormal"/>
        <w:spacing w:before="0" w:beforeAutospacing="0" w:after="0" w:afterAutospacing="0"/>
        <w:ind w:firstLine="425"/>
        <w:jc w:val="both"/>
        <w:rPr>
          <w:rFonts w:ascii="Segoe UI" w:hAnsi="Segoe UI" w:cs="Segoe UI"/>
          <w:color w:val="000000" w:themeColor="text1"/>
          <w:sz w:val="20"/>
          <w:szCs w:val="20"/>
        </w:rPr>
      </w:pPr>
      <w:r w:rsidRPr="00E42624">
        <w:rPr>
          <w:rFonts w:ascii="Symbol" w:hAnsi="Symbol" w:cs="Segoe UI"/>
          <w:color w:val="000000" w:themeColor="text1"/>
          <w:sz w:val="28"/>
          <w:szCs w:val="28"/>
        </w:rPr>
        <w:t></w:t>
      </w:r>
      <w:r w:rsidRPr="00E42624">
        <w:rPr>
          <w:color w:val="000000" w:themeColor="text1"/>
          <w:sz w:val="14"/>
          <w:szCs w:val="14"/>
        </w:rPr>
        <w:t>     </w:t>
      </w:r>
      <w:r w:rsidRPr="00E42624">
        <w:rPr>
          <w:color w:val="000000" w:themeColor="text1"/>
          <w:sz w:val="28"/>
          <w:szCs w:val="28"/>
        </w:rPr>
        <w:t>2 размещения публикации на официальном сайте администрации Кавалеровского муниципального округа;</w:t>
      </w:r>
    </w:p>
    <w:p w:rsidR="004017B1" w:rsidRPr="00E42624" w:rsidRDefault="004017B1" w:rsidP="001D479B">
      <w:pPr>
        <w:pStyle w:val="mcntmsonormal"/>
        <w:spacing w:before="0" w:beforeAutospacing="0" w:after="0" w:afterAutospacing="0"/>
        <w:ind w:firstLine="425"/>
        <w:jc w:val="both"/>
        <w:rPr>
          <w:rFonts w:ascii="Segoe UI" w:hAnsi="Segoe UI" w:cs="Segoe UI"/>
          <w:color w:val="000000" w:themeColor="text1"/>
          <w:sz w:val="20"/>
          <w:szCs w:val="20"/>
        </w:rPr>
      </w:pPr>
      <w:r w:rsidRPr="00E42624">
        <w:rPr>
          <w:rFonts w:ascii="Symbol" w:hAnsi="Symbol" w:cs="Segoe UI"/>
          <w:color w:val="000000" w:themeColor="text1"/>
          <w:sz w:val="28"/>
          <w:szCs w:val="28"/>
        </w:rPr>
        <w:t></w:t>
      </w:r>
      <w:r w:rsidRPr="00E42624">
        <w:rPr>
          <w:color w:val="000000" w:themeColor="text1"/>
          <w:sz w:val="14"/>
          <w:szCs w:val="14"/>
        </w:rPr>
        <w:t>     </w:t>
      </w:r>
      <w:r w:rsidRPr="00E42624">
        <w:rPr>
          <w:color w:val="000000" w:themeColor="text1"/>
          <w:sz w:val="28"/>
          <w:szCs w:val="28"/>
        </w:rPr>
        <w:t xml:space="preserve">27 публикаций информационных материалов в социальных сетях </w:t>
      </w:r>
      <w:proofErr w:type="spellStart"/>
      <w:r w:rsidRPr="00E42624">
        <w:rPr>
          <w:color w:val="000000" w:themeColor="text1"/>
          <w:sz w:val="28"/>
          <w:szCs w:val="28"/>
        </w:rPr>
        <w:t>ВКонтакте</w:t>
      </w:r>
      <w:proofErr w:type="spellEnd"/>
      <w:r w:rsidRPr="00E42624">
        <w:rPr>
          <w:color w:val="000000" w:themeColor="text1"/>
          <w:sz w:val="28"/>
          <w:szCs w:val="28"/>
        </w:rPr>
        <w:t>, Телеграмм, Одноклассники;</w:t>
      </w:r>
    </w:p>
    <w:p w:rsidR="004017B1" w:rsidRPr="00E42624" w:rsidRDefault="004017B1" w:rsidP="001D479B">
      <w:pPr>
        <w:pStyle w:val="mcntmsonormal"/>
        <w:spacing w:before="0" w:beforeAutospacing="0" w:after="0" w:afterAutospacing="0"/>
        <w:ind w:firstLine="425"/>
        <w:jc w:val="both"/>
        <w:rPr>
          <w:rFonts w:ascii="Segoe UI" w:hAnsi="Segoe UI" w:cs="Segoe UI"/>
          <w:color w:val="000000" w:themeColor="text1"/>
          <w:sz w:val="20"/>
          <w:szCs w:val="20"/>
        </w:rPr>
      </w:pPr>
      <w:r w:rsidRPr="00E42624">
        <w:rPr>
          <w:rFonts w:ascii="Symbol" w:hAnsi="Symbol" w:cs="Segoe UI"/>
          <w:color w:val="000000" w:themeColor="text1"/>
          <w:sz w:val="28"/>
          <w:szCs w:val="28"/>
        </w:rPr>
        <w:t></w:t>
      </w:r>
      <w:r w:rsidRPr="00E42624">
        <w:rPr>
          <w:color w:val="000000" w:themeColor="text1"/>
          <w:sz w:val="14"/>
          <w:szCs w:val="14"/>
        </w:rPr>
        <w:t>    </w:t>
      </w:r>
      <w:r w:rsidRPr="00E42624">
        <w:rPr>
          <w:color w:val="000000" w:themeColor="text1"/>
          <w:sz w:val="28"/>
          <w:szCs w:val="28"/>
        </w:rPr>
        <w:t>9 публикаций в местной газете «Авангард»;</w:t>
      </w:r>
    </w:p>
    <w:p w:rsidR="004017B1" w:rsidRPr="00E42624" w:rsidRDefault="004017B1" w:rsidP="001D479B">
      <w:pPr>
        <w:pStyle w:val="mcntmsonormal"/>
        <w:spacing w:before="0" w:beforeAutospacing="0" w:after="0" w:afterAutospacing="0"/>
        <w:ind w:firstLine="425"/>
        <w:jc w:val="both"/>
        <w:rPr>
          <w:rFonts w:ascii="Segoe UI" w:hAnsi="Segoe UI" w:cs="Segoe UI"/>
          <w:color w:val="000000" w:themeColor="text1"/>
          <w:sz w:val="20"/>
          <w:szCs w:val="20"/>
        </w:rPr>
      </w:pPr>
      <w:r w:rsidRPr="00E42624">
        <w:rPr>
          <w:rFonts w:ascii="Symbol" w:hAnsi="Symbol" w:cs="Segoe UI"/>
          <w:color w:val="000000" w:themeColor="text1"/>
          <w:sz w:val="28"/>
          <w:szCs w:val="28"/>
        </w:rPr>
        <w:t></w:t>
      </w:r>
      <w:r w:rsidRPr="00E42624">
        <w:rPr>
          <w:color w:val="000000" w:themeColor="text1"/>
          <w:sz w:val="14"/>
          <w:szCs w:val="14"/>
        </w:rPr>
        <w:t>     </w:t>
      </w:r>
      <w:r w:rsidRPr="00E42624">
        <w:rPr>
          <w:color w:val="000000" w:themeColor="text1"/>
          <w:sz w:val="28"/>
          <w:szCs w:val="28"/>
        </w:rPr>
        <w:t>проведено 47 консультаций, из них: 20 по телефону, 26 адресное информирование, 1 личный прием.</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В рамках исполнения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от 01.05.2016 № 119-ФЗ» заключено 44 договора безвозмездного пользования земельным участком, общей площадью 160 522 </w:t>
      </w:r>
      <w:proofErr w:type="spellStart"/>
      <w:r w:rsidRPr="009F4FEA">
        <w:rPr>
          <w:rFonts w:ascii="Times New Roman" w:hAnsi="Times New Roman" w:cs="Times New Roman"/>
          <w:sz w:val="28"/>
          <w:szCs w:val="28"/>
        </w:rPr>
        <w:t>кв.м</w:t>
      </w:r>
      <w:proofErr w:type="spellEnd"/>
      <w:r w:rsidRPr="009F4FEA">
        <w:rPr>
          <w:rFonts w:ascii="Times New Roman" w:hAnsi="Times New Roman" w:cs="Times New Roman"/>
          <w:sz w:val="28"/>
          <w:szCs w:val="28"/>
        </w:rPr>
        <w:t xml:space="preserve">., передан в собственность 1 земельный участок площадью 540 </w:t>
      </w:r>
      <w:proofErr w:type="spellStart"/>
      <w:r w:rsidRPr="009F4FEA">
        <w:rPr>
          <w:rFonts w:ascii="Times New Roman" w:hAnsi="Times New Roman" w:cs="Times New Roman"/>
          <w:sz w:val="28"/>
          <w:szCs w:val="28"/>
        </w:rPr>
        <w:t>кв.м</w:t>
      </w:r>
      <w:proofErr w:type="spellEnd"/>
      <w:r w:rsidRPr="009F4FEA">
        <w:rPr>
          <w:rFonts w:ascii="Times New Roman" w:hAnsi="Times New Roman" w:cs="Times New Roman"/>
          <w:sz w:val="28"/>
          <w:szCs w:val="28"/>
        </w:rPr>
        <w:t>.</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Кроме того, за данный период проведена работа в части:</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направления юридическим лицам, в том числе индивидуальным предпринимателям, счета-фактуры на оплату аренды за земельные участки согласно заключенным договорам;</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направлены 346 арендаторам земельных участков требования об оплате аренды земельных участков.</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в судебные органы за взысканием задолженности за аренду земельных участков направлены 18 пакетов документов.</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Также:</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велась работа по уведомлению арендаторов об изменении кодов бюджетной классификации и ОКАТО округа;</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готовились и выдавались арендаторам квитанции на оплату за аренду земельных участков;</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в министерство земельных и имущественных отношений Приморского края готовилась и направлялась информация:</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1)  ежеквартально по показателям эффективности деятельности органов местного самоуправления;</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2) ежемесячно о фактическом исполнении плана по формированию и предоставлению земельных участков в рамках реализации Закона Приморского края от 8 ноября 2011 года № 837-КЗ «О бесплатном предоставлении земельных участков гражданам, имеющим трех и более детей в Приморском крае»;</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3)  по запросу: о вовлечении в оборот в целях жилищного строительства земельных участков; о земельных участках, пригодных для предоставления молодым семьям в целях жилищного строительства; о заключении (продлении) договоров аренды земельных участков из земель сельскохозяйственного назначения; о размерах арендной платы за земли сельскохозяйственного назначения.</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В рамках обеспечения градостроительной деятельности на территории Кавалеровского муниципального округа в период с января 2024 года по сентябрь 2024 года были рассмотрены, подготовлены и выданы по обращениям граждан и хозяйствующих субъектов следующие документы:</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1. Решение о согласовании переустройства и перепланировки жилого помещения: 18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2. Акты приемочной комиссии о произведенной перепланировки и переустройства помещений: 12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3. Изменение вида разрешенного использования земельного участка: 8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4. Акты освидетельствования проведения основных работ по строительству объекта индивидуального жилищного строительства: 3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5. Уведомление о соответствии указанных в уведомлении о планируемых строительстве или реконструкции: 7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6. Уведомление о несоответствии указанных в уведомлении о планируемых строительстве или реконструкции: 0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7. Уведомления о соответствии построенных и/или реконструированного ИЖС или садового дома – 2.</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8. Уведомление о планируемом сносе ИЖС (выдана копия с печатью отдела): 4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9. Уведомление о завершении сноса ИЖС (выдана копия с печатью отдела): 3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10. Разрешения о переводе жилых (нежилых) помещений в нежилые (жилые) помещения: 1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         11. Разрешение на строительство: 7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         12. Продление раннее выданного разрешения на строительство: 2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         13. Предоставление разрешения на отклонение от предельных параметров разрешённого строительства: 4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         14. Разрешение на ввод объекта в эксплуатацию: 7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         15. Градостроительный план земельного участка: 14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xml:space="preserve">         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42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Присвоение адресов объектам адресации: 39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Размещение объектов в государственном адресном реестре: 41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 Аннулирование адресов объектам адресации: 0 шт.</w:t>
      </w:r>
    </w:p>
    <w:p w:rsidR="009F4FEA" w:rsidRPr="009F4FEA"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Проведены публичные слушания о предоставлении разрешения на отклонение от предельных параметров разрешенного строительства.</w:t>
      </w:r>
    </w:p>
    <w:p w:rsidR="009F4FEA" w:rsidRPr="009F4FEA" w:rsidRDefault="009F4FEA" w:rsidP="001D479B">
      <w:pPr>
        <w:spacing w:after="0" w:line="240" w:lineRule="auto"/>
        <w:ind w:firstLine="709"/>
        <w:jc w:val="both"/>
        <w:rPr>
          <w:rFonts w:ascii="Times New Roman" w:hAnsi="Times New Roman" w:cs="Times New Roman"/>
          <w:sz w:val="28"/>
          <w:szCs w:val="28"/>
        </w:rPr>
      </w:pPr>
    </w:p>
    <w:p w:rsidR="009C151E" w:rsidRDefault="009F4FEA" w:rsidP="001D479B">
      <w:pPr>
        <w:spacing w:after="0" w:line="240" w:lineRule="auto"/>
        <w:ind w:firstLine="709"/>
        <w:jc w:val="both"/>
        <w:rPr>
          <w:rFonts w:ascii="Times New Roman" w:hAnsi="Times New Roman" w:cs="Times New Roman"/>
          <w:sz w:val="28"/>
          <w:szCs w:val="28"/>
        </w:rPr>
      </w:pPr>
      <w:r w:rsidRPr="009F4FEA">
        <w:rPr>
          <w:rFonts w:ascii="Times New Roman" w:hAnsi="Times New Roman" w:cs="Times New Roman"/>
          <w:sz w:val="28"/>
          <w:szCs w:val="28"/>
        </w:rPr>
        <w:t>Активно ведется работа по разработке проекта Генерального плана и правил землепользования и застройки на Кавалеровский муниципальный округ Приморского края.</w:t>
      </w:r>
    </w:p>
    <w:p w:rsidR="009F4FEA" w:rsidRPr="00AE79BF" w:rsidRDefault="009F4FEA" w:rsidP="001D479B">
      <w:pPr>
        <w:spacing w:after="0" w:line="240" w:lineRule="auto"/>
        <w:ind w:firstLine="709"/>
        <w:jc w:val="both"/>
        <w:rPr>
          <w:rFonts w:ascii="Times New Roman" w:hAnsi="Times New Roman" w:cs="Times New Roman"/>
          <w:sz w:val="28"/>
          <w:szCs w:val="28"/>
        </w:rPr>
      </w:pPr>
    </w:p>
    <w:p w:rsidR="009C151E" w:rsidRPr="00AE79BF" w:rsidRDefault="009C151E" w:rsidP="001D479B">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1.4. Меры поддержки</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В Кавалеровском муниципальном округе принята и успешно реализуется муниципальная программа </w:t>
      </w:r>
      <w:r w:rsidRPr="00AE79BF">
        <w:rPr>
          <w:rFonts w:ascii="Times New Roman" w:hAnsi="Times New Roman" w:cs="Times New Roman"/>
          <w:b/>
          <w:sz w:val="28"/>
          <w:szCs w:val="28"/>
        </w:rPr>
        <w:t>«Развитие малого и среднего предпринимательства в Кавалеровском муниципальном округе на 2023-2027 годы».</w:t>
      </w:r>
      <w:r w:rsidRPr="00AE79BF">
        <w:rPr>
          <w:rFonts w:ascii="Times New Roman" w:hAnsi="Times New Roman" w:cs="Times New Roman"/>
          <w:sz w:val="28"/>
          <w:szCs w:val="28"/>
        </w:rPr>
        <w:t xml:space="preserve"> </w:t>
      </w:r>
    </w:p>
    <w:p w:rsidR="00840E4C"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Цель программы: Создание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w:t>
      </w:r>
      <w:r>
        <w:rPr>
          <w:rFonts w:ascii="Times New Roman" w:hAnsi="Times New Roman" w:cs="Times New Roman"/>
          <w:sz w:val="28"/>
          <w:szCs w:val="28"/>
        </w:rPr>
        <w:t>еровского муниципального округа.</w:t>
      </w:r>
    </w:p>
    <w:p w:rsidR="00840E4C" w:rsidRDefault="00840E4C" w:rsidP="001D4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840E4C" w:rsidRPr="00AE79BF" w:rsidRDefault="00840E4C" w:rsidP="001D479B">
      <w:pPr>
        <w:tabs>
          <w:tab w:val="left" w:pos="179"/>
        </w:tabs>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формирование направлений муниципальной политики, обеспечивающих развитие субъектов малого и среднего предпринимательства, социальных предпринимателей, а также физических лиц, применяющих СНР;</w:t>
      </w:r>
    </w:p>
    <w:p w:rsidR="00840E4C" w:rsidRPr="00AE79BF" w:rsidRDefault="00840E4C" w:rsidP="001D479B">
      <w:pPr>
        <w:tabs>
          <w:tab w:val="left" w:pos="179"/>
        </w:tabs>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xml:space="preserve">- развитие субъектов малого и среднего предпринимательства, социальных предпринимателей, а также физических лиц, применяющих СНР в целях формирования конкурентной среды в экономике Кавалеровского муниципального округа; </w:t>
      </w:r>
    </w:p>
    <w:p w:rsidR="00840E4C" w:rsidRDefault="00840E4C" w:rsidP="001D479B">
      <w:pPr>
        <w:tabs>
          <w:tab w:val="left" w:pos="179"/>
        </w:tabs>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предоставление   информационной   и    финансовой поддержки субъектам МСП, социальным предпринимателям, а также физи</w:t>
      </w:r>
      <w:r>
        <w:rPr>
          <w:rFonts w:ascii="Times New Roman" w:hAnsi="Times New Roman" w:cs="Times New Roman"/>
          <w:sz w:val="28"/>
          <w:szCs w:val="28"/>
        </w:rPr>
        <w:t>ческим лицам, применяющим СНР; </w:t>
      </w:r>
    </w:p>
    <w:p w:rsidR="00840E4C" w:rsidRPr="00AE79BF" w:rsidRDefault="00840E4C" w:rsidP="001D479B">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создание благоприятных условий для легкого старта и комфортного ведения бизнеса;</w:t>
      </w:r>
    </w:p>
    <w:p w:rsidR="00840E4C" w:rsidRPr="00AE79BF" w:rsidRDefault="00840E4C" w:rsidP="001D479B">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развитие деловой активности населения и создание положительного имиджа МСП в экономической, политической и социальной жизни Кавалеровского муниципального округа за счет повышения интереса к предпринимательской деятельности;</w:t>
      </w:r>
    </w:p>
    <w:p w:rsidR="00840E4C" w:rsidRPr="00AE79BF" w:rsidRDefault="00840E4C" w:rsidP="001D479B">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совершенствование нормативно-правовой базы в сфере малого и среднего предпринимательства;</w:t>
      </w:r>
    </w:p>
    <w:p w:rsidR="00840E4C" w:rsidRPr="00AE79BF" w:rsidRDefault="00840E4C" w:rsidP="001D479B">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снижение административных барьеров, препятствующих развитию и функционированию малого и среднего бизнеса;</w:t>
      </w:r>
    </w:p>
    <w:p w:rsidR="00840E4C" w:rsidRDefault="00840E4C" w:rsidP="001D479B">
      <w:pPr>
        <w:spacing w:after="0" w:line="240" w:lineRule="auto"/>
        <w:ind w:firstLine="739"/>
        <w:rPr>
          <w:rFonts w:ascii="Times New Roman" w:hAnsi="Times New Roman" w:cs="Times New Roman"/>
          <w:sz w:val="28"/>
          <w:szCs w:val="28"/>
        </w:rPr>
      </w:pPr>
      <w:r w:rsidRPr="00AE79BF">
        <w:rPr>
          <w:rFonts w:ascii="Times New Roman" w:hAnsi="Times New Roman" w:cs="Times New Roman"/>
          <w:sz w:val="28"/>
          <w:szCs w:val="28"/>
        </w:rPr>
        <w:t>- повышение инвестиционного климата в Кава</w:t>
      </w:r>
      <w:r>
        <w:rPr>
          <w:rFonts w:ascii="Times New Roman" w:hAnsi="Times New Roman" w:cs="Times New Roman"/>
          <w:sz w:val="28"/>
          <w:szCs w:val="28"/>
        </w:rPr>
        <w:t>леровском муниципальном округе;</w:t>
      </w:r>
    </w:p>
    <w:p w:rsidR="00840E4C" w:rsidRDefault="00840E4C" w:rsidP="001D479B">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xml:space="preserve">- развитие </w:t>
      </w:r>
      <w:proofErr w:type="spellStart"/>
      <w:r w:rsidRPr="00AE79BF">
        <w:rPr>
          <w:rFonts w:ascii="Times New Roman" w:hAnsi="Times New Roman" w:cs="Times New Roman"/>
          <w:sz w:val="28"/>
          <w:szCs w:val="28"/>
        </w:rPr>
        <w:t>самозанятости</w:t>
      </w:r>
      <w:proofErr w:type="spellEnd"/>
      <w:r w:rsidRPr="00AE79BF">
        <w:rPr>
          <w:rFonts w:ascii="Times New Roman" w:hAnsi="Times New Roman" w:cs="Times New Roman"/>
          <w:sz w:val="28"/>
          <w:szCs w:val="28"/>
        </w:rPr>
        <w:t xml:space="preserve"> и увеличение количества </w:t>
      </w:r>
      <w:proofErr w:type="spellStart"/>
      <w:r w:rsidRPr="00AE79BF">
        <w:rPr>
          <w:rFonts w:ascii="Times New Roman" w:hAnsi="Times New Roman" w:cs="Times New Roman"/>
          <w:sz w:val="28"/>
          <w:szCs w:val="28"/>
        </w:rPr>
        <w:t>самозанятых</w:t>
      </w:r>
      <w:proofErr w:type="spellEnd"/>
      <w:r w:rsidRPr="00AE79BF">
        <w:rPr>
          <w:rFonts w:ascii="Times New Roman" w:hAnsi="Times New Roman" w:cs="Times New Roman"/>
          <w:sz w:val="28"/>
          <w:szCs w:val="28"/>
        </w:rPr>
        <w:t xml:space="preserve"> граждан на территории Кавале</w:t>
      </w:r>
      <w:r>
        <w:rPr>
          <w:rFonts w:ascii="Times New Roman" w:hAnsi="Times New Roman" w:cs="Times New Roman"/>
          <w:sz w:val="28"/>
          <w:szCs w:val="28"/>
        </w:rPr>
        <w:t>ровского муниципального округа;</w:t>
      </w:r>
    </w:p>
    <w:p w:rsidR="00840E4C" w:rsidRPr="00FF3C11" w:rsidRDefault="00840E4C" w:rsidP="001D479B">
      <w:pPr>
        <w:spacing w:after="0" w:line="240" w:lineRule="auto"/>
        <w:ind w:firstLine="709"/>
      </w:pPr>
      <w:r w:rsidRPr="00AE79BF">
        <w:rPr>
          <w:rFonts w:ascii="Times New Roman" w:hAnsi="Times New Roman" w:cs="Times New Roman"/>
          <w:sz w:val="28"/>
          <w:szCs w:val="28"/>
        </w:rPr>
        <w:t>- увеличение количества социальных предпринимателей на территории Кавалеровского муниципального округа.</w:t>
      </w:r>
    </w:p>
    <w:p w:rsidR="00840E4C" w:rsidRPr="00AE79BF" w:rsidRDefault="00840E4C" w:rsidP="001D479B">
      <w:pPr>
        <w:tabs>
          <w:tab w:val="left" w:pos="179"/>
        </w:tabs>
        <w:spacing w:after="0" w:line="240" w:lineRule="auto"/>
        <w:jc w:val="both"/>
        <w:rPr>
          <w:rFonts w:ascii="Times New Roman" w:hAnsi="Times New Roman" w:cs="Times New Roman"/>
          <w:sz w:val="28"/>
          <w:szCs w:val="28"/>
        </w:rPr>
      </w:pPr>
      <w:r w:rsidRPr="00AE79BF">
        <w:rPr>
          <w:rFonts w:ascii="Times New Roman" w:hAnsi="Times New Roman" w:cs="Times New Roman"/>
          <w:sz w:val="28"/>
          <w:szCs w:val="28"/>
        </w:rPr>
        <w:t xml:space="preserve">         </w:t>
      </w:r>
    </w:p>
    <w:p w:rsidR="00840E4C" w:rsidRDefault="00840E4C" w:rsidP="001D479B">
      <w:pPr>
        <w:spacing w:after="0" w:line="240" w:lineRule="auto"/>
        <w:ind w:right="-2" w:firstLine="709"/>
        <w:jc w:val="both"/>
        <w:outlineLvl w:val="0"/>
        <w:rPr>
          <w:rFonts w:ascii="Times New Roman" w:hAnsi="Times New Roman" w:cs="Times New Roman"/>
          <w:sz w:val="28"/>
          <w:szCs w:val="28"/>
        </w:rPr>
      </w:pPr>
      <w:r w:rsidRPr="00AE79BF">
        <w:rPr>
          <w:rFonts w:ascii="Times New Roman" w:hAnsi="Times New Roman" w:cs="Times New Roman"/>
          <w:sz w:val="28"/>
          <w:szCs w:val="28"/>
        </w:rPr>
        <w:t xml:space="preserve">В 2024 году общий объём финансирования составляет 380 000 рублей. Из них 300 000 рублей направлены на финансовую поддержку субъектов малого и среднего предпринимательства и физических лиц, применяющих специальный налоговый режим в виде предоставления субсидий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 На финансовую поддержку субъектов малого и среднего предпринимательства, включенных в реестр социальных предпринимателей заложено 50 000 рублей. </w:t>
      </w:r>
    </w:p>
    <w:p w:rsidR="00840E4C" w:rsidRDefault="00840E4C" w:rsidP="001D479B">
      <w:pPr>
        <w:spacing w:after="0" w:line="240" w:lineRule="auto"/>
        <w:ind w:right="-2" w:firstLine="709"/>
        <w:jc w:val="both"/>
        <w:outlineLvl w:val="0"/>
        <w:rPr>
          <w:rFonts w:ascii="Times New Roman" w:hAnsi="Times New Roman" w:cs="Times New Roman"/>
          <w:sz w:val="28"/>
          <w:szCs w:val="28"/>
        </w:rPr>
      </w:pPr>
      <w:r w:rsidRPr="00AE79BF">
        <w:rPr>
          <w:rFonts w:ascii="Times New Roman" w:hAnsi="Times New Roman" w:cs="Times New Roman"/>
          <w:sz w:val="28"/>
          <w:szCs w:val="28"/>
        </w:rPr>
        <w:t>В рамках данной программы на развитие деловой активности населения запланировано 30 000 рублей, а именно проведение мероприятия, посвященного Дню российского предпринимательства, а также информационная поддержка субъектов МСП, социальных предпринимателей и физических лиц, применяющих СНР.</w:t>
      </w:r>
      <w:r>
        <w:rPr>
          <w:rFonts w:ascii="Times New Roman" w:hAnsi="Times New Roman" w:cs="Times New Roman"/>
          <w:sz w:val="28"/>
          <w:szCs w:val="28"/>
        </w:rPr>
        <w:t xml:space="preserve"> </w:t>
      </w:r>
    </w:p>
    <w:p w:rsidR="00840E4C" w:rsidRDefault="00840E4C" w:rsidP="001D479B">
      <w:pPr>
        <w:spacing w:after="0" w:line="240" w:lineRule="auto"/>
        <w:ind w:right="-2"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Во 2 квартале на организацию </w:t>
      </w:r>
      <w:r w:rsidRPr="00F678E5">
        <w:rPr>
          <w:rFonts w:ascii="Times New Roman" w:hAnsi="Times New Roman" w:cs="Times New Roman"/>
          <w:sz w:val="28"/>
          <w:szCs w:val="28"/>
        </w:rPr>
        <w:t>Дн</w:t>
      </w:r>
      <w:r>
        <w:rPr>
          <w:rFonts w:ascii="Times New Roman" w:hAnsi="Times New Roman" w:cs="Times New Roman"/>
          <w:sz w:val="28"/>
          <w:szCs w:val="28"/>
        </w:rPr>
        <w:t>я</w:t>
      </w:r>
      <w:r w:rsidRPr="00F678E5">
        <w:rPr>
          <w:rFonts w:ascii="Times New Roman" w:hAnsi="Times New Roman" w:cs="Times New Roman"/>
          <w:sz w:val="28"/>
          <w:szCs w:val="28"/>
        </w:rPr>
        <w:t xml:space="preserve"> российского предпринимательства</w:t>
      </w:r>
      <w:r>
        <w:rPr>
          <w:rFonts w:ascii="Times New Roman" w:hAnsi="Times New Roman" w:cs="Times New Roman"/>
          <w:sz w:val="28"/>
          <w:szCs w:val="28"/>
        </w:rPr>
        <w:t xml:space="preserve"> было израсходовано 12 474 руб. </w:t>
      </w:r>
    </w:p>
    <w:p w:rsidR="00840E4C" w:rsidRPr="00F678E5" w:rsidRDefault="00840E4C" w:rsidP="001D479B">
      <w:pPr>
        <w:spacing w:after="0" w:line="240" w:lineRule="auto"/>
        <w:ind w:right="-2" w:firstLine="709"/>
        <w:jc w:val="both"/>
        <w:outlineLvl w:val="0"/>
        <w:rPr>
          <w:rFonts w:ascii="Times New Roman" w:hAnsi="Times New Roman" w:cs="Times New Roman"/>
          <w:bCs/>
          <w:kern w:val="36"/>
          <w:sz w:val="28"/>
          <w:szCs w:val="28"/>
        </w:rPr>
      </w:pPr>
      <w:r>
        <w:rPr>
          <w:rFonts w:ascii="Times New Roman" w:hAnsi="Times New Roman" w:cs="Times New Roman"/>
          <w:sz w:val="28"/>
          <w:szCs w:val="28"/>
        </w:rPr>
        <w:t xml:space="preserve">С 3 июня по 30 августа был </w:t>
      </w:r>
      <w:r w:rsidRPr="002145C9">
        <w:rPr>
          <w:rFonts w:ascii="Times New Roman" w:hAnsi="Times New Roman" w:cs="Times New Roman"/>
          <w:bCs/>
          <w:kern w:val="36"/>
          <w:sz w:val="28"/>
          <w:szCs w:val="28"/>
        </w:rPr>
        <w:t xml:space="preserve">проведён открытый конкурс по предоставлению субсидий субъектам малого и среднего предпринимательства, а также физическим лицам, применяющим специальный налоговый режим </w:t>
      </w:r>
      <w:r w:rsidRPr="002145C9">
        <w:rPr>
          <w:rFonts w:ascii="Times New Roman" w:hAnsi="Times New Roman" w:cs="Times New Roman"/>
          <w:sz w:val="28"/>
          <w:szCs w:val="28"/>
        </w:rPr>
        <w:t>«Налог на профессиональный доход»</w:t>
      </w:r>
      <w:r w:rsidRPr="002145C9">
        <w:rPr>
          <w:rFonts w:ascii="Times New Roman" w:hAnsi="Times New Roman" w:cs="Times New Roman"/>
          <w:bCs/>
          <w:kern w:val="36"/>
          <w:sz w:val="28"/>
          <w:szCs w:val="28"/>
        </w:rPr>
        <w:t xml:space="preserve"> (</w:t>
      </w:r>
      <w:proofErr w:type="spellStart"/>
      <w:r w:rsidRPr="002145C9">
        <w:rPr>
          <w:rFonts w:ascii="Times New Roman" w:hAnsi="Times New Roman" w:cs="Times New Roman"/>
          <w:bCs/>
          <w:kern w:val="36"/>
          <w:sz w:val="28"/>
          <w:szCs w:val="28"/>
        </w:rPr>
        <w:t>самозанятые</w:t>
      </w:r>
      <w:proofErr w:type="spellEnd"/>
      <w:r w:rsidRPr="002145C9">
        <w:rPr>
          <w:rFonts w:ascii="Times New Roman" w:hAnsi="Times New Roman" w:cs="Times New Roman"/>
          <w:bCs/>
          <w:kern w:val="36"/>
          <w:sz w:val="28"/>
          <w:szCs w:val="28"/>
        </w:rPr>
        <w:t>)</w:t>
      </w:r>
      <w:r>
        <w:rPr>
          <w:rFonts w:ascii="Times New Roman" w:hAnsi="Times New Roman" w:cs="Times New Roman"/>
          <w:bCs/>
          <w:kern w:val="36"/>
          <w:sz w:val="28"/>
          <w:szCs w:val="28"/>
        </w:rPr>
        <w:t>. За время проведения конкурса было подано 2 заявки от ИП Клюева А.В. и ИП Прибытковой В.Л. На заседании Совета</w:t>
      </w:r>
      <w:r w:rsidRPr="002145C9">
        <w:rPr>
          <w:rFonts w:ascii="Times New Roman" w:hAnsi="Times New Roman" w:cs="Times New Roman"/>
          <w:bCs/>
          <w:kern w:val="36"/>
          <w:sz w:val="28"/>
          <w:szCs w:val="28"/>
        </w:rPr>
        <w:t xml:space="preserve"> </w:t>
      </w:r>
      <w:r w:rsidRPr="002145C9">
        <w:rPr>
          <w:rFonts w:ascii="Times New Roman" w:hAnsi="Times New Roman" w:cs="Times New Roman"/>
          <w:sz w:val="28"/>
          <w:szCs w:val="28"/>
        </w:rPr>
        <w:t xml:space="preserve">по улучшению инвестиционного климата и развитию малого и среднего предпринимательства Кавалеровского муниципального округа, </w:t>
      </w:r>
      <w:r>
        <w:rPr>
          <w:rFonts w:ascii="Times New Roman" w:hAnsi="Times New Roman" w:cs="Times New Roman"/>
          <w:sz w:val="28"/>
          <w:szCs w:val="28"/>
        </w:rPr>
        <w:t xml:space="preserve">было </w:t>
      </w:r>
      <w:r w:rsidRPr="002145C9">
        <w:rPr>
          <w:rFonts w:ascii="Times New Roman" w:hAnsi="Times New Roman" w:cs="Times New Roman"/>
          <w:sz w:val="28"/>
          <w:szCs w:val="28"/>
        </w:rPr>
        <w:t>принято решение</w:t>
      </w:r>
      <w:r>
        <w:rPr>
          <w:rFonts w:ascii="Times New Roman" w:hAnsi="Times New Roman" w:cs="Times New Roman"/>
          <w:sz w:val="28"/>
          <w:szCs w:val="28"/>
        </w:rPr>
        <w:t xml:space="preserve"> сумму субсидии 300 000 руб. разделить между предпринимателями поровну. ИП Прибытковой В.Л. оказана </w:t>
      </w:r>
      <w:r>
        <w:rPr>
          <w:rFonts w:ascii="Times New Roman" w:hAnsi="Times New Roman" w:cs="Times New Roman"/>
          <w:bCs/>
          <w:kern w:val="36"/>
          <w:sz w:val="28"/>
          <w:szCs w:val="28"/>
        </w:rPr>
        <w:t>финансовая поддержка в сумме 150</w:t>
      </w:r>
      <w:r w:rsidRPr="00F678E5">
        <w:rPr>
          <w:rFonts w:ascii="Times New Roman" w:hAnsi="Times New Roman" w:cs="Times New Roman"/>
          <w:bCs/>
          <w:kern w:val="36"/>
          <w:sz w:val="28"/>
          <w:szCs w:val="28"/>
        </w:rPr>
        <w:t xml:space="preserve"> 000 руб., ИП Клюев А.В. от предложенной суммы отказался. </w:t>
      </w:r>
    </w:p>
    <w:p w:rsidR="00840E4C" w:rsidRPr="00F678E5" w:rsidRDefault="00840E4C" w:rsidP="001D479B">
      <w:pPr>
        <w:spacing w:after="0" w:line="240" w:lineRule="auto"/>
        <w:ind w:right="-2" w:firstLine="709"/>
        <w:jc w:val="both"/>
        <w:outlineLvl w:val="0"/>
        <w:rPr>
          <w:rFonts w:ascii="Times New Roman" w:hAnsi="Times New Roman" w:cs="Times New Roman"/>
          <w:bCs/>
          <w:kern w:val="36"/>
          <w:sz w:val="28"/>
          <w:szCs w:val="28"/>
        </w:rPr>
      </w:pPr>
      <w:r w:rsidRPr="00F678E5">
        <w:rPr>
          <w:rFonts w:ascii="Times New Roman" w:hAnsi="Times New Roman" w:cs="Times New Roman"/>
          <w:bCs/>
          <w:kern w:val="36"/>
          <w:sz w:val="28"/>
          <w:szCs w:val="28"/>
        </w:rPr>
        <w:t xml:space="preserve"> С 1 июля по 15 августа</w:t>
      </w:r>
      <w:r w:rsidRPr="00F678E5">
        <w:rPr>
          <w:rFonts w:ascii="Times New Roman" w:hAnsi="Times New Roman" w:cs="Times New Roman"/>
          <w:b/>
          <w:bCs/>
          <w:kern w:val="36"/>
          <w:sz w:val="28"/>
          <w:szCs w:val="28"/>
        </w:rPr>
        <w:t xml:space="preserve"> </w:t>
      </w:r>
      <w:r w:rsidRPr="00F678E5">
        <w:rPr>
          <w:rFonts w:ascii="Times New Roman" w:hAnsi="Times New Roman" w:cs="Times New Roman"/>
          <w:sz w:val="28"/>
          <w:szCs w:val="28"/>
        </w:rPr>
        <w:t xml:space="preserve">был проведён открытый конкурс </w:t>
      </w:r>
      <w:r w:rsidRPr="00F678E5">
        <w:rPr>
          <w:rFonts w:ascii="Times New Roman" w:hAnsi="Times New Roman" w:cs="Times New Roman"/>
          <w:bCs/>
          <w:kern w:val="36"/>
          <w:sz w:val="28"/>
          <w:szCs w:val="28"/>
        </w:rPr>
        <w:t xml:space="preserve">по предоставлению субсидии </w:t>
      </w:r>
      <w:r w:rsidRPr="00F678E5">
        <w:rPr>
          <w:rFonts w:ascii="Times New Roman" w:hAnsi="Times New Roman" w:cs="Times New Roman"/>
          <w:sz w:val="28"/>
          <w:szCs w:val="28"/>
        </w:rPr>
        <w:t>субъектам малого и среднего предпринимательства, включенным в реестр социальных</w:t>
      </w:r>
      <w:r w:rsidRPr="00F678E5">
        <w:rPr>
          <w:rFonts w:ascii="Times New Roman" w:hAnsi="Times New Roman" w:cs="Times New Roman"/>
          <w:b/>
          <w:sz w:val="28"/>
          <w:szCs w:val="28"/>
        </w:rPr>
        <w:t xml:space="preserve"> </w:t>
      </w:r>
      <w:r w:rsidRPr="00F678E5">
        <w:rPr>
          <w:rFonts w:ascii="Times New Roman" w:hAnsi="Times New Roman" w:cs="Times New Roman"/>
          <w:sz w:val="28"/>
          <w:szCs w:val="28"/>
        </w:rPr>
        <w:t>предпринимателей</w:t>
      </w:r>
      <w:r w:rsidRPr="00F678E5">
        <w:rPr>
          <w:rFonts w:ascii="Times New Roman" w:hAnsi="Times New Roman" w:cs="Times New Roman"/>
          <w:b/>
          <w:sz w:val="28"/>
          <w:szCs w:val="28"/>
        </w:rPr>
        <w:t xml:space="preserve">. </w:t>
      </w:r>
      <w:r w:rsidRPr="00F678E5">
        <w:rPr>
          <w:rFonts w:ascii="Times New Roman" w:hAnsi="Times New Roman" w:cs="Times New Roman"/>
          <w:sz w:val="28"/>
          <w:szCs w:val="28"/>
        </w:rPr>
        <w:t>За время проведения конкурса от социальных предпринимателей поступило 2 заявки.</w:t>
      </w:r>
      <w:r w:rsidRPr="00F678E5">
        <w:rPr>
          <w:rFonts w:ascii="Times New Roman" w:hAnsi="Times New Roman" w:cs="Times New Roman"/>
          <w:b/>
          <w:sz w:val="28"/>
          <w:szCs w:val="28"/>
        </w:rPr>
        <w:t xml:space="preserve">  </w:t>
      </w:r>
      <w:r w:rsidRPr="00F678E5">
        <w:rPr>
          <w:rFonts w:ascii="Times New Roman" w:hAnsi="Times New Roman" w:cs="Times New Roman"/>
          <w:bCs/>
          <w:kern w:val="36"/>
          <w:sz w:val="28"/>
          <w:szCs w:val="28"/>
        </w:rPr>
        <w:t xml:space="preserve">На заседании Совета </w:t>
      </w:r>
      <w:r w:rsidRPr="00F678E5">
        <w:rPr>
          <w:rFonts w:ascii="Times New Roman" w:hAnsi="Times New Roman" w:cs="Times New Roman"/>
          <w:sz w:val="28"/>
          <w:szCs w:val="28"/>
        </w:rPr>
        <w:t xml:space="preserve">по улучшению инвестиционного климата и развитию малого и среднего предпринимательства Кавалеровского муниципального округа, было принято решение сумму субсидии 50 000 руб. разделить между предпринимателями </w:t>
      </w:r>
      <w:r>
        <w:rPr>
          <w:rFonts w:ascii="Times New Roman" w:hAnsi="Times New Roman" w:cs="Times New Roman"/>
          <w:sz w:val="28"/>
          <w:szCs w:val="28"/>
        </w:rPr>
        <w:t xml:space="preserve">в зависимости от понесённых расходов: </w:t>
      </w:r>
      <w:r w:rsidRPr="00F678E5">
        <w:rPr>
          <w:rFonts w:ascii="Times New Roman" w:hAnsi="Times New Roman" w:cs="Times New Roman"/>
          <w:bCs/>
          <w:kern w:val="36"/>
          <w:sz w:val="28"/>
          <w:szCs w:val="28"/>
        </w:rPr>
        <w:t xml:space="preserve">ИП </w:t>
      </w:r>
      <w:proofErr w:type="spellStart"/>
      <w:r w:rsidRPr="00F678E5">
        <w:rPr>
          <w:rFonts w:ascii="Times New Roman" w:hAnsi="Times New Roman" w:cs="Times New Roman"/>
          <w:bCs/>
          <w:kern w:val="36"/>
          <w:sz w:val="28"/>
          <w:szCs w:val="28"/>
        </w:rPr>
        <w:t>Шафорост</w:t>
      </w:r>
      <w:proofErr w:type="spellEnd"/>
      <w:r w:rsidRPr="00F678E5">
        <w:rPr>
          <w:rFonts w:ascii="Times New Roman" w:hAnsi="Times New Roman" w:cs="Times New Roman"/>
          <w:bCs/>
          <w:kern w:val="36"/>
          <w:sz w:val="28"/>
          <w:szCs w:val="28"/>
        </w:rPr>
        <w:t xml:space="preserve"> А.А. 30 000 руб., </w:t>
      </w:r>
      <w:r>
        <w:rPr>
          <w:rFonts w:ascii="Times New Roman" w:hAnsi="Times New Roman" w:cs="Times New Roman"/>
          <w:bCs/>
          <w:kern w:val="36"/>
          <w:sz w:val="28"/>
          <w:szCs w:val="28"/>
        </w:rPr>
        <w:t xml:space="preserve">ИП </w:t>
      </w:r>
      <w:proofErr w:type="spellStart"/>
      <w:r>
        <w:rPr>
          <w:rFonts w:ascii="Times New Roman" w:hAnsi="Times New Roman" w:cs="Times New Roman"/>
          <w:bCs/>
          <w:kern w:val="36"/>
          <w:sz w:val="28"/>
          <w:szCs w:val="28"/>
        </w:rPr>
        <w:t>Терёхиной</w:t>
      </w:r>
      <w:proofErr w:type="spellEnd"/>
      <w:r>
        <w:rPr>
          <w:rFonts w:ascii="Times New Roman" w:hAnsi="Times New Roman" w:cs="Times New Roman"/>
          <w:bCs/>
          <w:kern w:val="36"/>
          <w:sz w:val="28"/>
          <w:szCs w:val="28"/>
        </w:rPr>
        <w:t xml:space="preserve"> Е.Н. 20 000 руб.</w:t>
      </w:r>
    </w:p>
    <w:p w:rsidR="00840E4C" w:rsidRPr="00AE79BF" w:rsidRDefault="00840E4C" w:rsidP="001D479B">
      <w:pPr>
        <w:tabs>
          <w:tab w:val="left" w:pos="709"/>
        </w:tabs>
        <w:spacing w:after="0" w:line="240" w:lineRule="auto"/>
        <w:jc w:val="both"/>
        <w:rPr>
          <w:rFonts w:ascii="Times New Roman" w:hAnsi="Times New Roman" w:cs="Times New Roman"/>
          <w:b/>
          <w:color w:val="000000"/>
          <w:sz w:val="28"/>
          <w:szCs w:val="28"/>
          <w:lang w:bidi="ru-RU"/>
        </w:rPr>
      </w:pPr>
      <w:r w:rsidRPr="00AE79BF">
        <w:rPr>
          <w:rFonts w:ascii="Times New Roman" w:hAnsi="Times New Roman" w:cs="Times New Roman"/>
          <w:sz w:val="28"/>
          <w:szCs w:val="28"/>
        </w:rPr>
        <w:t xml:space="preserve">          В Кавалеровском муниципальном округе принята и успешно реализуется муниципальная программа </w:t>
      </w:r>
      <w:r w:rsidRPr="00AE79BF">
        <w:rPr>
          <w:rFonts w:ascii="Times New Roman" w:hAnsi="Times New Roman" w:cs="Times New Roman"/>
          <w:b/>
          <w:sz w:val="28"/>
          <w:szCs w:val="28"/>
        </w:rPr>
        <w:t>«</w:t>
      </w:r>
      <w:r w:rsidRPr="00AE79BF">
        <w:rPr>
          <w:rFonts w:ascii="Times New Roman" w:hAnsi="Times New Roman" w:cs="Times New Roman"/>
          <w:b/>
          <w:color w:val="000000"/>
          <w:sz w:val="28"/>
          <w:szCs w:val="28"/>
          <w:lang w:bidi="ru-RU"/>
        </w:rPr>
        <w:t>Создание условий для организации транспортного обслуживания населения по маршрутам в границах Кавалеровского муниципального округа на 2023-2025 годы».</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color w:val="000000"/>
          <w:sz w:val="28"/>
          <w:szCs w:val="28"/>
          <w:lang w:bidi="ru-RU"/>
        </w:rPr>
        <w:t xml:space="preserve">Цель программы: </w:t>
      </w:r>
      <w:r w:rsidRPr="00AE79BF">
        <w:rPr>
          <w:rFonts w:ascii="Times New Roman" w:hAnsi="Times New Roman" w:cs="Times New Roman"/>
          <w:sz w:val="28"/>
          <w:szCs w:val="28"/>
        </w:rPr>
        <w:t xml:space="preserve">Удовлетворение потребностей населения Кавалеровского муниципального округа в транспортном обслуживании, улучшении качества транспортных услуг и сохранение социально значимых маршрутов. </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Задачи: </w:t>
      </w:r>
    </w:p>
    <w:p w:rsidR="00840E4C" w:rsidRPr="00AE79BF" w:rsidRDefault="00840E4C" w:rsidP="001D479B">
      <w:pPr>
        <w:pStyle w:val="a4"/>
        <w:tabs>
          <w:tab w:val="left" w:pos="291"/>
        </w:tabs>
        <w:ind w:left="8" w:firstLine="701"/>
        <w:jc w:val="both"/>
        <w:rPr>
          <w:sz w:val="28"/>
          <w:szCs w:val="28"/>
        </w:rPr>
      </w:pPr>
      <w:r w:rsidRPr="00AE79BF">
        <w:rPr>
          <w:sz w:val="28"/>
          <w:szCs w:val="28"/>
        </w:rPr>
        <w:t xml:space="preserve">- удовлетворение потребностей населения округа в транспортном обслуживании по приемлемым тарифам; </w:t>
      </w:r>
    </w:p>
    <w:p w:rsidR="00840E4C" w:rsidRPr="00AE79BF" w:rsidRDefault="00840E4C" w:rsidP="001D479B">
      <w:pPr>
        <w:pStyle w:val="a4"/>
        <w:tabs>
          <w:tab w:val="left" w:pos="291"/>
        </w:tabs>
        <w:ind w:left="8" w:firstLine="701"/>
        <w:jc w:val="both"/>
        <w:rPr>
          <w:sz w:val="28"/>
          <w:szCs w:val="28"/>
        </w:rPr>
      </w:pPr>
      <w:r w:rsidRPr="00AE79BF">
        <w:rPr>
          <w:sz w:val="28"/>
          <w:szCs w:val="28"/>
        </w:rPr>
        <w:t xml:space="preserve">- организация регулярного автобусного сообщения между населёнными пунктами в границах Кавалеровского муниципального округа; </w:t>
      </w:r>
    </w:p>
    <w:p w:rsidR="00840E4C" w:rsidRPr="00AE79BF" w:rsidRDefault="00840E4C" w:rsidP="001D479B">
      <w:pPr>
        <w:pStyle w:val="a4"/>
        <w:tabs>
          <w:tab w:val="left" w:pos="291"/>
        </w:tabs>
        <w:ind w:left="8" w:firstLine="701"/>
        <w:jc w:val="both"/>
        <w:rPr>
          <w:sz w:val="28"/>
          <w:szCs w:val="28"/>
        </w:rPr>
      </w:pPr>
      <w:r w:rsidRPr="00AE79BF">
        <w:rPr>
          <w:sz w:val="28"/>
          <w:szCs w:val="28"/>
        </w:rPr>
        <w:t>- увеличение мобильности населения для удовлетворения своих насущных потребностей, создание комфортных условий и привлекательности транспорта общего пользования для населения;</w:t>
      </w:r>
    </w:p>
    <w:p w:rsidR="00840E4C" w:rsidRPr="00AE79BF" w:rsidRDefault="00840E4C" w:rsidP="001D479B">
      <w:pPr>
        <w:pStyle w:val="a4"/>
        <w:tabs>
          <w:tab w:val="left" w:pos="291"/>
        </w:tabs>
        <w:ind w:left="8" w:firstLine="701"/>
        <w:jc w:val="both"/>
        <w:rPr>
          <w:sz w:val="28"/>
          <w:szCs w:val="28"/>
        </w:rPr>
      </w:pPr>
      <w:r w:rsidRPr="00AE79BF">
        <w:rPr>
          <w:sz w:val="28"/>
          <w:szCs w:val="28"/>
        </w:rPr>
        <w:t>- повышение удобства и улучшение транспортного обслуживания граждан, относящихся к маломобильным группам населения;</w:t>
      </w:r>
    </w:p>
    <w:p w:rsidR="00840E4C" w:rsidRPr="00AE79BF" w:rsidRDefault="00840E4C" w:rsidP="001D479B">
      <w:pPr>
        <w:pStyle w:val="a4"/>
        <w:tabs>
          <w:tab w:val="left" w:pos="291"/>
        </w:tabs>
        <w:ind w:left="8" w:firstLine="701"/>
        <w:jc w:val="both"/>
        <w:rPr>
          <w:sz w:val="28"/>
          <w:szCs w:val="28"/>
        </w:rPr>
      </w:pPr>
      <w:r w:rsidRPr="00AE79BF">
        <w:rPr>
          <w:sz w:val="28"/>
          <w:szCs w:val="28"/>
        </w:rPr>
        <w:t>- внедрение современных информационных технологий в сфере регулярных перевозок транспортом общего пользования;</w:t>
      </w:r>
    </w:p>
    <w:p w:rsidR="00840E4C" w:rsidRPr="00AE79BF" w:rsidRDefault="00840E4C" w:rsidP="001D479B">
      <w:pPr>
        <w:pStyle w:val="a4"/>
        <w:tabs>
          <w:tab w:val="left" w:pos="291"/>
        </w:tabs>
        <w:ind w:left="8" w:firstLine="701"/>
        <w:jc w:val="both"/>
        <w:rPr>
          <w:sz w:val="28"/>
          <w:szCs w:val="28"/>
        </w:rPr>
      </w:pPr>
      <w:r w:rsidRPr="00AE79BF">
        <w:rPr>
          <w:sz w:val="28"/>
          <w:szCs w:val="28"/>
        </w:rPr>
        <w:t>- совершенствование транспортной инфраструктуры и контроля за осуществлением регулярных перевозок транспортом общего пользования.</w:t>
      </w:r>
    </w:p>
    <w:p w:rsidR="00840E4C" w:rsidRPr="00AE79BF" w:rsidRDefault="00840E4C" w:rsidP="001D479B">
      <w:pPr>
        <w:pStyle w:val="a4"/>
        <w:tabs>
          <w:tab w:val="left" w:pos="291"/>
        </w:tabs>
        <w:ind w:left="8" w:firstLine="701"/>
        <w:jc w:val="both"/>
        <w:rPr>
          <w:sz w:val="28"/>
          <w:szCs w:val="28"/>
        </w:rPr>
      </w:pPr>
      <w:r w:rsidRPr="00AE79BF">
        <w:rPr>
          <w:sz w:val="28"/>
          <w:szCs w:val="28"/>
        </w:rPr>
        <w:t>В 2024 году общий объём финансирования на предоставление субсидии на возмещение части недополученных доходов, связанных с оказанием услуг по перевозке пассажиров автомобильным транспортом общего пользования по</w:t>
      </w:r>
      <w:r>
        <w:rPr>
          <w:sz w:val="28"/>
          <w:szCs w:val="28"/>
        </w:rPr>
        <w:t xml:space="preserve"> муниципальным </w:t>
      </w:r>
      <w:r w:rsidRPr="00AE79BF">
        <w:rPr>
          <w:sz w:val="28"/>
          <w:szCs w:val="28"/>
        </w:rPr>
        <w:t xml:space="preserve">маршрутам в границах Кавалеровского муниципального округа составил </w:t>
      </w:r>
      <w:r>
        <w:rPr>
          <w:sz w:val="28"/>
          <w:szCs w:val="28"/>
        </w:rPr>
        <w:t>1 282 524,99</w:t>
      </w:r>
      <w:r w:rsidRPr="00AE79BF">
        <w:rPr>
          <w:sz w:val="28"/>
          <w:szCs w:val="28"/>
        </w:rPr>
        <w:t xml:space="preserve"> рублей, из них из бюджета округа 256 505 рублей, за счёт средств краевого бюджета 1 026 019,99 рублей. </w:t>
      </w:r>
    </w:p>
    <w:p w:rsidR="00840E4C" w:rsidRPr="00AE79BF" w:rsidRDefault="00840E4C" w:rsidP="001D479B">
      <w:pPr>
        <w:pStyle w:val="a4"/>
        <w:tabs>
          <w:tab w:val="left" w:pos="291"/>
        </w:tabs>
        <w:ind w:left="8" w:firstLine="701"/>
        <w:jc w:val="both"/>
        <w:rPr>
          <w:sz w:val="28"/>
          <w:szCs w:val="28"/>
        </w:rPr>
      </w:pPr>
      <w:r w:rsidRPr="00AE79BF">
        <w:rPr>
          <w:color w:val="000000"/>
          <w:sz w:val="28"/>
          <w:szCs w:val="28"/>
        </w:rPr>
        <w:t xml:space="preserve">На реализацию государственного полномочия в сфере транспортного обслуживания по муниципальным маршрутам в границах муниципальных образований из бюджета Приморского края поступило </w:t>
      </w:r>
      <w:r w:rsidRPr="00AE79BF">
        <w:rPr>
          <w:sz w:val="28"/>
          <w:szCs w:val="28"/>
        </w:rPr>
        <w:t xml:space="preserve">3 387,08 рублей. В рамках </w:t>
      </w:r>
      <w:r>
        <w:rPr>
          <w:sz w:val="28"/>
          <w:szCs w:val="28"/>
        </w:rPr>
        <w:t xml:space="preserve">реализации </w:t>
      </w:r>
      <w:r w:rsidRPr="00AE79BF">
        <w:rPr>
          <w:sz w:val="28"/>
          <w:szCs w:val="28"/>
        </w:rPr>
        <w:t xml:space="preserve">данного </w:t>
      </w:r>
      <w:r>
        <w:rPr>
          <w:sz w:val="28"/>
          <w:szCs w:val="28"/>
        </w:rPr>
        <w:t>полномочия</w:t>
      </w:r>
      <w:r w:rsidRPr="00AE79BF">
        <w:rPr>
          <w:sz w:val="28"/>
          <w:szCs w:val="28"/>
        </w:rPr>
        <w:t xml:space="preserve"> в 3 квартале 2024 года отделом экономики</w:t>
      </w:r>
      <w:r>
        <w:rPr>
          <w:sz w:val="28"/>
          <w:szCs w:val="28"/>
        </w:rPr>
        <w:t xml:space="preserve"> приобретены канцелярские принадлежности</w:t>
      </w:r>
      <w:r w:rsidRPr="00AE79BF">
        <w:rPr>
          <w:sz w:val="28"/>
          <w:szCs w:val="28"/>
        </w:rPr>
        <w:t xml:space="preserve">. </w:t>
      </w:r>
    </w:p>
    <w:p w:rsidR="00840E4C" w:rsidRPr="00AE79BF" w:rsidRDefault="00840E4C" w:rsidP="001D479B">
      <w:pPr>
        <w:pStyle w:val="a4"/>
        <w:tabs>
          <w:tab w:val="left" w:pos="291"/>
        </w:tabs>
        <w:ind w:left="8" w:firstLine="701"/>
        <w:jc w:val="both"/>
        <w:rPr>
          <w:sz w:val="28"/>
          <w:szCs w:val="28"/>
        </w:rPr>
      </w:pPr>
      <w:r w:rsidRPr="00AE79BF">
        <w:rPr>
          <w:sz w:val="28"/>
          <w:szCs w:val="28"/>
        </w:rPr>
        <w:t xml:space="preserve">С 1 января 2024 года с перевозчиком ИП Каштановым М.А. заключён муниципальный контракт на оказание услуг по организации и осуществлению пассажирских перевозок для нужд населения по маршруту №107 «Кавалерово-Зеркальное».  </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За </w:t>
      </w:r>
      <w:r>
        <w:rPr>
          <w:rFonts w:ascii="Times New Roman" w:hAnsi="Times New Roman" w:cs="Times New Roman"/>
          <w:sz w:val="28"/>
          <w:szCs w:val="28"/>
        </w:rPr>
        <w:t>9 месяцев</w:t>
      </w:r>
      <w:r w:rsidRPr="00AE79BF">
        <w:rPr>
          <w:rFonts w:ascii="Times New Roman" w:hAnsi="Times New Roman" w:cs="Times New Roman"/>
          <w:sz w:val="28"/>
          <w:szCs w:val="28"/>
        </w:rPr>
        <w:t xml:space="preserve"> 2024 года проведено </w:t>
      </w:r>
      <w:r>
        <w:rPr>
          <w:rFonts w:ascii="Times New Roman" w:hAnsi="Times New Roman" w:cs="Times New Roman"/>
          <w:sz w:val="28"/>
          <w:szCs w:val="28"/>
        </w:rPr>
        <w:t>9</w:t>
      </w:r>
      <w:r w:rsidRPr="00AE79BF">
        <w:rPr>
          <w:rFonts w:ascii="Times New Roman" w:hAnsi="Times New Roman" w:cs="Times New Roman"/>
          <w:sz w:val="28"/>
          <w:szCs w:val="28"/>
        </w:rPr>
        <w:t xml:space="preserve"> заседани</w:t>
      </w:r>
      <w:r>
        <w:rPr>
          <w:rFonts w:ascii="Times New Roman" w:hAnsi="Times New Roman" w:cs="Times New Roman"/>
          <w:sz w:val="28"/>
          <w:szCs w:val="28"/>
        </w:rPr>
        <w:t>й</w:t>
      </w:r>
      <w:r w:rsidRPr="00AE79BF">
        <w:rPr>
          <w:rFonts w:ascii="Times New Roman" w:hAnsi="Times New Roman" w:cs="Times New Roman"/>
          <w:sz w:val="28"/>
          <w:szCs w:val="28"/>
        </w:rPr>
        <w:t xml:space="preserve"> Совета по улучшению инвестиционного климата и развитию малого и среднего предпринимательства Кавалеровского муниципального округа, на них были рассмотрены следующие основные вопросы: </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 формировании Плана проведения экспертизы/оценки фактического воздействия МНПА на 2024 год;</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об утверждении доклада о состоянии и развитии конкуренции на товарных рынках Кавалеровского муниципального округа Приморского края за 2023 год;</w:t>
      </w:r>
    </w:p>
    <w:p w:rsidR="00840E4C" w:rsidRPr="00AE79BF" w:rsidRDefault="00840E4C" w:rsidP="001D479B">
      <w:pPr>
        <w:tabs>
          <w:tab w:val="left" w:pos="426"/>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 об утверждении доклада об организации системы внутреннего обеспечения соответствия требованиям антимонопольного законодательства (антимонопольного </w:t>
      </w:r>
      <w:proofErr w:type="spellStart"/>
      <w:r w:rsidRPr="00AE79BF">
        <w:rPr>
          <w:rFonts w:ascii="Times New Roman" w:hAnsi="Times New Roman" w:cs="Times New Roman"/>
          <w:sz w:val="28"/>
          <w:szCs w:val="28"/>
        </w:rPr>
        <w:t>комплаенса</w:t>
      </w:r>
      <w:proofErr w:type="spellEnd"/>
      <w:r w:rsidRPr="00AE79BF">
        <w:rPr>
          <w:rFonts w:ascii="Times New Roman" w:hAnsi="Times New Roman" w:cs="Times New Roman"/>
          <w:sz w:val="28"/>
          <w:szCs w:val="28"/>
        </w:rPr>
        <w:t>) в администрации Кавалеровского муниципального округа за 2023 год;</w:t>
      </w:r>
    </w:p>
    <w:p w:rsidR="00840E4C" w:rsidRPr="00AE79BF" w:rsidRDefault="00840E4C" w:rsidP="001D479B">
      <w:pPr>
        <w:tabs>
          <w:tab w:val="left" w:pos="426"/>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согласование включения в схему размещения нестационарных торговых объектов;</w:t>
      </w:r>
    </w:p>
    <w:p w:rsidR="00840E4C" w:rsidRPr="00AE79BF" w:rsidRDefault="00840E4C" w:rsidP="001D479B">
      <w:pPr>
        <w:tabs>
          <w:tab w:val="left" w:pos="426"/>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 информирование о деятельности Уполномоченного по защите прав предпринимателей в Приморском крае </w:t>
      </w:r>
      <w:proofErr w:type="spellStart"/>
      <w:r w:rsidRPr="00AE79BF">
        <w:rPr>
          <w:rFonts w:ascii="Times New Roman" w:hAnsi="Times New Roman" w:cs="Times New Roman"/>
          <w:sz w:val="28"/>
          <w:szCs w:val="28"/>
        </w:rPr>
        <w:t>Шемилиной</w:t>
      </w:r>
      <w:proofErr w:type="spellEnd"/>
      <w:r w:rsidRPr="00AE79BF">
        <w:rPr>
          <w:rFonts w:ascii="Times New Roman" w:hAnsi="Times New Roman" w:cs="Times New Roman"/>
          <w:sz w:val="28"/>
          <w:szCs w:val="28"/>
        </w:rPr>
        <w:t xml:space="preserve"> М.А. за 2023 год.</w:t>
      </w:r>
    </w:p>
    <w:p w:rsidR="00840E4C" w:rsidRDefault="00840E4C" w:rsidP="001D479B">
      <w:pPr>
        <w:tabs>
          <w:tab w:val="left" w:pos="1800"/>
          <w:tab w:val="left" w:pos="1980"/>
          <w:tab w:val="left" w:pos="2160"/>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особенности осуществления муниципального контроля в отношении субъектов предприниматель</w:t>
      </w:r>
      <w:r>
        <w:rPr>
          <w:rFonts w:ascii="Times New Roman" w:hAnsi="Times New Roman" w:cs="Times New Roman"/>
          <w:sz w:val="28"/>
          <w:szCs w:val="28"/>
        </w:rPr>
        <w:t xml:space="preserve">ской деятельности в 2024 году; </w:t>
      </w:r>
    </w:p>
    <w:p w:rsidR="00840E4C" w:rsidRDefault="00840E4C" w:rsidP="001D479B">
      <w:pPr>
        <w:tabs>
          <w:tab w:val="left" w:pos="1800"/>
          <w:tab w:val="left" w:pos="1980"/>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w:t>
      </w:r>
      <w:r w:rsidRPr="001E512D">
        <w:rPr>
          <w:rFonts w:ascii="Times New Roman" w:hAnsi="Times New Roman" w:cs="Times New Roman"/>
          <w:sz w:val="28"/>
          <w:szCs w:val="28"/>
        </w:rPr>
        <w:t xml:space="preserve">рассмотрении заявок на получение субсидии по муниципальной программе «Развитие малого и среднего предпринимательства в Кавалеровском муниципальном округе на 2023-2027 годы», по направлению </w:t>
      </w:r>
      <w:r w:rsidRPr="001E512D">
        <w:rPr>
          <w:rFonts w:ascii="Times New Roman" w:hAnsi="Times New Roman" w:cs="Times New Roman"/>
          <w:bCs/>
          <w:sz w:val="28"/>
          <w:szCs w:val="28"/>
        </w:rPr>
        <w:t>«Ф</w:t>
      </w:r>
      <w:r w:rsidRPr="001E512D">
        <w:rPr>
          <w:rFonts w:ascii="Times New Roman" w:hAnsi="Times New Roman" w:cs="Times New Roman"/>
          <w:sz w:val="28"/>
          <w:szCs w:val="28"/>
        </w:rPr>
        <w:t>инансовая поддержка субъектов малого и среднего предпринимательства, включенных в реестр социальных предпринимателей»</w:t>
      </w:r>
      <w:r>
        <w:rPr>
          <w:rFonts w:ascii="Times New Roman" w:hAnsi="Times New Roman" w:cs="Times New Roman"/>
          <w:sz w:val="28"/>
          <w:szCs w:val="28"/>
        </w:rPr>
        <w:t>;</w:t>
      </w:r>
    </w:p>
    <w:p w:rsidR="00840E4C" w:rsidRPr="001E512D" w:rsidRDefault="00840E4C" w:rsidP="001D479B">
      <w:pPr>
        <w:tabs>
          <w:tab w:val="left" w:pos="1800"/>
          <w:tab w:val="left" w:pos="1980"/>
          <w:tab w:val="left" w:pos="2160"/>
        </w:tabs>
        <w:spacing w:after="0" w:line="240" w:lineRule="auto"/>
        <w:ind w:firstLine="709"/>
        <w:jc w:val="both"/>
        <w:rPr>
          <w:rFonts w:ascii="Times New Roman" w:hAnsi="Times New Roman" w:cs="Times New Roman"/>
          <w:sz w:val="28"/>
          <w:szCs w:val="28"/>
        </w:rPr>
      </w:pPr>
      <w:r w:rsidRPr="001E512D">
        <w:rPr>
          <w:rFonts w:ascii="Times New Roman" w:hAnsi="Times New Roman" w:cs="Times New Roman"/>
          <w:sz w:val="28"/>
          <w:szCs w:val="28"/>
        </w:rPr>
        <w:t xml:space="preserve">- </w:t>
      </w:r>
      <w:r>
        <w:rPr>
          <w:rFonts w:ascii="Times New Roman" w:hAnsi="Times New Roman" w:cs="Times New Roman"/>
          <w:sz w:val="28"/>
          <w:szCs w:val="28"/>
        </w:rPr>
        <w:t>о</w:t>
      </w:r>
      <w:r w:rsidRPr="001E512D">
        <w:rPr>
          <w:rFonts w:ascii="Times New Roman" w:hAnsi="Times New Roman" w:cs="Times New Roman"/>
          <w:sz w:val="28"/>
          <w:szCs w:val="28"/>
        </w:rPr>
        <w:t xml:space="preserve"> рассмотрении заявок на получение субсидии по муниципальной программе «Развитие малого и среднего предпринимательства в Кавалеровском муниципальном округе на 2023-2027 годы», по направлению </w:t>
      </w:r>
      <w:r w:rsidRPr="001E512D">
        <w:rPr>
          <w:rFonts w:ascii="Times New Roman" w:hAnsi="Times New Roman" w:cs="Times New Roman"/>
          <w:bCs/>
          <w:sz w:val="28"/>
          <w:szCs w:val="28"/>
        </w:rPr>
        <w:t>«Ф</w:t>
      </w:r>
      <w:r w:rsidRPr="001E512D">
        <w:rPr>
          <w:rFonts w:ascii="Times New Roman" w:hAnsi="Times New Roman" w:cs="Times New Roman"/>
          <w:sz w:val="28"/>
          <w:szCs w:val="28"/>
        </w:rPr>
        <w:t>инансовая поддержка субъектов малого и среднего предпринимательства и физических лиц, применяющих специальный налоговый режим в виде предоставления субсидий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9C151E" w:rsidRPr="00AE79BF" w:rsidRDefault="009C151E" w:rsidP="001D479B">
      <w:pPr>
        <w:widowControl w:val="0"/>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За отчетный квартал организованно </w:t>
      </w:r>
      <w:r w:rsidR="004017B1">
        <w:rPr>
          <w:rFonts w:ascii="Times New Roman" w:eastAsia="Times New Roman" w:hAnsi="Times New Roman" w:cs="Times New Roman"/>
          <w:sz w:val="28"/>
          <w:szCs w:val="28"/>
          <w:lang w:eastAsia="ru-RU"/>
        </w:rPr>
        <w:t>18</w:t>
      </w:r>
      <w:r w:rsidRPr="00AE79BF">
        <w:rPr>
          <w:rFonts w:ascii="Times New Roman" w:eastAsia="Times New Roman" w:hAnsi="Times New Roman" w:cs="Times New Roman"/>
          <w:sz w:val="28"/>
          <w:szCs w:val="28"/>
          <w:lang w:eastAsia="ru-RU"/>
        </w:rPr>
        <w:t xml:space="preserve"> ярмарочных площадок, из которых функционировали за отчетный период </w:t>
      </w:r>
      <w:r w:rsidR="004017B1">
        <w:rPr>
          <w:rFonts w:ascii="Times New Roman" w:eastAsia="Times New Roman" w:hAnsi="Times New Roman" w:cs="Times New Roman"/>
          <w:sz w:val="28"/>
          <w:szCs w:val="28"/>
          <w:lang w:eastAsia="ru-RU"/>
        </w:rPr>
        <w:t>8</w:t>
      </w:r>
      <w:r w:rsidRPr="00AE79BF">
        <w:rPr>
          <w:rFonts w:ascii="Times New Roman" w:eastAsia="Times New Roman" w:hAnsi="Times New Roman" w:cs="Times New Roman"/>
          <w:sz w:val="28"/>
          <w:szCs w:val="28"/>
          <w:lang w:eastAsia="ru-RU"/>
        </w:rPr>
        <w:t xml:space="preserve"> </w:t>
      </w:r>
      <w:r w:rsidR="004017B1">
        <w:rPr>
          <w:rFonts w:ascii="Times New Roman" w:eastAsia="Times New Roman" w:hAnsi="Times New Roman" w:cs="Times New Roman"/>
          <w:sz w:val="28"/>
          <w:szCs w:val="28"/>
          <w:lang w:eastAsia="ru-RU"/>
        </w:rPr>
        <w:t>площадок</w:t>
      </w:r>
      <w:r w:rsidRPr="00AE79BF">
        <w:rPr>
          <w:rFonts w:ascii="Times New Roman" w:eastAsia="Times New Roman" w:hAnsi="Times New Roman" w:cs="Times New Roman"/>
          <w:sz w:val="28"/>
          <w:szCs w:val="28"/>
          <w:lang w:eastAsia="ru-RU"/>
        </w:rPr>
        <w:t xml:space="preserve">. Количество фактически предоставленных мест по каждому дню отчетного периода составило </w:t>
      </w:r>
      <w:r w:rsidR="004017B1">
        <w:rPr>
          <w:rFonts w:ascii="Times New Roman" w:eastAsia="Times New Roman" w:hAnsi="Times New Roman" w:cs="Times New Roman"/>
          <w:sz w:val="28"/>
          <w:szCs w:val="28"/>
          <w:lang w:eastAsia="ru-RU"/>
        </w:rPr>
        <w:t>2101</w:t>
      </w:r>
      <w:r w:rsidRPr="00AE79BF">
        <w:rPr>
          <w:rFonts w:ascii="Times New Roman" w:eastAsia="Times New Roman" w:hAnsi="Times New Roman" w:cs="Times New Roman"/>
          <w:sz w:val="28"/>
          <w:szCs w:val="28"/>
          <w:lang w:eastAsia="ru-RU"/>
        </w:rPr>
        <w:t>. Основными участниками ярмарки остаются граждане, ведущие личное подсобное хозяйство (ЛПХ), а также сельхозпроизводители и товаропроизводители.</w:t>
      </w:r>
    </w:p>
    <w:p w:rsidR="009C151E" w:rsidRPr="00AE79BF" w:rsidRDefault="009C151E" w:rsidP="001D479B">
      <w:pPr>
        <w:widowControl w:val="0"/>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В схеме размещения нестационарных торговых объектов на территории Кавалеровского МО определенно 4 свободных места (всего мест 10), которые могут быть использованы для реализации сельскохозяйственной продукции собственного производства, хлеба и хлебобулочных изделий, печатной продукции.</w:t>
      </w:r>
    </w:p>
    <w:p w:rsidR="009C151E" w:rsidRPr="00AE79BF" w:rsidRDefault="009C151E" w:rsidP="001D479B">
      <w:pPr>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Утвержден перечень муниципального имущества Кавалеровского муниципального округа, свободного от прав третьих лиц (за исключением имущественных прав субъектов малого и среднего предпринимательства, некоммерческих организаций), предназначенного для передачи во владение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w:t>
      </w:r>
      <w:proofErr w:type="spellStart"/>
      <w:r w:rsidRPr="00AE79BF">
        <w:rPr>
          <w:rFonts w:ascii="Times New Roman" w:eastAsia="Times New Roman" w:hAnsi="Times New Roman" w:cs="Times New Roman"/>
          <w:sz w:val="28"/>
          <w:szCs w:val="28"/>
          <w:lang w:eastAsia="ru-RU"/>
        </w:rPr>
        <w:t>самозанятым</w:t>
      </w:r>
      <w:proofErr w:type="spellEnd"/>
      <w:r w:rsidRPr="00AE79BF">
        <w:rPr>
          <w:rFonts w:ascii="Times New Roman" w:eastAsia="Times New Roman" w:hAnsi="Times New Roman" w:cs="Times New Roman"/>
          <w:sz w:val="28"/>
          <w:szCs w:val="28"/>
          <w:lang w:eastAsia="ru-RU"/>
        </w:rPr>
        <w:t xml:space="preserve"> гражданам, социально ориентированным некоммерческим организациям, куда входит 12 объектов разного назначения. </w:t>
      </w:r>
    </w:p>
    <w:p w:rsidR="00840E4C" w:rsidRPr="00AE79BF" w:rsidRDefault="00840E4C" w:rsidP="001D479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Сведения об оказании консультационной, информационной и имущественной поддержках вносятся в единый реестр субъектов малого и среднего предпринимательства ежемесячно. </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eastAsia="Calibri" w:hAnsi="Times New Roman" w:cs="Times New Roman"/>
          <w:sz w:val="28"/>
          <w:szCs w:val="28"/>
        </w:rPr>
        <w:t xml:space="preserve">В </w:t>
      </w:r>
      <w:r w:rsidRPr="00AE79BF">
        <w:rPr>
          <w:rFonts w:ascii="Times New Roman" w:hAnsi="Times New Roman" w:cs="Times New Roman"/>
          <w:sz w:val="28"/>
          <w:szCs w:val="28"/>
        </w:rPr>
        <w:t xml:space="preserve">рамках проведения оценки регулирующего воздействия (ОРВ) проектов постановлений администрации Кавалеровского муниципального округа рассмотрены </w:t>
      </w:r>
      <w:r>
        <w:rPr>
          <w:rFonts w:ascii="Times New Roman" w:hAnsi="Times New Roman" w:cs="Times New Roman"/>
          <w:sz w:val="28"/>
          <w:szCs w:val="28"/>
        </w:rPr>
        <w:t>7</w:t>
      </w:r>
      <w:r w:rsidRPr="00AE79BF">
        <w:rPr>
          <w:rFonts w:ascii="Times New Roman" w:hAnsi="Times New Roman" w:cs="Times New Roman"/>
          <w:sz w:val="28"/>
          <w:szCs w:val="28"/>
        </w:rPr>
        <w:t xml:space="preserve"> проектов постановлений, затрагивающих вопросы осуществления предпринимательской и инвестиционной деятельности. В целях проведения экспертизы/оценки фактического воздействия рассмотрены </w:t>
      </w:r>
      <w:r>
        <w:rPr>
          <w:rFonts w:ascii="Times New Roman" w:hAnsi="Times New Roman" w:cs="Times New Roman"/>
          <w:sz w:val="28"/>
          <w:szCs w:val="28"/>
        </w:rPr>
        <w:t>4</w:t>
      </w:r>
      <w:r w:rsidRPr="00AE79BF">
        <w:rPr>
          <w:rFonts w:ascii="Times New Roman" w:hAnsi="Times New Roman" w:cs="Times New Roman"/>
          <w:sz w:val="28"/>
          <w:szCs w:val="28"/>
        </w:rPr>
        <w:t xml:space="preserve"> постановления администрации Кавалеровского муниципального округа.</w:t>
      </w:r>
    </w:p>
    <w:p w:rsidR="00840E4C" w:rsidRPr="00AE79BF" w:rsidRDefault="00840E4C"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Отделом экономики Управления экономики, планирования и потребительского рынка за отчетный год оказана информационная и консультативная поддержка </w:t>
      </w:r>
      <w:r>
        <w:rPr>
          <w:rFonts w:ascii="Times New Roman" w:hAnsi="Times New Roman" w:cs="Times New Roman"/>
          <w:sz w:val="28"/>
          <w:szCs w:val="28"/>
        </w:rPr>
        <w:t>31</w:t>
      </w:r>
      <w:r w:rsidRPr="00AE79BF">
        <w:rPr>
          <w:rFonts w:ascii="Times New Roman" w:hAnsi="Times New Roman" w:cs="Times New Roman"/>
          <w:sz w:val="28"/>
          <w:szCs w:val="28"/>
        </w:rPr>
        <w:t xml:space="preserve"> субъект</w:t>
      </w:r>
      <w:r>
        <w:rPr>
          <w:rFonts w:ascii="Times New Roman" w:hAnsi="Times New Roman" w:cs="Times New Roman"/>
          <w:sz w:val="28"/>
          <w:szCs w:val="28"/>
        </w:rPr>
        <w:t>у</w:t>
      </w:r>
      <w:r w:rsidRPr="00AE79BF">
        <w:rPr>
          <w:rFonts w:ascii="Times New Roman" w:hAnsi="Times New Roman" w:cs="Times New Roman"/>
          <w:sz w:val="28"/>
          <w:szCs w:val="28"/>
        </w:rPr>
        <w:t xml:space="preserve"> МСП, а также гражданам по защите прав потребителей проведено </w:t>
      </w:r>
      <w:r>
        <w:rPr>
          <w:rFonts w:ascii="Times New Roman" w:hAnsi="Times New Roman" w:cs="Times New Roman"/>
          <w:sz w:val="28"/>
          <w:szCs w:val="28"/>
        </w:rPr>
        <w:t>15</w:t>
      </w:r>
      <w:r w:rsidRPr="00AE79BF">
        <w:rPr>
          <w:rFonts w:ascii="Times New Roman" w:hAnsi="Times New Roman" w:cs="Times New Roman"/>
          <w:sz w:val="28"/>
          <w:szCs w:val="28"/>
        </w:rPr>
        <w:t xml:space="preserve"> очных консультаци</w:t>
      </w:r>
      <w:r>
        <w:rPr>
          <w:rFonts w:ascii="Times New Roman" w:hAnsi="Times New Roman" w:cs="Times New Roman"/>
          <w:sz w:val="28"/>
          <w:szCs w:val="28"/>
        </w:rPr>
        <w:t>й</w:t>
      </w:r>
      <w:r w:rsidRPr="00AE79BF">
        <w:rPr>
          <w:rFonts w:ascii="Times New Roman" w:hAnsi="Times New Roman" w:cs="Times New Roman"/>
          <w:sz w:val="28"/>
          <w:szCs w:val="28"/>
        </w:rPr>
        <w:t xml:space="preserve">, составлено </w:t>
      </w:r>
      <w:r>
        <w:rPr>
          <w:rFonts w:ascii="Times New Roman" w:hAnsi="Times New Roman" w:cs="Times New Roman"/>
          <w:sz w:val="28"/>
          <w:szCs w:val="28"/>
        </w:rPr>
        <w:t>11</w:t>
      </w:r>
      <w:r w:rsidRPr="00AE79BF">
        <w:rPr>
          <w:rFonts w:ascii="Times New Roman" w:hAnsi="Times New Roman" w:cs="Times New Roman"/>
          <w:sz w:val="28"/>
          <w:szCs w:val="28"/>
        </w:rPr>
        <w:t xml:space="preserve"> претензи</w:t>
      </w:r>
      <w:r>
        <w:rPr>
          <w:rFonts w:ascii="Times New Roman" w:hAnsi="Times New Roman" w:cs="Times New Roman"/>
          <w:sz w:val="28"/>
          <w:szCs w:val="28"/>
        </w:rPr>
        <w:t>й и 2 исковых заявления, 22</w:t>
      </w:r>
      <w:r w:rsidRPr="00AE79BF">
        <w:rPr>
          <w:rFonts w:ascii="Times New Roman" w:hAnsi="Times New Roman" w:cs="Times New Roman"/>
          <w:sz w:val="28"/>
          <w:szCs w:val="28"/>
        </w:rPr>
        <w:t xml:space="preserve"> консультаци</w:t>
      </w:r>
      <w:r>
        <w:rPr>
          <w:rFonts w:ascii="Times New Roman" w:hAnsi="Times New Roman" w:cs="Times New Roman"/>
          <w:sz w:val="28"/>
          <w:szCs w:val="28"/>
        </w:rPr>
        <w:t>и</w:t>
      </w:r>
      <w:r w:rsidRPr="00AE79BF">
        <w:rPr>
          <w:rFonts w:ascii="Times New Roman" w:hAnsi="Times New Roman" w:cs="Times New Roman"/>
          <w:sz w:val="28"/>
          <w:szCs w:val="28"/>
        </w:rPr>
        <w:t xml:space="preserve"> по телефону. </w:t>
      </w:r>
    </w:p>
    <w:p w:rsidR="009C151E" w:rsidRPr="00AE79BF" w:rsidRDefault="009C151E" w:rsidP="001D479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В связи с доступностью и быстрой передачей данных посредством Интернета осуществляется информирование хозяйствующих субъектов о мерах поддержки, обучающих семинарах для малого и среднего предпринимательства: </w:t>
      </w:r>
      <w:r w:rsidRPr="00AE79BF">
        <w:rPr>
          <w:rFonts w:ascii="Times New Roman" w:hAnsi="Times New Roman" w:cs="Times New Roman"/>
          <w:sz w:val="28"/>
          <w:szCs w:val="28"/>
        </w:rPr>
        <w:t>https://kavalerovskij-r25.gosweb.gosuslugi.ru/ deyatelnost/napravleniya-deyatelnosti/biznes-predprinimatelstvo/</w:t>
      </w:r>
      <w:r w:rsidRPr="00AE79BF">
        <w:rPr>
          <w:rFonts w:ascii="Times New Roman" w:eastAsia="Times New Roman" w:hAnsi="Times New Roman" w:cs="Times New Roman"/>
          <w:sz w:val="28"/>
          <w:szCs w:val="28"/>
          <w:lang w:eastAsia="ru-RU"/>
        </w:rPr>
        <w:t xml:space="preserve">. Официальный сайт Кавалеровского муниципального округа </w:t>
      </w:r>
      <w:r w:rsidRPr="00AE79BF">
        <w:rPr>
          <w:rFonts w:ascii="Times New Roman" w:hAnsi="Times New Roman" w:cs="Times New Roman"/>
          <w:sz w:val="28"/>
          <w:szCs w:val="28"/>
        </w:rPr>
        <w:t>https://kavalerovskij-r25.gosweb.gosuslugi.ru/</w:t>
      </w:r>
      <w:r w:rsidRPr="00AE79BF">
        <w:rPr>
          <w:rFonts w:ascii="Times New Roman" w:eastAsia="Times New Roman" w:hAnsi="Times New Roman" w:cs="Times New Roman"/>
          <w:sz w:val="28"/>
          <w:szCs w:val="28"/>
          <w:lang w:eastAsia="ru-RU"/>
        </w:rPr>
        <w:t xml:space="preserve"> Так же вся информация размещается в социальных сетях: </w:t>
      </w:r>
      <w:proofErr w:type="spellStart"/>
      <w:r w:rsidRPr="00AE79BF">
        <w:rPr>
          <w:rFonts w:ascii="Times New Roman" w:eastAsia="Times New Roman" w:hAnsi="Times New Roman" w:cs="Times New Roman"/>
          <w:sz w:val="28"/>
          <w:szCs w:val="28"/>
          <w:lang w:eastAsia="ru-RU"/>
        </w:rPr>
        <w:t>ВКонтакте</w:t>
      </w:r>
      <w:proofErr w:type="spellEnd"/>
      <w:r w:rsidRPr="00AE79BF">
        <w:rPr>
          <w:rFonts w:ascii="Times New Roman" w:eastAsia="Times New Roman" w:hAnsi="Times New Roman" w:cs="Times New Roman"/>
          <w:sz w:val="28"/>
          <w:szCs w:val="28"/>
          <w:lang w:eastAsia="ru-RU"/>
        </w:rPr>
        <w:t>, Одноклассники, Телеграмм. Важная информация предоставляется в местную газету «Авангард».</w:t>
      </w:r>
    </w:p>
    <w:p w:rsidR="009C151E" w:rsidRPr="00AE79BF" w:rsidRDefault="009C151E" w:rsidP="001D479B">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p>
    <w:p w:rsidR="009C151E" w:rsidRPr="00AE79BF" w:rsidRDefault="009C151E" w:rsidP="001D479B">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1.5 Перспективы развития</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В Кавалеровском муниципальном округе сохраняются главные приоритеты: обеспечение устойчивого экономического роста, улучшение качества жизни населения, формирование комфортной городской среды.</w:t>
      </w:r>
    </w:p>
    <w:p w:rsidR="009C151E" w:rsidRPr="00AE79BF" w:rsidRDefault="009C151E" w:rsidP="001D479B">
      <w:pPr>
        <w:tabs>
          <w:tab w:val="left" w:pos="142"/>
        </w:tabs>
        <w:spacing w:after="0" w:line="240" w:lineRule="auto"/>
        <w:ind w:firstLine="709"/>
        <w:jc w:val="both"/>
        <w:rPr>
          <w:rFonts w:ascii="Times New Roman" w:hAnsi="Times New Roman" w:cs="Times New Roman"/>
          <w:sz w:val="28"/>
          <w:szCs w:val="28"/>
          <w:lang w:eastAsia="ru-RU"/>
        </w:rPr>
      </w:pPr>
      <w:r w:rsidRPr="00AE79BF">
        <w:rPr>
          <w:rFonts w:ascii="Times New Roman" w:hAnsi="Times New Roman" w:cs="Times New Roman"/>
          <w:sz w:val="28"/>
          <w:szCs w:val="28"/>
          <w:lang w:eastAsia="ru-RU"/>
        </w:rPr>
        <w:t>В отчетном периоде реализовались следующие вопросы местного значения:</w:t>
      </w:r>
    </w:p>
    <w:p w:rsidR="009C151E" w:rsidRPr="00AE79BF" w:rsidRDefault="009C151E" w:rsidP="001D479B">
      <w:pPr>
        <w:widowControl w:val="0"/>
        <w:tabs>
          <w:tab w:val="left" w:pos="142"/>
          <w:tab w:val="left" w:pos="4677"/>
        </w:tabs>
        <w:spacing w:after="0" w:line="240" w:lineRule="auto"/>
        <w:ind w:firstLine="709"/>
        <w:jc w:val="both"/>
        <w:rPr>
          <w:rFonts w:ascii="Times New Roman" w:eastAsia="Times New Roman" w:hAnsi="Times New Roman" w:cs="Times New Roman"/>
          <w:sz w:val="24"/>
          <w:szCs w:val="24"/>
          <w:lang w:eastAsia="ru-RU"/>
        </w:rPr>
      </w:pPr>
      <w:r w:rsidRPr="00AE79BF">
        <w:rPr>
          <w:rFonts w:ascii="Times New Roman" w:eastAsia="Times New Roman" w:hAnsi="Times New Roman" w:cs="Times New Roman"/>
          <w:color w:val="000000"/>
          <w:sz w:val="28"/>
          <w:szCs w:val="28"/>
          <w:lang w:eastAsia="ru-RU"/>
        </w:rPr>
        <w:t>- создание условий для организации досуга и обеспечение жителей муниципального округа услугами организаций культуры, развитие физической культуры и массового спорта (реализация мероприятий муниципальных программ);</w:t>
      </w:r>
    </w:p>
    <w:p w:rsidR="009C151E" w:rsidRPr="00AE79BF" w:rsidRDefault="009C151E" w:rsidP="001D479B">
      <w:pPr>
        <w:widowControl w:val="0"/>
        <w:tabs>
          <w:tab w:val="left" w:pos="142"/>
          <w:tab w:val="left" w:pos="4677"/>
        </w:tabs>
        <w:spacing w:after="0" w:line="240" w:lineRule="auto"/>
        <w:ind w:firstLine="709"/>
        <w:jc w:val="both"/>
        <w:rPr>
          <w:rFonts w:ascii="Times New Roman" w:eastAsia="Times New Roman" w:hAnsi="Times New Roman" w:cs="Times New Roman"/>
          <w:color w:val="000000"/>
          <w:sz w:val="28"/>
          <w:szCs w:val="28"/>
          <w:lang w:eastAsia="ru-RU"/>
        </w:rPr>
      </w:pPr>
      <w:r w:rsidRPr="00AE79BF">
        <w:rPr>
          <w:rFonts w:ascii="Times New Roman" w:eastAsia="Times New Roman" w:hAnsi="Times New Roman" w:cs="Times New Roman"/>
          <w:color w:val="000000"/>
          <w:sz w:val="28"/>
          <w:szCs w:val="28"/>
          <w:lang w:eastAsia="ru-RU"/>
        </w:rPr>
        <w:t>- организацию и осуществление мероприятий по работе с детьми и молодежью (проведение массовых мероприятий, в том числе патриотической направленности);</w:t>
      </w:r>
    </w:p>
    <w:p w:rsidR="009C151E" w:rsidRPr="00AE79BF" w:rsidRDefault="009C151E" w:rsidP="001D479B">
      <w:pPr>
        <w:spacing w:after="0" w:line="240" w:lineRule="auto"/>
        <w:ind w:firstLine="709"/>
        <w:contextualSpacing/>
        <w:jc w:val="both"/>
        <w:rPr>
          <w:rFonts w:ascii="Times New Roman" w:hAnsi="Times New Roman" w:cs="Times New Roman"/>
          <w:sz w:val="28"/>
          <w:szCs w:val="28"/>
        </w:rPr>
      </w:pPr>
      <w:r w:rsidRPr="00AE79BF">
        <w:rPr>
          <w:rFonts w:ascii="Times New Roman" w:eastAsia="Times New Roman" w:hAnsi="Times New Roman" w:cs="Times New Roman"/>
          <w:color w:val="000000"/>
          <w:sz w:val="28"/>
          <w:szCs w:val="28"/>
          <w:lang w:eastAsia="ru-RU"/>
        </w:rPr>
        <w:t xml:space="preserve">- на повышение доходной части бюджета округа за счет вывода субъектов малого и среднего предпринимательства из тени (выявление и устранение фактов неформальной занятости, контроль за увеличением оплаты труда до минимального размера, наличием трудовых договоров). </w:t>
      </w:r>
      <w:r w:rsidRPr="00AE79BF">
        <w:rPr>
          <w:rFonts w:ascii="Times New Roman" w:hAnsi="Times New Roman" w:cs="Times New Roman"/>
          <w:sz w:val="28"/>
          <w:szCs w:val="28"/>
        </w:rPr>
        <w:t>Рабочей группой</w:t>
      </w:r>
      <w:r w:rsidRPr="00AE79BF">
        <w:rPr>
          <w:rFonts w:ascii="Times New Roman" w:hAnsi="Times New Roman" w:cs="Times New Roman"/>
          <w:b/>
          <w:sz w:val="28"/>
          <w:szCs w:val="28"/>
        </w:rPr>
        <w:t xml:space="preserve"> </w:t>
      </w:r>
      <w:r w:rsidRPr="00AE79BF">
        <w:rPr>
          <w:rFonts w:ascii="Times New Roman" w:hAnsi="Times New Roman" w:cs="Times New Roman"/>
          <w:sz w:val="28"/>
          <w:szCs w:val="28"/>
        </w:rPr>
        <w:t xml:space="preserve">по вопросам снижения неформальной занятости </w:t>
      </w:r>
      <w:r w:rsidR="004017B1">
        <w:rPr>
          <w:rFonts w:ascii="Times New Roman" w:hAnsi="Times New Roman" w:cs="Times New Roman"/>
          <w:sz w:val="28"/>
          <w:szCs w:val="28"/>
        </w:rPr>
        <w:t>9 месяце</w:t>
      </w:r>
      <w:r w:rsidRPr="00AE79BF">
        <w:rPr>
          <w:rFonts w:ascii="Times New Roman" w:hAnsi="Times New Roman" w:cs="Times New Roman"/>
          <w:sz w:val="28"/>
          <w:szCs w:val="28"/>
        </w:rPr>
        <w:t xml:space="preserve"> 2024 года проведено </w:t>
      </w:r>
      <w:r w:rsidR="004017B1">
        <w:rPr>
          <w:rFonts w:ascii="Times New Roman" w:hAnsi="Times New Roman" w:cs="Times New Roman"/>
          <w:sz w:val="28"/>
          <w:szCs w:val="28"/>
        </w:rPr>
        <w:t>9</w:t>
      </w:r>
      <w:r w:rsidRPr="00AE79BF">
        <w:rPr>
          <w:rFonts w:ascii="Times New Roman" w:hAnsi="Times New Roman" w:cs="Times New Roman"/>
          <w:sz w:val="28"/>
          <w:szCs w:val="28"/>
        </w:rPr>
        <w:t xml:space="preserve"> заседания,</w:t>
      </w:r>
      <w:r w:rsidRPr="00AE79BF">
        <w:rPr>
          <w:rFonts w:ascii="Times New Roman" w:hAnsi="Times New Roman" w:cs="Times New Roman"/>
          <w:sz w:val="24"/>
          <w:szCs w:val="24"/>
        </w:rPr>
        <w:t xml:space="preserve"> </w:t>
      </w:r>
      <w:r w:rsidRPr="00AE79BF">
        <w:rPr>
          <w:rFonts w:ascii="Times New Roman" w:hAnsi="Times New Roman" w:cs="Times New Roman"/>
          <w:sz w:val="28"/>
          <w:szCs w:val="28"/>
        </w:rPr>
        <w:t xml:space="preserve">на комиссию было приглашено </w:t>
      </w:r>
      <w:r w:rsidR="004017B1">
        <w:rPr>
          <w:rFonts w:ascii="Times New Roman" w:hAnsi="Times New Roman" w:cs="Times New Roman"/>
          <w:sz w:val="28"/>
          <w:szCs w:val="28"/>
        </w:rPr>
        <w:t>22</w:t>
      </w:r>
      <w:r w:rsidRPr="00AE79BF">
        <w:rPr>
          <w:rFonts w:ascii="Times New Roman" w:hAnsi="Times New Roman" w:cs="Times New Roman"/>
          <w:sz w:val="28"/>
          <w:szCs w:val="28"/>
        </w:rPr>
        <w:t xml:space="preserve"> организаций по подозрению с выплатой заработной платы работникам ниже МРОТ. На заседания явилось </w:t>
      </w:r>
      <w:r w:rsidR="004017B1">
        <w:rPr>
          <w:rFonts w:ascii="Times New Roman" w:hAnsi="Times New Roman" w:cs="Times New Roman"/>
          <w:sz w:val="28"/>
          <w:szCs w:val="28"/>
        </w:rPr>
        <w:t>4</w:t>
      </w:r>
      <w:r w:rsidRPr="00AE79BF">
        <w:rPr>
          <w:rFonts w:ascii="Times New Roman" w:hAnsi="Times New Roman" w:cs="Times New Roman"/>
          <w:sz w:val="28"/>
          <w:szCs w:val="28"/>
        </w:rPr>
        <w:t>. У всех работодателей заработная плата работников соответствует МРОТ, есть оформленные на неполный рабочий день.</w:t>
      </w:r>
    </w:p>
    <w:p w:rsidR="009C151E" w:rsidRPr="00AE79BF" w:rsidRDefault="009C151E" w:rsidP="001D479B">
      <w:pPr>
        <w:widowControl w:val="0"/>
        <w:tabs>
          <w:tab w:val="left" w:pos="142"/>
          <w:tab w:val="left" w:pos="4677"/>
        </w:tabs>
        <w:spacing w:after="0" w:line="240" w:lineRule="auto"/>
        <w:ind w:firstLine="709"/>
        <w:jc w:val="both"/>
        <w:rPr>
          <w:rFonts w:ascii="Times New Roman" w:eastAsia="Times New Roman" w:hAnsi="Times New Roman" w:cs="Times New Roman"/>
          <w:color w:val="000000"/>
          <w:sz w:val="28"/>
          <w:szCs w:val="28"/>
          <w:lang w:eastAsia="ru-RU"/>
        </w:rPr>
      </w:pPr>
      <w:r w:rsidRPr="00AE79BF">
        <w:rPr>
          <w:rFonts w:ascii="Times New Roman" w:eastAsia="Times New Roman" w:hAnsi="Times New Roman" w:cs="Times New Roman"/>
          <w:color w:val="000000"/>
          <w:sz w:val="28"/>
          <w:szCs w:val="28"/>
          <w:lang w:eastAsia="ru-RU"/>
        </w:rPr>
        <w:t>- создание благоприятных условий в сфере жилищно-коммунального хозяйства, организация благоустройства и озеленения территории округа, ремонт внутридомовых территорий и тротуаров (благоустройство общественных пространств, дворовых территорий).</w:t>
      </w:r>
    </w:p>
    <w:p w:rsidR="009C151E" w:rsidRPr="00AE79BF" w:rsidRDefault="009C151E" w:rsidP="001D479B">
      <w:pPr>
        <w:tabs>
          <w:tab w:val="left" w:pos="142"/>
          <w:tab w:val="left" w:pos="720"/>
        </w:tabs>
        <w:spacing w:after="0" w:line="240" w:lineRule="auto"/>
        <w:jc w:val="both"/>
        <w:rPr>
          <w:rFonts w:ascii="Times New Roman" w:eastAsia="Times New Roman" w:hAnsi="Times New Roman" w:cs="Times New Roman"/>
          <w:sz w:val="28"/>
          <w:szCs w:val="28"/>
          <w:lang w:eastAsia="ru-RU"/>
        </w:rPr>
      </w:pPr>
    </w:p>
    <w:p w:rsidR="009C151E" w:rsidRPr="00AE79BF" w:rsidRDefault="009C151E" w:rsidP="001D479B">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1.6. Проблемные вопросы</w:t>
      </w:r>
    </w:p>
    <w:p w:rsidR="009C151E" w:rsidRPr="00AE79BF" w:rsidRDefault="009C151E" w:rsidP="001D479B">
      <w:pPr>
        <w:tabs>
          <w:tab w:val="left" w:pos="142"/>
          <w:tab w:val="left" w:pos="720"/>
        </w:tabs>
        <w:spacing w:after="0" w:line="240" w:lineRule="auto"/>
        <w:ind w:firstLine="567"/>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Проблемы социально-экономического развития Кавалеровского округа представлены следующими ситуациями:</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отсутствие градообразующих предприятий;</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 снижение численности населения и отток трудоспособного населения из района; </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высокий уровень изношенности инфраструктуры;</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отсутствие асфальтобетонного покрытия на автомобильной дороге Устиновка-Зеркальное, сдерживающее развитие туристической отрасли и сельскохозяйственного производства;</w:t>
      </w:r>
    </w:p>
    <w:p w:rsidR="009C151E" w:rsidRPr="00AE79BF" w:rsidRDefault="009C151E" w:rsidP="001D479B">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 социальные проблемы, связанные с отсутствием </w:t>
      </w:r>
      <w:r w:rsidR="007D4D2B">
        <w:rPr>
          <w:rFonts w:ascii="Times New Roman" w:eastAsia="Times New Roman" w:hAnsi="Times New Roman" w:cs="Times New Roman"/>
          <w:sz w:val="28"/>
          <w:szCs w:val="28"/>
          <w:lang w:eastAsia="ru-RU"/>
        </w:rPr>
        <w:t xml:space="preserve">высокооплачиваемых </w:t>
      </w:r>
      <w:r w:rsidRPr="00AE79BF">
        <w:rPr>
          <w:rFonts w:ascii="Times New Roman" w:eastAsia="Times New Roman" w:hAnsi="Times New Roman" w:cs="Times New Roman"/>
          <w:sz w:val="28"/>
          <w:szCs w:val="28"/>
          <w:lang w:eastAsia="ru-RU"/>
        </w:rPr>
        <w:t xml:space="preserve">рабочих мест и низким уровнем доходов населения. </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Решение проблем возможно за счет привлечения средств государственных программ на территорию городского округа.</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xml:space="preserve">3) отсутствие развитого транспортного узла. Необходимо произвести ремонт автомобильной дороги краевого значения; </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4) нехватка квалифицированных кадров в муниципальных учреждениях и здравоохранении. Решением является привлечение работников:</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в сфере образования путем предоставления мер поддержки в виде предоставления преференций по оплате арендованного жилья, доплаты молодым специалистам;</w:t>
      </w:r>
    </w:p>
    <w:p w:rsidR="009C151E" w:rsidRPr="007C702F" w:rsidRDefault="009C151E" w:rsidP="001D47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C4F20">
        <w:rPr>
          <w:rFonts w:ascii="Times New Roman" w:eastAsia="Times New Roman" w:hAnsi="Times New Roman" w:cs="Times New Roman"/>
          <w:color w:val="000000"/>
          <w:sz w:val="28"/>
          <w:szCs w:val="28"/>
          <w:lang w:eastAsia="ru-RU"/>
        </w:rPr>
        <w:t xml:space="preserve">- в сфере здравоохранения выделение </w:t>
      </w:r>
      <w:r w:rsidRPr="007C702F">
        <w:rPr>
          <w:rFonts w:ascii="Times New Roman" w:eastAsia="Times New Roman" w:hAnsi="Times New Roman" w:cs="Times New Roman"/>
          <w:color w:val="000000"/>
          <w:sz w:val="28"/>
          <w:szCs w:val="28"/>
          <w:lang w:eastAsia="ru-RU"/>
        </w:rPr>
        <w:t>муниципального служебного жилья;</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7C702F">
        <w:rPr>
          <w:rFonts w:ascii="Times New Roman" w:eastAsia="Times New Roman" w:hAnsi="Times New Roman" w:cs="Times New Roman"/>
          <w:color w:val="000000"/>
          <w:sz w:val="28"/>
          <w:szCs w:val="28"/>
          <w:lang w:eastAsia="ru-RU"/>
        </w:rPr>
        <w:t>- для привлечение молодых специалистов в районы крайнего севера, необходима пониженная ставка на ипотечное кредитование вторичного жилья.</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Кроме того, в числе основных проблем развития промышленного сектора экономики, можно выделить:</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недостаток финансовых ресурсов для обновления основных фондов;</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дефицит кадров рабочих специальностей;</w:t>
      </w:r>
    </w:p>
    <w:p w:rsidR="009C151E" w:rsidRPr="008C4F20" w:rsidRDefault="009C151E" w:rsidP="001D479B">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высокая стоимость энергоресурсов, замедляющая развитие производственных процессов бизнеса;</w:t>
      </w:r>
    </w:p>
    <w:p w:rsidR="009C151E" w:rsidRPr="007C702F" w:rsidRDefault="009C151E" w:rsidP="001D47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C4F20">
        <w:rPr>
          <w:rFonts w:ascii="Times New Roman" w:eastAsia="Times New Roman" w:hAnsi="Times New Roman" w:cs="Times New Roman"/>
          <w:color w:val="000000"/>
          <w:sz w:val="28"/>
          <w:szCs w:val="28"/>
          <w:lang w:eastAsia="ru-RU"/>
        </w:rPr>
        <w:t>- высокая зависимость от завоз</w:t>
      </w:r>
      <w:r w:rsidRPr="007C702F">
        <w:rPr>
          <w:rFonts w:ascii="Times New Roman" w:eastAsia="Times New Roman" w:hAnsi="Times New Roman" w:cs="Times New Roman"/>
          <w:color w:val="000000"/>
          <w:sz w:val="28"/>
          <w:szCs w:val="28"/>
          <w:lang w:eastAsia="ru-RU"/>
        </w:rPr>
        <w:t>ного топлива, сырья, материалов.</w:t>
      </w:r>
    </w:p>
    <w:p w:rsidR="009C151E" w:rsidRPr="00AE79BF" w:rsidRDefault="009C151E" w:rsidP="001D479B">
      <w:pPr>
        <w:tabs>
          <w:tab w:val="left" w:pos="142"/>
          <w:tab w:val="left" w:pos="720"/>
        </w:tabs>
        <w:spacing w:after="0" w:line="240" w:lineRule="auto"/>
        <w:jc w:val="both"/>
        <w:rPr>
          <w:rFonts w:ascii="Times New Roman" w:eastAsia="Times New Roman" w:hAnsi="Times New Roman" w:cs="Times New Roman"/>
          <w:sz w:val="28"/>
          <w:szCs w:val="28"/>
          <w:lang w:eastAsia="ru-RU"/>
        </w:rPr>
      </w:pPr>
    </w:p>
    <w:p w:rsidR="009C151E" w:rsidRPr="00AE79BF" w:rsidRDefault="009C151E" w:rsidP="001D479B">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1.7. Утверждены следующие документы стратегического планирования</w:t>
      </w:r>
    </w:p>
    <w:p w:rsidR="009C151E" w:rsidRPr="00AE79BF" w:rsidRDefault="009C151E" w:rsidP="001D479B">
      <w:pPr>
        <w:tabs>
          <w:tab w:val="left" w:pos="142"/>
        </w:tabs>
        <w:spacing w:after="0" w:line="240" w:lineRule="auto"/>
        <w:ind w:firstLine="709"/>
        <w:jc w:val="both"/>
        <w:rPr>
          <w:rFonts w:ascii="Times New Roman" w:hAnsi="Times New Roman" w:cs="Times New Roman"/>
          <w:sz w:val="28"/>
        </w:rPr>
      </w:pPr>
      <w:r w:rsidRPr="00AE79BF">
        <w:rPr>
          <w:rFonts w:ascii="Times New Roman" w:hAnsi="Times New Roman" w:cs="Times New Roman"/>
          <w:sz w:val="28"/>
          <w:szCs w:val="28"/>
        </w:rPr>
        <w:t xml:space="preserve">- Думой Кавалеровского муниципального округа принято Решение 30.03.2023 года № 2154 </w:t>
      </w:r>
      <w:r w:rsidRPr="00AE79BF">
        <w:rPr>
          <w:rFonts w:ascii="Times New Roman" w:hAnsi="Times New Roman" w:cs="Times New Roman"/>
          <w:sz w:val="28"/>
        </w:rPr>
        <w:t>«Об утверждении стратегии социально экономического развития (ССЭР) Кавалеровского муниципального округа Приморского края на 2023 — 2030 годы»</w:t>
      </w:r>
    </w:p>
    <w:p w:rsidR="009C151E" w:rsidRPr="00AE79BF" w:rsidRDefault="009C151E" w:rsidP="001D479B">
      <w:pPr>
        <w:tabs>
          <w:tab w:val="left" w:pos="142"/>
        </w:tabs>
        <w:spacing w:after="0" w:line="240" w:lineRule="auto"/>
        <w:ind w:firstLine="709"/>
        <w:jc w:val="both"/>
        <w:rPr>
          <w:rFonts w:ascii="Times New Roman" w:hAnsi="Times New Roman" w:cs="Times New Roman"/>
          <w:color w:val="000000"/>
          <w:sz w:val="28"/>
          <w:szCs w:val="28"/>
        </w:rPr>
      </w:pPr>
      <w:r w:rsidRPr="00AE79BF">
        <w:rPr>
          <w:rFonts w:ascii="Times New Roman" w:hAnsi="Times New Roman" w:cs="Times New Roman"/>
          <w:color w:val="000000"/>
          <w:sz w:val="28"/>
          <w:szCs w:val="28"/>
        </w:rPr>
        <w:t>- Прогноз социально - экономического развития Кавалеровского муниципального округа на 2024 год и плановый период 2025 и 2026 годов - одобрен постановлением администрации Кавалеровского муниципального округа от 30.08.2023 года № 422</w:t>
      </w:r>
    </w:p>
    <w:p w:rsidR="009C151E" w:rsidRPr="00AE79BF" w:rsidRDefault="009C151E" w:rsidP="001D479B">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AE79BF">
        <w:rPr>
          <w:rFonts w:ascii="Times New Roman" w:eastAsia="Times New Roman" w:hAnsi="Times New Roman" w:cs="Times New Roman"/>
          <w:color w:val="000000"/>
          <w:sz w:val="28"/>
          <w:szCs w:val="28"/>
          <w:lang w:eastAsia="ru-RU"/>
        </w:rPr>
        <w:t>- Кавалеровский муниципальный округ принимает участие в реализации следующих муниципальных программ:</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 «Развитие системы образования в Кавалеровском муниципальном округе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2. «Развитие малого и среднего предпринимательства в Кавалеровском муниципальном округе на 2023-2027 годы» </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3. «Укрепление общественного здоровья в Кавалеровском муниципальном округе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4. «Развитие улично-дорожной сети Кавалеровского муниципального округа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5. «Формирование законопослушного поведения участников дорожного движения на территории Кавалеровского муниципального округа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6.«Социальная поддержка населения Кавалеровского муниципального округа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7. «Развитие муниципальной службы в администрации Кавалеровского муниципального округа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8. «Совершенствование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 Кавалеровского муниципального округа на 2023-2026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9. «Комплексные меры профилактики экстремизма и терроризма, незаконного потребления наркотических средств и психотропных веществ в Кавалеровском муниципальном округе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10. «Противодействие коррупции в границах Кавалеровского муниципального округа на 2023 - 2025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11. «Развитие культуры и молодежной политики в Кавалеровском муниципальном округе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12.  «Развитие физической культуры и спорта в Кавалеровском муниципальном округе»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13. «Организация обеспечения населения твердым топливом (дровами), на территории Кавалеровского муниципального округа,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14. «Формирование современной городской среды Кавалеровского муниципального округа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15. «Управление муниципальным имуществом и земельными ресурсами Кавалеровского муниципального округа на 2023-2025»</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16. «Благоустройство территорий, детских и спортивных площадок на территории Кавалеровского муниципального округа на 2023-2027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17. «Профилактика безнадзорности и правонарушений несовершеннолетних на территории Кавалеровского муниципального округа на 2023 – 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18. «Информатизация Кавалеровского муниципального округа» на 2023 - 2025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19. «Реформирование и модернизация жилищно-коммунального хозяйства, благоустройство, содержание и озеленение территорий Кавалеровского муниципального округа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20. «Создание условий для организации транспортного обслуживания населения по маршрутам в границах Кавалеровского муниципального округа» на 2023-2025 годы</w:t>
      </w:r>
    </w:p>
    <w:p w:rsidR="009C151E" w:rsidRPr="00AE79BF"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21. «Развитие средств массовой информации в Кавалеровском муниципальном округе на 2023-2025 годы»</w:t>
      </w:r>
    </w:p>
    <w:p w:rsidR="009C151E" w:rsidRDefault="009C151E" w:rsidP="001D479B">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22. «Материально-техническое обеспечение органов местного самоуправления Кавалеровского муниципального округа на 2024-2026 годы»</w:t>
      </w:r>
    </w:p>
    <w:p w:rsidR="009C151E" w:rsidRPr="00AE79BF" w:rsidRDefault="009C151E" w:rsidP="001D479B">
      <w:pPr>
        <w:spacing w:after="0" w:line="240" w:lineRule="auto"/>
        <w:ind w:firstLine="709"/>
        <w:jc w:val="both"/>
        <w:rPr>
          <w:rFonts w:ascii="Times New Roman" w:hAnsi="Times New Roman" w:cs="Times New Roman"/>
          <w:sz w:val="28"/>
          <w:szCs w:val="28"/>
        </w:rPr>
      </w:pPr>
    </w:p>
    <w:p w:rsidR="009C151E" w:rsidRPr="00AE79BF" w:rsidRDefault="009C151E" w:rsidP="009C151E">
      <w:pPr>
        <w:tabs>
          <w:tab w:val="left" w:pos="142"/>
        </w:tabs>
        <w:spacing w:after="0" w:line="240" w:lineRule="auto"/>
        <w:ind w:right="57"/>
        <w:contextualSpacing/>
        <w:rPr>
          <w:rFonts w:ascii="Times New Roman" w:hAnsi="Times New Roman" w:cs="Times New Roman"/>
          <w:i/>
          <w:iCs/>
          <w:color w:val="000000"/>
          <w:sz w:val="28"/>
          <w:szCs w:val="28"/>
        </w:rPr>
      </w:pPr>
    </w:p>
    <w:p w:rsidR="009C151E" w:rsidRPr="00AE79BF" w:rsidRDefault="009C151E" w:rsidP="009C151E">
      <w:pPr>
        <w:pStyle w:val="a4"/>
        <w:numPr>
          <w:ilvl w:val="1"/>
          <w:numId w:val="1"/>
        </w:numPr>
        <w:tabs>
          <w:tab w:val="left" w:pos="142"/>
        </w:tabs>
        <w:ind w:right="57"/>
        <w:jc w:val="center"/>
        <w:rPr>
          <w:b/>
          <w:sz w:val="28"/>
          <w:szCs w:val="28"/>
        </w:rPr>
      </w:pPr>
      <w:r w:rsidRPr="00AE79BF">
        <w:rPr>
          <w:b/>
          <w:i/>
          <w:iCs/>
          <w:color w:val="000000"/>
          <w:sz w:val="28"/>
          <w:szCs w:val="28"/>
        </w:rPr>
        <w:t>Перечень инвестиционных проектов, планируемых к реализации</w:t>
      </w:r>
    </w:p>
    <w:p w:rsidR="009C151E" w:rsidRPr="00AE79BF" w:rsidRDefault="009C151E" w:rsidP="009C151E">
      <w:pPr>
        <w:pStyle w:val="a4"/>
        <w:tabs>
          <w:tab w:val="left" w:pos="142"/>
        </w:tabs>
        <w:ind w:left="375" w:right="57"/>
        <w:jc w:val="center"/>
        <w:rPr>
          <w:b/>
          <w:sz w:val="28"/>
          <w:szCs w:val="28"/>
        </w:rPr>
      </w:pPr>
      <w:r w:rsidRPr="00AE79BF">
        <w:rPr>
          <w:b/>
          <w:i/>
          <w:iCs/>
          <w:color w:val="000000"/>
          <w:sz w:val="28"/>
          <w:szCs w:val="28"/>
        </w:rPr>
        <w:t>в 2024 году</w:t>
      </w:r>
    </w:p>
    <w:tbl>
      <w:tblPr>
        <w:tblStyle w:val="a5"/>
        <w:tblW w:w="0" w:type="auto"/>
        <w:tblInd w:w="-147" w:type="dxa"/>
        <w:tblLook w:val="04A0" w:firstRow="1" w:lastRow="0" w:firstColumn="1" w:lastColumn="0" w:noHBand="0" w:noVBand="1"/>
      </w:tblPr>
      <w:tblGrid>
        <w:gridCol w:w="2215"/>
        <w:gridCol w:w="2342"/>
        <w:gridCol w:w="2966"/>
        <w:gridCol w:w="1969"/>
      </w:tblGrid>
      <w:tr w:rsidR="009C151E" w:rsidRPr="00AE79BF" w:rsidTr="00A81881">
        <w:tc>
          <w:tcPr>
            <w:tcW w:w="2238" w:type="dxa"/>
          </w:tcPr>
          <w:p w:rsidR="009C151E" w:rsidRPr="00AE79BF" w:rsidRDefault="009C151E" w:rsidP="00A81881">
            <w:pPr>
              <w:jc w:val="both"/>
              <w:rPr>
                <w:rFonts w:ascii="Times New Roman" w:hAnsi="Times New Roman" w:cs="Times New Roman"/>
                <w:sz w:val="24"/>
                <w:szCs w:val="24"/>
              </w:rPr>
            </w:pPr>
            <w:r w:rsidRPr="00AE79BF">
              <w:rPr>
                <w:rFonts w:ascii="Times New Roman" w:hAnsi="Times New Roman" w:cs="Times New Roman"/>
                <w:sz w:val="24"/>
                <w:szCs w:val="24"/>
              </w:rPr>
              <w:t>Наименование инвестиционного проекта</w:t>
            </w:r>
          </w:p>
        </w:tc>
        <w:tc>
          <w:tcPr>
            <w:tcW w:w="2386" w:type="dxa"/>
          </w:tcPr>
          <w:p w:rsidR="009C151E" w:rsidRPr="00AE79BF" w:rsidRDefault="009C151E" w:rsidP="00A81881">
            <w:pPr>
              <w:jc w:val="both"/>
              <w:rPr>
                <w:rFonts w:ascii="Times New Roman" w:hAnsi="Times New Roman" w:cs="Times New Roman"/>
                <w:sz w:val="24"/>
                <w:szCs w:val="24"/>
              </w:rPr>
            </w:pPr>
            <w:r w:rsidRPr="00AE79BF">
              <w:rPr>
                <w:rFonts w:ascii="Times New Roman" w:hAnsi="Times New Roman" w:cs="Times New Roman"/>
                <w:sz w:val="24"/>
                <w:szCs w:val="24"/>
              </w:rPr>
              <w:t>Описание проекта</w:t>
            </w:r>
          </w:p>
        </w:tc>
        <w:tc>
          <w:tcPr>
            <w:tcW w:w="3053" w:type="dxa"/>
          </w:tcPr>
          <w:p w:rsidR="009C151E" w:rsidRPr="00AE79BF" w:rsidRDefault="009C151E" w:rsidP="00A81881">
            <w:pPr>
              <w:jc w:val="both"/>
              <w:rPr>
                <w:rFonts w:ascii="Times New Roman" w:hAnsi="Times New Roman" w:cs="Times New Roman"/>
                <w:sz w:val="24"/>
                <w:szCs w:val="24"/>
              </w:rPr>
            </w:pPr>
            <w:r w:rsidRPr="00AE79BF">
              <w:rPr>
                <w:rFonts w:ascii="Times New Roman" w:hAnsi="Times New Roman" w:cs="Times New Roman"/>
                <w:sz w:val="24"/>
                <w:szCs w:val="24"/>
              </w:rPr>
              <w:t>Ожидаемый результат</w:t>
            </w:r>
          </w:p>
        </w:tc>
        <w:tc>
          <w:tcPr>
            <w:tcW w:w="1956" w:type="dxa"/>
          </w:tcPr>
          <w:p w:rsidR="009C151E" w:rsidRPr="00AE79BF" w:rsidRDefault="009C151E" w:rsidP="00A81881">
            <w:pPr>
              <w:jc w:val="both"/>
              <w:rPr>
                <w:rFonts w:ascii="Times New Roman" w:hAnsi="Times New Roman" w:cs="Times New Roman"/>
                <w:sz w:val="24"/>
                <w:szCs w:val="24"/>
              </w:rPr>
            </w:pPr>
            <w:r w:rsidRPr="00AE79BF">
              <w:rPr>
                <w:rFonts w:ascii="Times New Roman" w:hAnsi="Times New Roman" w:cs="Times New Roman"/>
                <w:sz w:val="24"/>
                <w:szCs w:val="24"/>
              </w:rPr>
              <w:t xml:space="preserve">Планируемый объем инвестиций, </w:t>
            </w:r>
            <w:proofErr w:type="spellStart"/>
            <w:r w:rsidRPr="00AE79BF">
              <w:rPr>
                <w:rFonts w:ascii="Times New Roman" w:hAnsi="Times New Roman" w:cs="Times New Roman"/>
                <w:sz w:val="24"/>
                <w:szCs w:val="24"/>
              </w:rPr>
              <w:t>млн.руб</w:t>
            </w:r>
            <w:proofErr w:type="spellEnd"/>
          </w:p>
        </w:tc>
      </w:tr>
      <w:tr w:rsidR="009C151E" w:rsidRPr="00AE79BF" w:rsidTr="001D479B">
        <w:tc>
          <w:tcPr>
            <w:tcW w:w="2238" w:type="dxa"/>
            <w:shd w:val="clear" w:color="auto" w:fill="auto"/>
          </w:tcPr>
          <w:p w:rsidR="009C151E" w:rsidRPr="007C702F" w:rsidRDefault="009C151E" w:rsidP="00A81881">
            <w:pPr>
              <w:jc w:val="both"/>
              <w:rPr>
                <w:rFonts w:ascii="Times New Roman" w:hAnsi="Times New Roman" w:cs="Times New Roman"/>
                <w:sz w:val="24"/>
                <w:szCs w:val="24"/>
              </w:rPr>
            </w:pPr>
            <w:r w:rsidRPr="007C702F">
              <w:rPr>
                <w:rFonts w:ascii="Times New Roman" w:hAnsi="Times New Roman" w:cs="Times New Roman"/>
                <w:sz w:val="24"/>
                <w:szCs w:val="24"/>
              </w:rPr>
              <w:t xml:space="preserve">Строительство ледового катка в </w:t>
            </w:r>
            <w:proofErr w:type="spellStart"/>
            <w:r w:rsidRPr="007C702F">
              <w:rPr>
                <w:rFonts w:ascii="Times New Roman" w:hAnsi="Times New Roman" w:cs="Times New Roman"/>
                <w:sz w:val="24"/>
                <w:szCs w:val="24"/>
              </w:rPr>
              <w:t>пгт.Кавалерово</w:t>
            </w:r>
            <w:proofErr w:type="spellEnd"/>
          </w:p>
        </w:tc>
        <w:tc>
          <w:tcPr>
            <w:tcW w:w="2386" w:type="dxa"/>
            <w:shd w:val="clear" w:color="auto" w:fill="auto"/>
          </w:tcPr>
          <w:p w:rsidR="009C151E" w:rsidRPr="007C702F" w:rsidRDefault="009C151E" w:rsidP="00A81881">
            <w:pPr>
              <w:jc w:val="both"/>
              <w:rPr>
                <w:rFonts w:ascii="Times New Roman" w:hAnsi="Times New Roman" w:cs="Times New Roman"/>
                <w:sz w:val="24"/>
                <w:szCs w:val="24"/>
              </w:rPr>
            </w:pPr>
            <w:r w:rsidRPr="007C702F">
              <w:rPr>
                <w:rFonts w:ascii="Times New Roman" w:hAnsi="Times New Roman" w:cs="Times New Roman"/>
                <w:sz w:val="24"/>
                <w:szCs w:val="24"/>
              </w:rPr>
              <w:t>По Национальному проекту «Демография», Федеральный проект «Спорт-норма жизни», Государственная программа «Развитие физической культуры и спорта Приморского края» на 2020-2027 годы</w:t>
            </w:r>
          </w:p>
        </w:tc>
        <w:tc>
          <w:tcPr>
            <w:tcW w:w="3053" w:type="dxa"/>
            <w:shd w:val="clear" w:color="auto" w:fill="auto"/>
          </w:tcPr>
          <w:p w:rsidR="009C151E" w:rsidRPr="007C702F" w:rsidRDefault="009C151E" w:rsidP="00A81881">
            <w:pPr>
              <w:jc w:val="both"/>
              <w:rPr>
                <w:rFonts w:ascii="Times New Roman" w:hAnsi="Times New Roman" w:cs="Times New Roman"/>
                <w:sz w:val="24"/>
                <w:szCs w:val="24"/>
              </w:rPr>
            </w:pPr>
            <w:r w:rsidRPr="007C702F">
              <w:rPr>
                <w:rFonts w:ascii="Times New Roman" w:hAnsi="Times New Roman" w:cs="Times New Roman"/>
                <w:sz w:val="24"/>
                <w:szCs w:val="24"/>
              </w:rPr>
              <w:t xml:space="preserve">Здание общей площадью 6745,5 </w:t>
            </w:r>
            <w:proofErr w:type="spellStart"/>
            <w:r w:rsidRPr="007C702F">
              <w:rPr>
                <w:rFonts w:ascii="Times New Roman" w:hAnsi="Times New Roman" w:cs="Times New Roman"/>
                <w:sz w:val="24"/>
                <w:szCs w:val="24"/>
              </w:rPr>
              <w:t>кв.м</w:t>
            </w:r>
            <w:proofErr w:type="spellEnd"/>
            <w:r w:rsidRPr="007C702F">
              <w:rPr>
                <w:rFonts w:ascii="Times New Roman" w:hAnsi="Times New Roman" w:cs="Times New Roman"/>
                <w:sz w:val="24"/>
                <w:szCs w:val="24"/>
              </w:rPr>
              <w:t>, количество зрителей 150 чел., предполагает новые рабочие места на 49 сотрудников.</w:t>
            </w:r>
          </w:p>
        </w:tc>
        <w:tc>
          <w:tcPr>
            <w:tcW w:w="1956" w:type="dxa"/>
            <w:shd w:val="clear" w:color="auto" w:fill="auto"/>
          </w:tcPr>
          <w:p w:rsidR="009C151E" w:rsidRPr="007C702F" w:rsidRDefault="009C151E" w:rsidP="00A81881">
            <w:pPr>
              <w:jc w:val="both"/>
              <w:rPr>
                <w:rFonts w:ascii="Times New Roman" w:hAnsi="Times New Roman" w:cs="Times New Roman"/>
                <w:sz w:val="24"/>
                <w:szCs w:val="24"/>
              </w:rPr>
            </w:pPr>
            <w:r w:rsidRPr="007C702F">
              <w:rPr>
                <w:rFonts w:ascii="Times New Roman" w:hAnsi="Times New Roman" w:cs="Times New Roman"/>
                <w:sz w:val="24"/>
                <w:szCs w:val="24"/>
              </w:rPr>
              <w:t>337,332</w:t>
            </w:r>
          </w:p>
          <w:p w:rsidR="009C151E" w:rsidRPr="007C702F" w:rsidRDefault="009C151E" w:rsidP="00A81881">
            <w:pPr>
              <w:jc w:val="both"/>
              <w:rPr>
                <w:rFonts w:ascii="Times New Roman" w:hAnsi="Times New Roman" w:cs="Times New Roman"/>
                <w:sz w:val="24"/>
                <w:szCs w:val="24"/>
              </w:rPr>
            </w:pPr>
          </w:p>
          <w:p w:rsidR="009C151E" w:rsidRPr="007C702F" w:rsidRDefault="009C151E" w:rsidP="00A81881">
            <w:pPr>
              <w:jc w:val="both"/>
              <w:rPr>
                <w:rFonts w:ascii="Times New Roman" w:hAnsi="Times New Roman" w:cs="Times New Roman"/>
                <w:sz w:val="24"/>
                <w:szCs w:val="24"/>
              </w:rPr>
            </w:pPr>
          </w:p>
          <w:p w:rsidR="009C151E" w:rsidRPr="007C702F" w:rsidRDefault="009C151E" w:rsidP="00A81881">
            <w:pPr>
              <w:jc w:val="both"/>
              <w:rPr>
                <w:rFonts w:ascii="Times New Roman" w:hAnsi="Times New Roman" w:cs="Times New Roman"/>
                <w:sz w:val="24"/>
                <w:szCs w:val="24"/>
              </w:rPr>
            </w:pPr>
            <w:r w:rsidRPr="007C702F">
              <w:rPr>
                <w:rFonts w:ascii="Times New Roman" w:hAnsi="Times New Roman" w:cs="Times New Roman"/>
                <w:sz w:val="24"/>
                <w:szCs w:val="24"/>
              </w:rPr>
              <w:t xml:space="preserve">Работы приостановлены, ведутся корректировки ПСД </w:t>
            </w:r>
          </w:p>
        </w:tc>
      </w:tr>
      <w:tr w:rsidR="009C151E" w:rsidRPr="00AE79BF" w:rsidTr="001D479B">
        <w:tc>
          <w:tcPr>
            <w:tcW w:w="2238"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lang w:eastAsia="ru-RU"/>
              </w:rPr>
              <w:t>Формирование современной городской среды Кавалеровского муниципального округа на 2023-2027 годы</w:t>
            </w:r>
          </w:p>
        </w:tc>
        <w:tc>
          <w:tcPr>
            <w:tcW w:w="238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color w:val="000000"/>
                <w:sz w:val="24"/>
                <w:szCs w:val="24"/>
              </w:rPr>
              <w:t xml:space="preserve">Площадь перед ДК "Союз" </w:t>
            </w:r>
            <w:proofErr w:type="spellStart"/>
            <w:r w:rsidRPr="007C702F">
              <w:rPr>
                <w:rFonts w:ascii="Times New Roman" w:hAnsi="Times New Roman" w:cs="Times New Roman"/>
                <w:color w:val="000000"/>
                <w:sz w:val="24"/>
                <w:szCs w:val="24"/>
              </w:rPr>
              <w:t>пгт</w:t>
            </w:r>
            <w:proofErr w:type="spellEnd"/>
            <w:r w:rsidRPr="007C702F">
              <w:rPr>
                <w:rFonts w:ascii="Times New Roman" w:hAnsi="Times New Roman" w:cs="Times New Roman"/>
                <w:color w:val="000000"/>
                <w:sz w:val="24"/>
                <w:szCs w:val="24"/>
              </w:rPr>
              <w:t>. Хрустальный, ул.</w:t>
            </w:r>
            <w:r w:rsidRPr="007C702F">
              <w:rPr>
                <w:rFonts w:ascii="Times New Roman" w:hAnsi="Times New Roman" w:cs="Times New Roman"/>
                <w:color w:val="000000"/>
                <w:sz w:val="24"/>
                <w:szCs w:val="24"/>
              </w:rPr>
              <w:br/>
              <w:t>Подгорная, 9</w:t>
            </w:r>
          </w:p>
        </w:tc>
        <w:tc>
          <w:tcPr>
            <w:tcW w:w="3053"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color w:val="000000"/>
                <w:sz w:val="24"/>
                <w:szCs w:val="24"/>
              </w:rPr>
              <w:t>Устройство тумб, установка бордюр, устройство асфальтобетонного</w:t>
            </w:r>
            <w:r w:rsidRPr="007C702F">
              <w:rPr>
                <w:rFonts w:ascii="Times New Roman" w:hAnsi="Times New Roman" w:cs="Times New Roman"/>
                <w:color w:val="000000"/>
                <w:sz w:val="24"/>
                <w:szCs w:val="24"/>
              </w:rPr>
              <w:br/>
              <w:t>покрытия, установка урн, ремонт и замена светильников, установка доски</w:t>
            </w:r>
            <w:r w:rsidRPr="007C702F">
              <w:rPr>
                <w:rFonts w:ascii="Times New Roman" w:hAnsi="Times New Roman" w:cs="Times New Roman"/>
                <w:color w:val="000000"/>
                <w:sz w:val="24"/>
                <w:szCs w:val="24"/>
              </w:rPr>
              <w:br/>
              <w:t>объявлений</w:t>
            </w:r>
          </w:p>
        </w:tc>
        <w:tc>
          <w:tcPr>
            <w:tcW w:w="195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5,176</w:t>
            </w:r>
          </w:p>
          <w:p w:rsidR="009C151E" w:rsidRPr="007C702F" w:rsidRDefault="009C151E" w:rsidP="00A81881">
            <w:pPr>
              <w:rPr>
                <w:rFonts w:ascii="Times New Roman" w:hAnsi="Times New Roman" w:cs="Times New Roman"/>
                <w:sz w:val="24"/>
                <w:szCs w:val="24"/>
              </w:rPr>
            </w:pPr>
          </w:p>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Работы выполнены в полном объеме.</w:t>
            </w:r>
          </w:p>
        </w:tc>
      </w:tr>
      <w:tr w:rsidR="009C151E" w:rsidRPr="00AE79BF" w:rsidTr="001D479B">
        <w:tc>
          <w:tcPr>
            <w:tcW w:w="2238"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bCs/>
                <w:sz w:val="24"/>
                <w:szCs w:val="24"/>
              </w:rPr>
              <w:t>Благоустройство территорий, детских и спортивных площадок на территории Кавалеровского муниципального округа                                           на 2023-2025 годы</w:t>
            </w:r>
          </w:p>
        </w:tc>
        <w:tc>
          <w:tcPr>
            <w:tcW w:w="2386" w:type="dxa"/>
            <w:shd w:val="clear" w:color="auto" w:fill="auto"/>
          </w:tcPr>
          <w:p w:rsidR="009C151E" w:rsidRPr="007C702F" w:rsidRDefault="009C151E" w:rsidP="00A81881">
            <w:pPr>
              <w:rPr>
                <w:rStyle w:val="fontstyle01"/>
                <w:rFonts w:ascii="Times New Roman" w:hAnsi="Times New Roman" w:cs="Times New Roman"/>
                <w:sz w:val="24"/>
                <w:szCs w:val="24"/>
              </w:rPr>
            </w:pPr>
            <w:r w:rsidRPr="007C702F">
              <w:rPr>
                <w:rStyle w:val="fontstyle01"/>
                <w:rFonts w:ascii="Times New Roman" w:hAnsi="Times New Roman" w:cs="Times New Roman"/>
                <w:sz w:val="24"/>
                <w:szCs w:val="24"/>
              </w:rPr>
              <w:t>1.пгт. Кавалерово, ул. Горького дом № № 6, 6Б</w:t>
            </w:r>
          </w:p>
          <w:p w:rsidR="009C151E" w:rsidRPr="007C702F" w:rsidRDefault="009C151E" w:rsidP="00A81881">
            <w:pPr>
              <w:rPr>
                <w:rStyle w:val="fontstyle01"/>
                <w:rFonts w:ascii="Times New Roman" w:hAnsi="Times New Roman" w:cs="Times New Roman"/>
                <w:sz w:val="24"/>
                <w:szCs w:val="24"/>
              </w:rPr>
            </w:pPr>
            <w:r w:rsidRPr="007C702F">
              <w:rPr>
                <w:rStyle w:val="fontstyle01"/>
                <w:rFonts w:ascii="Times New Roman" w:hAnsi="Times New Roman" w:cs="Times New Roman"/>
                <w:sz w:val="24"/>
                <w:szCs w:val="24"/>
              </w:rPr>
              <w:t>2. п. Рудный, ул. Партизанская дом № № 88,90</w:t>
            </w:r>
          </w:p>
          <w:p w:rsidR="009C151E" w:rsidRPr="007C702F" w:rsidRDefault="009C151E" w:rsidP="00A81881">
            <w:pPr>
              <w:rPr>
                <w:rFonts w:ascii="Times New Roman" w:hAnsi="Times New Roman" w:cs="Times New Roman"/>
                <w:sz w:val="24"/>
                <w:szCs w:val="24"/>
              </w:rPr>
            </w:pPr>
          </w:p>
        </w:tc>
        <w:tc>
          <w:tcPr>
            <w:tcW w:w="3053" w:type="dxa"/>
            <w:shd w:val="clear" w:color="auto" w:fill="auto"/>
          </w:tcPr>
          <w:p w:rsidR="009C151E" w:rsidRPr="007C702F" w:rsidRDefault="009C151E" w:rsidP="00A81881">
            <w:pPr>
              <w:rPr>
                <w:rFonts w:ascii="Times New Roman" w:hAnsi="Times New Roman" w:cs="Times New Roman"/>
                <w:sz w:val="24"/>
                <w:szCs w:val="24"/>
              </w:rPr>
            </w:pPr>
            <w:r w:rsidRPr="007C702F">
              <w:rPr>
                <w:rStyle w:val="fontstyle01"/>
                <w:rFonts w:ascii="Times New Roman" w:hAnsi="Times New Roman" w:cs="Times New Roman"/>
                <w:sz w:val="24"/>
                <w:szCs w:val="24"/>
              </w:rPr>
              <w:t>Ремонт дворовых проездов, установка спортивной площадки</w:t>
            </w:r>
          </w:p>
        </w:tc>
        <w:tc>
          <w:tcPr>
            <w:tcW w:w="1956" w:type="dxa"/>
            <w:shd w:val="clear" w:color="auto" w:fill="auto"/>
          </w:tcPr>
          <w:p w:rsidR="009C151E" w:rsidRPr="007C702F" w:rsidRDefault="009C151E" w:rsidP="00A81881">
            <w:pPr>
              <w:rPr>
                <w:rFonts w:ascii="Times New Roman" w:hAnsi="Times New Roman" w:cs="Times New Roman"/>
                <w:color w:val="000000"/>
                <w:sz w:val="24"/>
                <w:szCs w:val="24"/>
              </w:rPr>
            </w:pPr>
            <w:r w:rsidRPr="007C702F">
              <w:rPr>
                <w:rFonts w:ascii="Times New Roman" w:hAnsi="Times New Roman" w:cs="Times New Roman"/>
                <w:color w:val="000000"/>
                <w:sz w:val="24"/>
                <w:szCs w:val="24"/>
              </w:rPr>
              <w:t>14,02</w:t>
            </w:r>
          </w:p>
          <w:p w:rsidR="009C151E" w:rsidRPr="007C702F" w:rsidRDefault="009C151E" w:rsidP="00A81881">
            <w:pPr>
              <w:rPr>
                <w:rFonts w:ascii="Times New Roman" w:hAnsi="Times New Roman" w:cs="Times New Roman"/>
                <w:color w:val="000000"/>
                <w:sz w:val="24"/>
                <w:szCs w:val="24"/>
              </w:rPr>
            </w:pPr>
          </w:p>
          <w:p w:rsidR="009C151E" w:rsidRPr="007C702F" w:rsidRDefault="00471E63" w:rsidP="00A81881">
            <w:pPr>
              <w:rPr>
                <w:rFonts w:ascii="Times New Roman" w:hAnsi="Times New Roman" w:cs="Times New Roman"/>
                <w:sz w:val="24"/>
                <w:szCs w:val="24"/>
              </w:rPr>
            </w:pPr>
            <w:r w:rsidRPr="007C702F">
              <w:rPr>
                <w:rFonts w:ascii="Times New Roman" w:hAnsi="Times New Roman" w:cs="Times New Roman"/>
                <w:sz w:val="24"/>
                <w:szCs w:val="24"/>
              </w:rPr>
              <w:t>Работы выполнены в полном объеме.</w:t>
            </w:r>
          </w:p>
        </w:tc>
      </w:tr>
      <w:tr w:rsidR="009C151E" w:rsidRPr="00AE79BF" w:rsidTr="001D479B">
        <w:tc>
          <w:tcPr>
            <w:tcW w:w="2238"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lang w:eastAsia="zh-CN"/>
              </w:rPr>
              <w:t>Всероссийский конкурс лучших проектов создания комфортной городской среды для муниципальных образований на территориях субъектов Российской Федерации</w:t>
            </w:r>
          </w:p>
        </w:tc>
        <w:tc>
          <w:tcPr>
            <w:tcW w:w="238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Сквер «Слава горнякам»</w:t>
            </w:r>
          </w:p>
        </w:tc>
        <w:tc>
          <w:tcPr>
            <w:tcW w:w="3053" w:type="dxa"/>
            <w:shd w:val="clear" w:color="auto" w:fill="auto"/>
          </w:tcPr>
          <w:p w:rsidR="009C151E" w:rsidRPr="007C702F" w:rsidRDefault="009C151E" w:rsidP="00A81881">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-обустройство зон отдыха с установкой скамеек, лавочек, качелей и других элементов малых архитектурных форм;</w:t>
            </w:r>
          </w:p>
          <w:p w:rsidR="009C151E" w:rsidRPr="007C702F" w:rsidRDefault="009C151E" w:rsidP="00A81881">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-установка освещения и системы видеонаблюдения;</w:t>
            </w:r>
          </w:p>
          <w:p w:rsidR="009C151E" w:rsidRPr="007C702F" w:rsidRDefault="009C151E" w:rsidP="00A81881">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 xml:space="preserve"> - проведение работ по благоустройству территории: уборка мусора, обрезка кустарников и деревьев, устройство цветников, газонов и других элементов озеленения;</w:t>
            </w:r>
          </w:p>
          <w:p w:rsidR="009C151E" w:rsidRPr="007C702F" w:rsidRDefault="009C151E" w:rsidP="00A81881">
            <w:pPr>
              <w:tabs>
                <w:tab w:val="left" w:pos="131"/>
              </w:tabs>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-обустройство современными элементам благоустройства;</w:t>
            </w:r>
          </w:p>
          <w:p w:rsidR="009C151E" w:rsidRPr="007C702F" w:rsidRDefault="009C151E" w:rsidP="00A81881">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-реконструкция и расширение сити дорожек, предназначенных для прогулок и бега;</w:t>
            </w:r>
          </w:p>
          <w:p w:rsidR="009C151E" w:rsidRPr="007C702F" w:rsidRDefault="009C151E" w:rsidP="00A81881">
            <w:pPr>
              <w:rPr>
                <w:rFonts w:ascii="Times New Roman" w:hAnsi="Times New Roman" w:cs="Times New Roman"/>
                <w:sz w:val="24"/>
                <w:szCs w:val="24"/>
              </w:rPr>
            </w:pPr>
            <w:r w:rsidRPr="007C702F">
              <w:rPr>
                <w:rFonts w:ascii="Times New Roman" w:eastAsia="Calibri" w:hAnsi="Times New Roman" w:cs="Times New Roman"/>
                <w:sz w:val="24"/>
                <w:szCs w:val="24"/>
              </w:rPr>
              <w:t>- установка современных туалетных кабин.</w:t>
            </w:r>
          </w:p>
        </w:tc>
        <w:tc>
          <w:tcPr>
            <w:tcW w:w="195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50,514</w:t>
            </w:r>
          </w:p>
          <w:p w:rsidR="009C151E" w:rsidRPr="007C702F" w:rsidRDefault="009C151E" w:rsidP="00A81881">
            <w:pPr>
              <w:rPr>
                <w:rFonts w:ascii="Times New Roman" w:hAnsi="Times New Roman" w:cs="Times New Roman"/>
                <w:sz w:val="24"/>
                <w:szCs w:val="24"/>
              </w:rPr>
            </w:pPr>
          </w:p>
          <w:p w:rsidR="009C151E" w:rsidRPr="007C702F" w:rsidRDefault="009C151E" w:rsidP="00A81881">
            <w:pPr>
              <w:rPr>
                <w:rFonts w:ascii="Times New Roman" w:hAnsi="Times New Roman" w:cs="Times New Roman"/>
                <w:sz w:val="24"/>
                <w:szCs w:val="24"/>
              </w:rPr>
            </w:pPr>
          </w:p>
          <w:p w:rsidR="009C151E" w:rsidRPr="007C702F" w:rsidRDefault="00471E63" w:rsidP="00A81881">
            <w:pPr>
              <w:rPr>
                <w:rFonts w:ascii="Times New Roman" w:hAnsi="Times New Roman" w:cs="Times New Roman"/>
                <w:sz w:val="24"/>
                <w:szCs w:val="24"/>
              </w:rPr>
            </w:pPr>
            <w:r w:rsidRPr="007C702F">
              <w:rPr>
                <w:rFonts w:ascii="Times New Roman" w:hAnsi="Times New Roman" w:cs="Times New Roman"/>
                <w:sz w:val="24"/>
                <w:szCs w:val="24"/>
              </w:rPr>
              <w:t>Работы выполнены в полном объеме.</w:t>
            </w:r>
          </w:p>
        </w:tc>
      </w:tr>
      <w:tr w:rsidR="009C151E" w:rsidRPr="00AE79BF" w:rsidTr="001D479B">
        <w:tc>
          <w:tcPr>
            <w:tcW w:w="2238" w:type="dxa"/>
            <w:shd w:val="clear" w:color="auto" w:fill="auto"/>
          </w:tcPr>
          <w:p w:rsidR="009C151E" w:rsidRPr="007C702F" w:rsidRDefault="009C151E" w:rsidP="00A81881">
            <w:pPr>
              <w:rPr>
                <w:rFonts w:ascii="Times New Roman" w:hAnsi="Times New Roman" w:cs="Times New Roman"/>
                <w:sz w:val="24"/>
                <w:szCs w:val="24"/>
                <w:lang w:eastAsia="zh-CN"/>
              </w:rPr>
            </w:pPr>
            <w:r w:rsidRPr="007C702F">
              <w:rPr>
                <w:rFonts w:ascii="Times New Roman" w:hAnsi="Times New Roman" w:cs="Times New Roman"/>
                <w:sz w:val="24"/>
                <w:szCs w:val="24"/>
                <w:lang w:eastAsia="zh-CN"/>
              </w:rPr>
              <w:t>Реализация спортивной инфраструктуры</w:t>
            </w:r>
          </w:p>
        </w:tc>
        <w:tc>
          <w:tcPr>
            <w:tcW w:w="238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 xml:space="preserve">Строительство </w:t>
            </w:r>
            <w:proofErr w:type="spellStart"/>
            <w:r w:rsidRPr="007C702F">
              <w:rPr>
                <w:rFonts w:ascii="Times New Roman" w:hAnsi="Times New Roman" w:cs="Times New Roman"/>
                <w:sz w:val="24"/>
                <w:szCs w:val="24"/>
              </w:rPr>
              <w:t>скейт</w:t>
            </w:r>
            <w:proofErr w:type="spellEnd"/>
            <w:r w:rsidRPr="007C702F">
              <w:rPr>
                <w:rFonts w:ascii="Times New Roman" w:hAnsi="Times New Roman" w:cs="Times New Roman"/>
                <w:sz w:val="24"/>
                <w:szCs w:val="24"/>
              </w:rPr>
              <w:t>-площадки</w:t>
            </w:r>
          </w:p>
        </w:tc>
        <w:tc>
          <w:tcPr>
            <w:tcW w:w="3053" w:type="dxa"/>
            <w:shd w:val="clear" w:color="auto" w:fill="auto"/>
          </w:tcPr>
          <w:p w:rsidR="009C151E" w:rsidRPr="007C702F" w:rsidRDefault="009C151E" w:rsidP="00A81881">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 xml:space="preserve">Строительство </w:t>
            </w:r>
            <w:proofErr w:type="spellStart"/>
            <w:r w:rsidRPr="007C702F">
              <w:rPr>
                <w:rFonts w:ascii="Times New Roman" w:eastAsia="Calibri" w:hAnsi="Times New Roman" w:cs="Times New Roman"/>
                <w:sz w:val="24"/>
                <w:szCs w:val="24"/>
              </w:rPr>
              <w:t>скейт</w:t>
            </w:r>
            <w:proofErr w:type="spellEnd"/>
            <w:r w:rsidRPr="007C702F">
              <w:rPr>
                <w:rFonts w:ascii="Times New Roman" w:eastAsia="Calibri" w:hAnsi="Times New Roman" w:cs="Times New Roman"/>
                <w:sz w:val="24"/>
                <w:szCs w:val="24"/>
              </w:rPr>
              <w:t>-площадки в центральном парке Кавалеровского МО</w:t>
            </w:r>
          </w:p>
        </w:tc>
        <w:tc>
          <w:tcPr>
            <w:tcW w:w="195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5,376</w:t>
            </w:r>
          </w:p>
          <w:p w:rsidR="009C151E" w:rsidRPr="007C702F" w:rsidRDefault="009C151E" w:rsidP="00A81881">
            <w:pPr>
              <w:rPr>
                <w:rFonts w:ascii="Times New Roman" w:hAnsi="Times New Roman" w:cs="Times New Roman"/>
                <w:sz w:val="24"/>
                <w:szCs w:val="24"/>
              </w:rPr>
            </w:pPr>
          </w:p>
          <w:p w:rsidR="009C151E" w:rsidRPr="007C702F" w:rsidRDefault="00471E63" w:rsidP="00A81881">
            <w:pPr>
              <w:rPr>
                <w:rFonts w:ascii="Times New Roman" w:hAnsi="Times New Roman" w:cs="Times New Roman"/>
                <w:sz w:val="24"/>
                <w:szCs w:val="24"/>
              </w:rPr>
            </w:pPr>
            <w:r w:rsidRPr="007C702F">
              <w:rPr>
                <w:rFonts w:ascii="Times New Roman" w:hAnsi="Times New Roman" w:cs="Times New Roman"/>
                <w:sz w:val="24"/>
                <w:szCs w:val="24"/>
              </w:rPr>
              <w:t>Работы выполнены в полном объеме.</w:t>
            </w:r>
          </w:p>
        </w:tc>
      </w:tr>
      <w:tr w:rsidR="009C151E" w:rsidRPr="00AE79BF" w:rsidTr="001D479B">
        <w:tc>
          <w:tcPr>
            <w:tcW w:w="2238" w:type="dxa"/>
            <w:shd w:val="clear" w:color="auto" w:fill="auto"/>
          </w:tcPr>
          <w:p w:rsidR="009C151E" w:rsidRPr="007C702F" w:rsidRDefault="009C151E" w:rsidP="00A81881">
            <w:pPr>
              <w:rPr>
                <w:rFonts w:ascii="Times New Roman" w:hAnsi="Times New Roman" w:cs="Times New Roman"/>
                <w:sz w:val="24"/>
                <w:szCs w:val="24"/>
                <w:lang w:eastAsia="zh-CN"/>
              </w:rPr>
            </w:pPr>
            <w:r w:rsidRPr="007C702F">
              <w:rPr>
                <w:rFonts w:ascii="Times New Roman" w:hAnsi="Times New Roman" w:cs="Times New Roman"/>
                <w:sz w:val="24"/>
                <w:szCs w:val="24"/>
              </w:rPr>
              <w:t>Строительство, реконструкция, ремонт объектов культуры</w:t>
            </w:r>
          </w:p>
        </w:tc>
        <w:tc>
          <w:tcPr>
            <w:tcW w:w="238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Капитальный ремонт ККЗ Россия</w:t>
            </w:r>
          </w:p>
        </w:tc>
        <w:tc>
          <w:tcPr>
            <w:tcW w:w="3053" w:type="dxa"/>
            <w:shd w:val="clear" w:color="auto" w:fill="auto"/>
          </w:tcPr>
          <w:p w:rsidR="009C151E" w:rsidRPr="007C702F" w:rsidRDefault="009C151E" w:rsidP="00A81881">
            <w:pPr>
              <w:jc w:val="both"/>
              <w:rPr>
                <w:rFonts w:ascii="Times New Roman" w:eastAsia="Calibri" w:hAnsi="Times New Roman" w:cs="Times New Roman"/>
                <w:sz w:val="24"/>
                <w:szCs w:val="24"/>
              </w:rPr>
            </w:pPr>
            <w:r w:rsidRPr="007C702F">
              <w:rPr>
                <w:rFonts w:ascii="Times New Roman" w:hAnsi="Times New Roman" w:cs="Times New Roman"/>
                <w:sz w:val="24"/>
                <w:szCs w:val="24"/>
              </w:rPr>
              <w:t>Капитальный ремонт кровли; Капитальный ремонт инженерных сетей; Капитальный ремонт крыльца</w:t>
            </w:r>
          </w:p>
        </w:tc>
        <w:tc>
          <w:tcPr>
            <w:tcW w:w="195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20,928</w:t>
            </w:r>
          </w:p>
          <w:p w:rsidR="00471E63" w:rsidRDefault="00471E63" w:rsidP="00A81881">
            <w:pPr>
              <w:rPr>
                <w:rFonts w:ascii="Times New Roman" w:hAnsi="Times New Roman" w:cs="Times New Roman"/>
                <w:sz w:val="24"/>
                <w:szCs w:val="24"/>
              </w:rPr>
            </w:pPr>
            <w:r>
              <w:rPr>
                <w:rFonts w:ascii="Times New Roman" w:hAnsi="Times New Roman" w:cs="Times New Roman"/>
                <w:sz w:val="24"/>
                <w:szCs w:val="24"/>
              </w:rPr>
              <w:t xml:space="preserve"> (ремонт кровли и инженерных сетей выполнен в полном объеме)</w:t>
            </w:r>
          </w:p>
          <w:p w:rsidR="00471E63" w:rsidRPr="007C702F" w:rsidRDefault="00471E63" w:rsidP="00A81881">
            <w:pPr>
              <w:rPr>
                <w:rFonts w:ascii="Times New Roman" w:hAnsi="Times New Roman" w:cs="Times New Roman"/>
                <w:sz w:val="24"/>
                <w:szCs w:val="24"/>
              </w:rPr>
            </w:pPr>
          </w:p>
          <w:p w:rsidR="009C151E" w:rsidRPr="007C702F" w:rsidRDefault="009C151E" w:rsidP="00471E63">
            <w:pPr>
              <w:rPr>
                <w:rFonts w:ascii="Times New Roman" w:hAnsi="Times New Roman" w:cs="Times New Roman"/>
                <w:sz w:val="24"/>
                <w:szCs w:val="24"/>
              </w:rPr>
            </w:pPr>
            <w:r w:rsidRPr="007C702F">
              <w:rPr>
                <w:rFonts w:ascii="Times New Roman" w:hAnsi="Times New Roman" w:cs="Times New Roman"/>
                <w:sz w:val="24"/>
                <w:szCs w:val="24"/>
              </w:rPr>
              <w:t xml:space="preserve">Плановое завершение </w:t>
            </w:r>
            <w:r w:rsidR="00471E63">
              <w:rPr>
                <w:rFonts w:ascii="Times New Roman" w:hAnsi="Times New Roman" w:cs="Times New Roman"/>
                <w:sz w:val="24"/>
                <w:szCs w:val="24"/>
              </w:rPr>
              <w:t>всех работ</w:t>
            </w:r>
            <w:r w:rsidRPr="007C702F">
              <w:rPr>
                <w:rFonts w:ascii="Times New Roman" w:hAnsi="Times New Roman" w:cs="Times New Roman"/>
                <w:sz w:val="24"/>
                <w:szCs w:val="24"/>
              </w:rPr>
              <w:t xml:space="preserve"> </w:t>
            </w:r>
            <w:r w:rsidR="00471E63">
              <w:rPr>
                <w:rFonts w:ascii="Times New Roman" w:hAnsi="Times New Roman" w:cs="Times New Roman"/>
                <w:sz w:val="24"/>
                <w:szCs w:val="24"/>
              </w:rPr>
              <w:t>4</w:t>
            </w:r>
            <w:r w:rsidRPr="007C702F">
              <w:rPr>
                <w:rFonts w:ascii="Times New Roman" w:hAnsi="Times New Roman" w:cs="Times New Roman"/>
                <w:sz w:val="24"/>
                <w:szCs w:val="24"/>
              </w:rPr>
              <w:t xml:space="preserve"> квартал.</w:t>
            </w:r>
          </w:p>
        </w:tc>
      </w:tr>
      <w:tr w:rsidR="009C151E" w:rsidRPr="00AE79BF" w:rsidTr="001D479B">
        <w:tc>
          <w:tcPr>
            <w:tcW w:w="2238"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Реализация проектов инициативного бюджетирования по направлению «Твой Проект»</w:t>
            </w:r>
          </w:p>
          <w:p w:rsidR="009C151E" w:rsidRPr="007C702F" w:rsidRDefault="009C151E" w:rsidP="00A81881">
            <w:pPr>
              <w:rPr>
                <w:rFonts w:ascii="Times New Roman" w:hAnsi="Times New Roman" w:cs="Times New Roman"/>
                <w:sz w:val="24"/>
                <w:szCs w:val="24"/>
              </w:rPr>
            </w:pPr>
          </w:p>
        </w:tc>
        <w:tc>
          <w:tcPr>
            <w:tcW w:w="238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Выполнение работ по благоустройству ручья ''Благодатный''</w:t>
            </w:r>
          </w:p>
        </w:tc>
        <w:tc>
          <w:tcPr>
            <w:tcW w:w="3053" w:type="dxa"/>
            <w:shd w:val="clear" w:color="auto" w:fill="auto"/>
          </w:tcPr>
          <w:p w:rsidR="009C151E" w:rsidRPr="007C702F" w:rsidRDefault="009C151E" w:rsidP="00A81881">
            <w:pPr>
              <w:jc w:val="both"/>
              <w:rPr>
                <w:rFonts w:ascii="Times New Roman" w:hAnsi="Times New Roman" w:cs="Times New Roman"/>
                <w:sz w:val="24"/>
                <w:szCs w:val="24"/>
              </w:rPr>
            </w:pPr>
            <w:r w:rsidRPr="007C702F">
              <w:rPr>
                <w:rFonts w:ascii="Times New Roman" w:hAnsi="Times New Roman" w:cs="Times New Roman"/>
                <w:sz w:val="24"/>
                <w:szCs w:val="24"/>
              </w:rPr>
              <w:t>Установка беседки, благоустройство дорожек.</w:t>
            </w:r>
          </w:p>
        </w:tc>
        <w:tc>
          <w:tcPr>
            <w:tcW w:w="1956" w:type="dxa"/>
            <w:shd w:val="clear" w:color="auto" w:fill="auto"/>
          </w:tcPr>
          <w:p w:rsidR="009C151E" w:rsidRPr="007C702F" w:rsidRDefault="009C151E" w:rsidP="00A81881">
            <w:pPr>
              <w:rPr>
                <w:rFonts w:ascii="Times New Roman" w:hAnsi="Times New Roman" w:cs="Times New Roman"/>
                <w:sz w:val="24"/>
                <w:szCs w:val="24"/>
              </w:rPr>
            </w:pPr>
            <w:r w:rsidRPr="007C702F">
              <w:rPr>
                <w:rFonts w:ascii="Times New Roman" w:hAnsi="Times New Roman" w:cs="Times New Roman"/>
                <w:sz w:val="24"/>
                <w:szCs w:val="24"/>
              </w:rPr>
              <w:t>3,03</w:t>
            </w:r>
          </w:p>
          <w:p w:rsidR="009C151E" w:rsidRPr="007C702F" w:rsidRDefault="009C151E" w:rsidP="00A81881">
            <w:pPr>
              <w:rPr>
                <w:rFonts w:ascii="Times New Roman" w:hAnsi="Times New Roman" w:cs="Times New Roman"/>
                <w:sz w:val="24"/>
                <w:szCs w:val="24"/>
              </w:rPr>
            </w:pPr>
          </w:p>
          <w:p w:rsidR="009C151E" w:rsidRPr="007C702F" w:rsidRDefault="009C151E" w:rsidP="00245E52">
            <w:pPr>
              <w:rPr>
                <w:rFonts w:ascii="Times New Roman" w:hAnsi="Times New Roman" w:cs="Times New Roman"/>
                <w:sz w:val="24"/>
                <w:szCs w:val="24"/>
              </w:rPr>
            </w:pPr>
            <w:r w:rsidRPr="007C702F">
              <w:rPr>
                <w:rFonts w:ascii="Times New Roman" w:hAnsi="Times New Roman" w:cs="Times New Roman"/>
                <w:sz w:val="24"/>
                <w:szCs w:val="24"/>
              </w:rPr>
              <w:t xml:space="preserve">Плановое завершение работ </w:t>
            </w:r>
            <w:r w:rsidR="00245E52">
              <w:rPr>
                <w:rFonts w:ascii="Times New Roman" w:hAnsi="Times New Roman" w:cs="Times New Roman"/>
                <w:sz w:val="24"/>
                <w:szCs w:val="24"/>
              </w:rPr>
              <w:t>4</w:t>
            </w:r>
            <w:r w:rsidRPr="007C702F">
              <w:rPr>
                <w:rFonts w:ascii="Times New Roman" w:hAnsi="Times New Roman" w:cs="Times New Roman"/>
                <w:sz w:val="24"/>
                <w:szCs w:val="24"/>
              </w:rPr>
              <w:t xml:space="preserve"> квартал.</w:t>
            </w:r>
          </w:p>
        </w:tc>
      </w:tr>
      <w:tr w:rsidR="00245E52" w:rsidRPr="00AE79BF" w:rsidTr="001D479B">
        <w:tc>
          <w:tcPr>
            <w:tcW w:w="2238" w:type="dxa"/>
            <w:shd w:val="clear" w:color="auto" w:fill="auto"/>
          </w:tcPr>
          <w:p w:rsidR="00245E52" w:rsidRPr="007C702F" w:rsidRDefault="00245E52" w:rsidP="00245E52">
            <w:pPr>
              <w:rPr>
                <w:rFonts w:ascii="Times New Roman" w:hAnsi="Times New Roman" w:cs="Times New Roman"/>
                <w:sz w:val="24"/>
                <w:szCs w:val="24"/>
              </w:rPr>
            </w:pPr>
            <w:r w:rsidRPr="007C702F">
              <w:rPr>
                <w:rFonts w:ascii="Times New Roman" w:hAnsi="Times New Roman" w:cs="Times New Roman"/>
                <w:sz w:val="24"/>
                <w:szCs w:val="24"/>
              </w:rPr>
              <w:t>Реализация проектов инициативного бюджетирования по направлению «Твой Проект»</w:t>
            </w:r>
          </w:p>
          <w:p w:rsidR="00245E52" w:rsidRPr="007C702F" w:rsidRDefault="00245E52" w:rsidP="00A81881">
            <w:pPr>
              <w:rPr>
                <w:rFonts w:ascii="Times New Roman" w:hAnsi="Times New Roman" w:cs="Times New Roman"/>
                <w:sz w:val="24"/>
                <w:szCs w:val="24"/>
              </w:rPr>
            </w:pPr>
          </w:p>
        </w:tc>
        <w:tc>
          <w:tcPr>
            <w:tcW w:w="2386" w:type="dxa"/>
            <w:shd w:val="clear" w:color="auto" w:fill="auto"/>
          </w:tcPr>
          <w:p w:rsidR="00245E52" w:rsidRPr="001D479B" w:rsidRDefault="00245E52" w:rsidP="00A81881">
            <w:pPr>
              <w:rPr>
                <w:rFonts w:ascii="Times New Roman" w:hAnsi="Times New Roman" w:cs="Times New Roman"/>
                <w:sz w:val="24"/>
                <w:szCs w:val="24"/>
              </w:rPr>
            </w:pPr>
            <w:r w:rsidRPr="001D479B">
              <w:rPr>
                <w:rFonts w:ascii="Times New Roman" w:hAnsi="Times New Roman" w:cs="Times New Roman"/>
              </w:rPr>
              <w:t>''Парк культуры и спорта» п. Рудный</w:t>
            </w:r>
            <w:bookmarkStart w:id="0" w:name="_GoBack"/>
            <w:bookmarkEnd w:id="0"/>
          </w:p>
        </w:tc>
        <w:tc>
          <w:tcPr>
            <w:tcW w:w="3053" w:type="dxa"/>
            <w:shd w:val="clear" w:color="auto" w:fill="auto"/>
          </w:tcPr>
          <w:p w:rsidR="00245E52" w:rsidRPr="007C702F" w:rsidRDefault="00245E52" w:rsidP="00245E52">
            <w:pPr>
              <w:jc w:val="both"/>
              <w:rPr>
                <w:rFonts w:ascii="Times New Roman" w:hAnsi="Times New Roman" w:cs="Times New Roman"/>
                <w:sz w:val="24"/>
                <w:szCs w:val="24"/>
              </w:rPr>
            </w:pPr>
            <w:r>
              <w:rPr>
                <w:rFonts w:ascii="Times New Roman" w:hAnsi="Times New Roman" w:cs="Times New Roman"/>
                <w:sz w:val="24"/>
                <w:szCs w:val="24"/>
              </w:rPr>
              <w:t>Установка горки двухскатной</w:t>
            </w:r>
            <w:r w:rsidRPr="00245E52">
              <w:rPr>
                <w:rFonts w:ascii="Times New Roman" w:hAnsi="Times New Roman" w:cs="Times New Roman"/>
                <w:sz w:val="24"/>
                <w:szCs w:val="24"/>
              </w:rPr>
              <w:t>, освещени</w:t>
            </w:r>
            <w:r>
              <w:rPr>
                <w:rFonts w:ascii="Times New Roman" w:hAnsi="Times New Roman" w:cs="Times New Roman"/>
                <w:sz w:val="24"/>
                <w:szCs w:val="24"/>
              </w:rPr>
              <w:t>я</w:t>
            </w:r>
            <w:r w:rsidRPr="00245E52">
              <w:rPr>
                <w:rFonts w:ascii="Times New Roman" w:hAnsi="Times New Roman" w:cs="Times New Roman"/>
                <w:sz w:val="24"/>
                <w:szCs w:val="24"/>
              </w:rPr>
              <w:t>, коробк</w:t>
            </w:r>
            <w:r>
              <w:rPr>
                <w:rFonts w:ascii="Times New Roman" w:hAnsi="Times New Roman" w:cs="Times New Roman"/>
                <w:sz w:val="24"/>
                <w:szCs w:val="24"/>
              </w:rPr>
              <w:t>и</w:t>
            </w:r>
            <w:r w:rsidRPr="00245E52">
              <w:rPr>
                <w:rFonts w:ascii="Times New Roman" w:hAnsi="Times New Roman" w:cs="Times New Roman"/>
                <w:sz w:val="24"/>
                <w:szCs w:val="24"/>
              </w:rPr>
              <w:t xml:space="preserve"> под каток, ворот</w:t>
            </w:r>
            <w:r>
              <w:rPr>
                <w:rFonts w:ascii="Times New Roman" w:hAnsi="Times New Roman" w:cs="Times New Roman"/>
                <w:sz w:val="24"/>
                <w:szCs w:val="24"/>
              </w:rPr>
              <w:t xml:space="preserve"> хоккейных</w:t>
            </w:r>
            <w:r w:rsidRPr="00245E52">
              <w:rPr>
                <w:rFonts w:ascii="Times New Roman" w:hAnsi="Times New Roman" w:cs="Times New Roman"/>
                <w:sz w:val="24"/>
                <w:szCs w:val="24"/>
              </w:rPr>
              <w:t xml:space="preserve">, </w:t>
            </w:r>
            <w:r>
              <w:rPr>
                <w:rFonts w:ascii="Times New Roman" w:hAnsi="Times New Roman" w:cs="Times New Roman"/>
                <w:sz w:val="24"/>
                <w:szCs w:val="24"/>
              </w:rPr>
              <w:t>лавочки</w:t>
            </w:r>
            <w:r w:rsidRPr="00245E52">
              <w:rPr>
                <w:rFonts w:ascii="Times New Roman" w:hAnsi="Times New Roman" w:cs="Times New Roman"/>
                <w:sz w:val="24"/>
                <w:szCs w:val="24"/>
              </w:rPr>
              <w:t>, раздевалк</w:t>
            </w:r>
            <w:r>
              <w:rPr>
                <w:rFonts w:ascii="Times New Roman" w:hAnsi="Times New Roman" w:cs="Times New Roman"/>
                <w:sz w:val="24"/>
                <w:szCs w:val="24"/>
              </w:rPr>
              <w:t>и</w:t>
            </w:r>
            <w:r w:rsidRPr="00245E52">
              <w:rPr>
                <w:rFonts w:ascii="Times New Roman" w:hAnsi="Times New Roman" w:cs="Times New Roman"/>
                <w:sz w:val="24"/>
                <w:szCs w:val="24"/>
              </w:rPr>
              <w:t xml:space="preserve"> открытого типа</w:t>
            </w:r>
          </w:p>
        </w:tc>
        <w:tc>
          <w:tcPr>
            <w:tcW w:w="1956" w:type="dxa"/>
            <w:shd w:val="clear" w:color="auto" w:fill="auto"/>
          </w:tcPr>
          <w:p w:rsidR="00245E52" w:rsidRDefault="00245E52" w:rsidP="00A81881">
            <w:pPr>
              <w:rPr>
                <w:rFonts w:ascii="Times New Roman" w:hAnsi="Times New Roman" w:cs="Times New Roman"/>
                <w:sz w:val="24"/>
                <w:szCs w:val="24"/>
              </w:rPr>
            </w:pPr>
            <w:r>
              <w:rPr>
                <w:rFonts w:ascii="Times New Roman" w:hAnsi="Times New Roman" w:cs="Times New Roman"/>
                <w:sz w:val="24"/>
                <w:szCs w:val="24"/>
              </w:rPr>
              <w:t>2,879</w:t>
            </w:r>
          </w:p>
          <w:p w:rsidR="00245E52" w:rsidRDefault="00245E52" w:rsidP="00A81881">
            <w:pPr>
              <w:rPr>
                <w:rFonts w:ascii="Times New Roman" w:hAnsi="Times New Roman" w:cs="Times New Roman"/>
                <w:sz w:val="24"/>
                <w:szCs w:val="24"/>
              </w:rPr>
            </w:pPr>
          </w:p>
          <w:p w:rsidR="00245E52" w:rsidRDefault="00245E52" w:rsidP="00A81881">
            <w:pPr>
              <w:rPr>
                <w:rFonts w:ascii="Times New Roman" w:hAnsi="Times New Roman" w:cs="Times New Roman"/>
                <w:sz w:val="24"/>
                <w:szCs w:val="24"/>
              </w:rPr>
            </w:pPr>
            <w:r>
              <w:rPr>
                <w:rFonts w:ascii="Times New Roman" w:hAnsi="Times New Roman" w:cs="Times New Roman"/>
                <w:sz w:val="24"/>
                <w:szCs w:val="24"/>
              </w:rPr>
              <w:t>(Работы выполнены частично)</w:t>
            </w:r>
          </w:p>
          <w:p w:rsidR="00245E52" w:rsidRDefault="00245E52" w:rsidP="00A81881">
            <w:pPr>
              <w:rPr>
                <w:rFonts w:ascii="Times New Roman" w:hAnsi="Times New Roman" w:cs="Times New Roman"/>
                <w:sz w:val="24"/>
                <w:szCs w:val="24"/>
              </w:rPr>
            </w:pPr>
          </w:p>
          <w:p w:rsidR="00245E52" w:rsidRPr="007C702F" w:rsidRDefault="00245E52" w:rsidP="00A81881">
            <w:pPr>
              <w:rPr>
                <w:rFonts w:ascii="Times New Roman" w:hAnsi="Times New Roman" w:cs="Times New Roman"/>
                <w:sz w:val="24"/>
                <w:szCs w:val="24"/>
              </w:rPr>
            </w:pPr>
            <w:r w:rsidRPr="007C702F">
              <w:rPr>
                <w:rFonts w:ascii="Times New Roman" w:hAnsi="Times New Roman" w:cs="Times New Roman"/>
                <w:sz w:val="24"/>
                <w:szCs w:val="24"/>
              </w:rPr>
              <w:t xml:space="preserve">Плановое завершение работ </w:t>
            </w:r>
            <w:r>
              <w:rPr>
                <w:rFonts w:ascii="Times New Roman" w:hAnsi="Times New Roman" w:cs="Times New Roman"/>
                <w:sz w:val="24"/>
                <w:szCs w:val="24"/>
              </w:rPr>
              <w:t>4</w:t>
            </w:r>
            <w:r w:rsidRPr="007C702F">
              <w:rPr>
                <w:rFonts w:ascii="Times New Roman" w:hAnsi="Times New Roman" w:cs="Times New Roman"/>
                <w:sz w:val="24"/>
                <w:szCs w:val="24"/>
              </w:rPr>
              <w:t xml:space="preserve"> квартал.</w:t>
            </w:r>
          </w:p>
        </w:tc>
      </w:tr>
    </w:tbl>
    <w:p w:rsidR="009C151E" w:rsidRPr="007715A0" w:rsidRDefault="009C151E" w:rsidP="009C151E">
      <w:pPr>
        <w:spacing w:after="0" w:line="240" w:lineRule="auto"/>
        <w:ind w:left="1276" w:right="57"/>
        <w:contextualSpacing/>
        <w:rPr>
          <w:rFonts w:ascii="Times New Roman" w:eastAsia="Times New Roman" w:hAnsi="Times New Roman" w:cs="Times New Roman"/>
          <w:sz w:val="28"/>
          <w:szCs w:val="28"/>
          <w:lang w:eastAsia="ru-RU"/>
        </w:rPr>
      </w:pPr>
    </w:p>
    <w:p w:rsidR="009C151E" w:rsidRPr="007715A0" w:rsidRDefault="009C151E" w:rsidP="009C151E">
      <w:pPr>
        <w:spacing w:after="0" w:line="240" w:lineRule="auto"/>
        <w:jc w:val="both"/>
      </w:pPr>
    </w:p>
    <w:p w:rsidR="009C151E" w:rsidRDefault="009C151E" w:rsidP="009C151E"/>
    <w:p w:rsidR="009C151E" w:rsidRDefault="009C151E"/>
    <w:sectPr w:rsidR="009C151E" w:rsidSect="009C1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16"/>
    <w:multiLevelType w:val="multilevel"/>
    <w:tmpl w:val="FEBE425E"/>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AC664B"/>
    <w:multiLevelType w:val="hybridMultilevel"/>
    <w:tmpl w:val="112AC15C"/>
    <w:lvl w:ilvl="0" w:tplc="CE2E52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1E"/>
    <w:rsid w:val="001D479B"/>
    <w:rsid w:val="002051C2"/>
    <w:rsid w:val="00245E52"/>
    <w:rsid w:val="004017B1"/>
    <w:rsid w:val="00417D56"/>
    <w:rsid w:val="00471E63"/>
    <w:rsid w:val="005624AD"/>
    <w:rsid w:val="00732866"/>
    <w:rsid w:val="007D4D2B"/>
    <w:rsid w:val="00840E4C"/>
    <w:rsid w:val="00971DE6"/>
    <w:rsid w:val="009C151E"/>
    <w:rsid w:val="009F4FEA"/>
    <w:rsid w:val="00A1612D"/>
    <w:rsid w:val="00A81881"/>
    <w:rsid w:val="00E1453F"/>
    <w:rsid w:val="00E9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F717"/>
  <w15:chartTrackingRefBased/>
  <w15:docId w15:val="{0034BAE2-6000-4F6D-94E8-F2173CE1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132,bqiaagaaeyqcaaagiaiaaamzkwaabscraaaaaaaaaaaaaaaaaaaaaaaaaaaaaaaaaaaaaaaaaaaaaaaaaaaaaaaaaaaaaaaaaaaaaaaaaaaaaaaaaaaaaaaaaaaaaaaaaaaaaaaaaaaaaaaaaaaaaaaaaaaaaaaaaaaaaaaaaaaaaaaaaaaaaaaaaaaaaaaaaaaaaaaaaaaaaaaaaaaaaaaaaaaaaaaaaaaaaaa"/>
    <w:basedOn w:val="a"/>
    <w:rsid w:val="009C1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unhideWhenUsed/>
    <w:rsid w:val="009C1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151E"/>
    <w:pPr>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39"/>
    <w:rsid w:val="009C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151E"/>
    <w:rPr>
      <w:rFonts w:ascii="TimesNewRomanPSMT" w:hAnsi="TimesNewRomanPSMT" w:hint="default"/>
      <w:b w:val="0"/>
      <w:bCs w:val="0"/>
      <w:i w:val="0"/>
      <w:iCs w:val="0"/>
      <w:color w:val="000000"/>
      <w:sz w:val="28"/>
      <w:szCs w:val="28"/>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locked/>
    <w:rsid w:val="009C151E"/>
    <w:rPr>
      <w:rFonts w:ascii="Times New Roman" w:eastAsia="Times New Roman" w:hAnsi="Times New Roman" w:cs="Times New Roman"/>
      <w:sz w:val="24"/>
      <w:szCs w:val="24"/>
      <w:lang w:eastAsia="ru-RU"/>
    </w:rPr>
  </w:style>
  <w:style w:type="character" w:customStyle="1" w:styleId="1723">
    <w:name w:val="1723"/>
    <w:aliases w:val="bqiaagaaeyqcaaagiaiaaamsbaaabsaeaaaaaaaaaaaaaaaaaaaaaaaaaaaaaaaaaaaaaaaaaaaaaaaaaaaaaaaaaaaaaaaaaaaaaaaaaaaaaaaaaaaaaaaaaaaaaaaaaaaaaaaaaaaaaaaaaaaaaaaaaaaaaaaaaaaaaaaaaaaaaaaaaaaaaaaaaaaaaaaaaaaaaaaaaaaaaaaaaaaaaaaaaaaaaaaaaaaaaaaa"/>
    <w:basedOn w:val="a0"/>
    <w:rsid w:val="009C151E"/>
  </w:style>
  <w:style w:type="character" w:customStyle="1" w:styleId="1538">
    <w:name w:val="1538"/>
    <w:aliases w:val="bqiaagaaeyqcaaagiaiaaanzawaabwcdaaaaaaaaaaaaaaaaaaaaaaaaaaaaaaaaaaaaaaaaaaaaaaaaaaaaaaaaaaaaaaaaaaaaaaaaaaaaaaaaaaaaaaaaaaaaaaaaaaaaaaaaaaaaaaaaaaaaaaaaaaaaaaaaaaaaaaaaaaaaaaaaaaaaaaaaaaaaaaaaaaaaaaaaaaaaaaaaaaaaaaaaaaaaaaaaaaaaaaaa"/>
    <w:basedOn w:val="a0"/>
    <w:rsid w:val="009C151E"/>
  </w:style>
  <w:style w:type="paragraph" w:styleId="a6">
    <w:name w:val="Title"/>
    <w:basedOn w:val="a"/>
    <w:link w:val="a7"/>
    <w:qFormat/>
    <w:rsid w:val="009C151E"/>
    <w:pPr>
      <w:spacing w:after="0" w:line="240" w:lineRule="auto"/>
      <w:jc w:val="center"/>
    </w:pPr>
    <w:rPr>
      <w:rFonts w:ascii="Times New Roman" w:eastAsia="Times New Roman" w:hAnsi="Times New Roman" w:cs="Times New Roman"/>
      <w:b/>
      <w:sz w:val="40"/>
      <w:szCs w:val="20"/>
      <w:lang w:eastAsia="ru-RU"/>
    </w:rPr>
  </w:style>
  <w:style w:type="character" w:customStyle="1" w:styleId="a7">
    <w:name w:val="Заголовок Знак"/>
    <w:basedOn w:val="a0"/>
    <w:link w:val="a6"/>
    <w:rsid w:val="009C151E"/>
    <w:rPr>
      <w:rFonts w:ascii="Times New Roman" w:eastAsia="Times New Roman" w:hAnsi="Times New Roman" w:cs="Times New Roman"/>
      <w:b/>
      <w:sz w:val="40"/>
      <w:szCs w:val="20"/>
      <w:lang w:eastAsia="ru-RU"/>
    </w:rPr>
  </w:style>
  <w:style w:type="character" w:customStyle="1" w:styleId="2068">
    <w:name w:val="2068"/>
    <w:aliases w:val="bqiaagaaeyqcaaagiaiaaan/bqaaby0faaaaaaaaaaaaaaaaaaaaaaaaaaaaaaaaaaaaaaaaaaaaaaaaaaaaaaaaaaaaaaaaaaaaaaaaaaaaaaaaaaaaaaaaaaaaaaaaaaaaaaaaaaaaaaaaaaaaaaaaaaaaaaaaaaaaaaaaaaaaaaaaaaaaaaaaaaaaaaaaaaaaaaaaaaaaaaaaaaaaaaaaaaaaaaaaaaaaaaaa"/>
    <w:basedOn w:val="a0"/>
    <w:rsid w:val="009C151E"/>
  </w:style>
  <w:style w:type="paragraph" w:customStyle="1" w:styleId="mcntmsonormal">
    <w:name w:val="mcntmsonormal"/>
    <w:basedOn w:val="a"/>
    <w:rsid w:val="004017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87829">
      <w:bodyDiv w:val="1"/>
      <w:marLeft w:val="0"/>
      <w:marRight w:val="0"/>
      <w:marTop w:val="0"/>
      <w:marBottom w:val="0"/>
      <w:divBdr>
        <w:top w:val="none" w:sz="0" w:space="0" w:color="auto"/>
        <w:left w:val="none" w:sz="0" w:space="0" w:color="auto"/>
        <w:bottom w:val="none" w:sz="0" w:space="0" w:color="auto"/>
        <w:right w:val="none" w:sz="0" w:space="0" w:color="auto"/>
      </w:divBdr>
    </w:div>
    <w:div w:id="16340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17</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Econom_zam</dc:creator>
  <cp:keywords/>
  <dc:description/>
  <cp:lastModifiedBy>Econom_zam</cp:lastModifiedBy>
  <cp:revision>9</cp:revision>
  <dcterms:created xsi:type="dcterms:W3CDTF">2024-10-22T02:43:00Z</dcterms:created>
  <dcterms:modified xsi:type="dcterms:W3CDTF">2024-10-30T02:20:00Z</dcterms:modified>
</cp:coreProperties>
</file>