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F081E" w14:textId="77777777" w:rsidR="00473342" w:rsidRDefault="003654EE">
      <w:pPr>
        <w:shd w:val="clear" w:color="auto" w:fill="FFFFFF"/>
        <w:spacing w:after="0" w:line="240" w:lineRule="auto"/>
        <w:ind w:left="-993" w:right="-143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4">
        <w:r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Требования                                                                                                  </w:t>
        </w:r>
        <w:r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                   Пожарной безопасности на территории поселений и населённых пунктов</w:t>
        </w:r>
      </w:hyperlink>
    </w:p>
    <w:p w14:paraId="73A73485" w14:textId="77777777" w:rsidR="00473342" w:rsidRDefault="003654EE">
      <w:pPr>
        <w:pStyle w:val="a8"/>
        <w:shd w:val="clear" w:color="auto" w:fill="FFFFFF"/>
        <w:spacing w:before="111" w:beforeAutospacing="0" w:after="111" w:afterAutospacing="0" w:line="408" w:lineRule="atLeast"/>
        <w:ind w:left="-993" w:right="-143"/>
        <w:jc w:val="both"/>
      </w:pPr>
      <w:r>
        <w:t>В соответствии с требованиями Правил противопожарного режима в Российской федерации, утвержденных Постановлением Правительства РФ от 16.09.2020 № 1479, в целях предупреж</w:t>
      </w:r>
      <w:r>
        <w:t>дения возникновения пожаров на территории поселений:</w:t>
      </w:r>
    </w:p>
    <w:p w14:paraId="7096D969" w14:textId="77777777" w:rsidR="00473342" w:rsidRDefault="003654EE">
      <w:pPr>
        <w:pStyle w:val="a8"/>
        <w:shd w:val="clear" w:color="auto" w:fill="FFFFFF"/>
        <w:spacing w:before="111" w:beforeAutospacing="0" w:after="111" w:afterAutospacing="0" w:line="408" w:lineRule="atLeast"/>
        <w:ind w:left="-993" w:right="-143"/>
        <w:jc w:val="both"/>
      </w:pPr>
      <w:r>
        <w:t>Запрещается использовать противопожарные расстояния между зданиями, сооружениями и строениями для складирования материалов, мусора, травы и иных отходов, оборудования и тары, строительства (размещения) з</w:t>
      </w:r>
      <w:r>
        <w:t>даний и сооружений, в том числе временных, для разведения костров, приготовления пищи с применением открытого огня (мангалов, жаровен и др.) и сжигания отходов и тары.</w:t>
      </w:r>
    </w:p>
    <w:p w14:paraId="661F7E2A" w14:textId="77777777" w:rsidR="00473342" w:rsidRDefault="003654EE">
      <w:pPr>
        <w:pStyle w:val="a8"/>
        <w:shd w:val="clear" w:color="auto" w:fill="FFFFFF"/>
        <w:spacing w:before="111" w:beforeAutospacing="0" w:after="111" w:afterAutospacing="0" w:line="408" w:lineRule="atLeast"/>
        <w:ind w:left="-993" w:right="-143"/>
        <w:jc w:val="both"/>
      </w:pPr>
      <w:r>
        <w:t>На землях общего пользования населенных пунктов, а также на территориях частных домовлад</w:t>
      </w:r>
      <w:r>
        <w:t xml:space="preserve">ений, расположенных на территориях населенных пунктов, запрещается разводить костры, использовать открытый огонь для приготовления пищи вне специально отведенных и оборудованных для этого мест, а также сжигать мусор, траву, листву и иные отходы, материалы </w:t>
      </w:r>
      <w:r>
        <w:t>или изделия, кроме мест и (или) способов, установленных органами местного самоуправления городских и сельских поселений, муниципальных и городских округов, внутригородских районов.</w:t>
      </w:r>
    </w:p>
    <w:p w14:paraId="6137F62F" w14:textId="77777777" w:rsidR="00473342" w:rsidRDefault="003654EE">
      <w:pPr>
        <w:pStyle w:val="a8"/>
        <w:shd w:val="clear" w:color="auto" w:fill="FFFFFF"/>
        <w:spacing w:before="111" w:beforeAutospacing="0" w:after="111" w:afterAutospacing="0" w:line="408" w:lineRule="atLeast"/>
        <w:ind w:left="-993" w:right="-143"/>
        <w:jc w:val="both"/>
      </w:pPr>
      <w:r>
        <w:t>Правообладатели земельных участков (собственники земельных участков, землеп</w:t>
      </w:r>
      <w:r>
        <w:t xml:space="preserve">ользователи, землевладельцы и арендаторы земельных участков), расположенных в границах населенных пунктов и на территориях общего пользования вне границ населенных пунктов, и правообладатели территорий ведения гражданами садоводства или огородничества для </w:t>
      </w:r>
      <w:r>
        <w:t>собственных нужд (далее - территории садоводства или огородничества) обязаны производить своевременную уборку мусора, сухой растительности и покос травы.</w:t>
      </w:r>
    </w:p>
    <w:p w14:paraId="3AEC5C9D" w14:textId="77777777" w:rsidR="00473342" w:rsidRDefault="003654EE">
      <w:pPr>
        <w:pStyle w:val="a8"/>
        <w:shd w:val="clear" w:color="auto" w:fill="FFFFFF"/>
        <w:spacing w:before="111" w:beforeAutospacing="0" w:after="111" w:afterAutospacing="0" w:line="408" w:lineRule="atLeast"/>
        <w:ind w:left="-993" w:right="-143"/>
        <w:jc w:val="both"/>
      </w:pPr>
      <w:r>
        <w:t>Границы уборки указанных территорий определяются границами земельного участка на основании кадастровог</w:t>
      </w:r>
      <w:r>
        <w:t>о или межевого плана.</w:t>
      </w:r>
    </w:p>
    <w:p w14:paraId="18A9D053" w14:textId="77777777" w:rsidR="00473342" w:rsidRDefault="003654EE">
      <w:pPr>
        <w:pStyle w:val="a8"/>
        <w:shd w:val="clear" w:color="auto" w:fill="FFFFFF"/>
        <w:spacing w:before="111" w:beforeAutospacing="0" w:after="111" w:afterAutospacing="0" w:line="408" w:lineRule="atLeast"/>
        <w:ind w:left="-993" w:right="-143"/>
        <w:jc w:val="both"/>
      </w:pPr>
      <w:r>
        <w:t xml:space="preserve">На территориях общего пользования, прилегающих к жилым домам, садовым домам, объектам недвижимого имущества, относящимся к имуществу общего пользования садоводческого или огороднического некоммерческого товарищества, а также в лесах, </w:t>
      </w:r>
      <w:r>
        <w:t>лесопарковых зонах и на землях сельскохозяйственного назначения запрещается устраивать свалки горючих отходов.</w:t>
      </w:r>
    </w:p>
    <w:p w14:paraId="45A9B919" w14:textId="77777777" w:rsidR="00473342" w:rsidRDefault="003654EE">
      <w:pPr>
        <w:pStyle w:val="a8"/>
        <w:shd w:val="clear" w:color="auto" w:fill="FFFFFF"/>
        <w:spacing w:before="111" w:beforeAutospacing="0" w:after="111" w:afterAutospacing="0" w:line="408" w:lineRule="atLeast"/>
        <w:ind w:left="-993" w:right="-143"/>
        <w:jc w:val="both"/>
      </w:pPr>
      <w:r>
        <w:t>В период со дня схода снежного покрова до установления устойчивой дождливой осенней погоды или образования снежного покрова органы государственно</w:t>
      </w:r>
      <w:r>
        <w:t>й власти, органы местного самоуправления, учреждения, организации, иные юридические лица независимо от их организационно-правовых форм и форм собственности, крестьянские (фермерские) хозяйства, общественные объединения, индивидуальные предприниматели, долж</w:t>
      </w:r>
      <w:r>
        <w:t xml:space="preserve">ностные лица, граждане Российской Федерации, иностранные граждане, лица без гражданства, владеющие, пользующиеся и </w:t>
      </w:r>
      <w:r>
        <w:lastRenderedPageBreak/>
        <w:t>(или) распоряжающиеся территорией, прилегающей к лесу, обеспечивают ее очистку от сухой травянистой растительности, пожнивных остатков, валеж</w:t>
      </w:r>
      <w:r>
        <w:t>ника, порубочных остатков,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1,4 метра или иным противопожарным барьером.</w:t>
      </w:r>
    </w:p>
    <w:p w14:paraId="1B2ECFB9" w14:textId="77777777" w:rsidR="00473342" w:rsidRDefault="003654EE">
      <w:pPr>
        <w:pStyle w:val="a8"/>
        <w:shd w:val="clear" w:color="auto" w:fill="FFFFFF"/>
        <w:spacing w:before="111" w:beforeAutospacing="0" w:after="111" w:afterAutospacing="0" w:line="408" w:lineRule="atLeast"/>
        <w:ind w:left="-993" w:right="-143"/>
        <w:jc w:val="both"/>
      </w:pPr>
      <w:r>
        <w:t>Запрещается использовать про</w:t>
      </w:r>
      <w:r>
        <w:t>тивопожарные минерализованные полосы и противопожарные расстояния для строительства различных сооружений и подсобных строений, ведения сельскохозяйственных работ, для складирования горючих материалов, мусора, бытовых отходов, а также отходов древесных, стр</w:t>
      </w:r>
      <w:r>
        <w:t>оительных и других горючих материалов.</w:t>
      </w:r>
    </w:p>
    <w:p w14:paraId="6DE3A54D" w14:textId="77777777" w:rsidR="00473342" w:rsidRDefault="003654EE">
      <w:pPr>
        <w:pStyle w:val="a8"/>
        <w:shd w:val="clear" w:color="auto" w:fill="FFFFFF"/>
        <w:spacing w:before="111" w:beforeAutospacing="0" w:after="111" w:afterAutospacing="0" w:line="408" w:lineRule="atLeast"/>
        <w:ind w:left="-993" w:right="-143"/>
        <w:jc w:val="both"/>
      </w:pPr>
      <w:r>
        <w:t>Правообладатели земельных участков обеспечивают надлежащее техническое содержание (в любое время года) дорог, проездов и подъездов к зданиям, сооружениям, строениям пожарным гидрантам, резервуарам, естественным и иску</w:t>
      </w:r>
      <w:r>
        <w:t>сственным водоемам, являющимся источниками наружного противопожарного водоснабжения.</w:t>
      </w:r>
    </w:p>
    <w:p w14:paraId="5149648C" w14:textId="77777777" w:rsidR="00473342" w:rsidRDefault="003654EE">
      <w:pPr>
        <w:pStyle w:val="a8"/>
        <w:shd w:val="clear" w:color="auto" w:fill="FFFFFF"/>
        <w:spacing w:before="111" w:beforeAutospacing="0" w:after="111" w:afterAutospacing="0" w:line="408" w:lineRule="atLeast"/>
        <w:ind w:left="-993" w:right="-143"/>
        <w:jc w:val="both"/>
      </w:pPr>
      <w:r>
        <w:t>Не допускается перекрывать проезды для пожарной техники изделиями и предметами, посадкой крупногабаритных деревьев, исключающими или ограничивающими проезд пожарной техник</w:t>
      </w:r>
      <w:r>
        <w:t>и.</w:t>
      </w:r>
    </w:p>
    <w:p w14:paraId="07A32628" w14:textId="77777777" w:rsidR="00473342" w:rsidRDefault="003654EE">
      <w:pPr>
        <w:pStyle w:val="a8"/>
        <w:shd w:val="clear" w:color="auto" w:fill="FFFFFF"/>
        <w:spacing w:before="111" w:beforeAutospacing="0" w:after="111" w:afterAutospacing="0" w:line="408" w:lineRule="atLeast"/>
        <w:ind w:left="-993" w:right="-143"/>
        <w:jc w:val="both"/>
      </w:pPr>
      <w:r>
        <w:t>Физическим лицам запрещается препятствовать работе подразделений пожарной охраны, в том числе в пути следования подразделений пожарной охраны к месту пожара.</w:t>
      </w:r>
    </w:p>
    <w:p w14:paraId="18FB7119" w14:textId="77777777" w:rsidR="00473342" w:rsidRDefault="003654EE">
      <w:pPr>
        <w:pStyle w:val="a8"/>
        <w:shd w:val="clear" w:color="auto" w:fill="FFFFFF"/>
        <w:spacing w:before="111" w:beforeAutospacing="0" w:after="111" w:afterAutospacing="0" w:line="408" w:lineRule="atLeast"/>
        <w:ind w:left="-993" w:right="-143"/>
        <w:jc w:val="both"/>
      </w:pPr>
      <w:r>
        <w:t>Руководитель организации, лица, владеющие, пользующиеся и (или) распоряжающиеся объектами, обес</w:t>
      </w:r>
      <w:r>
        <w:t>печивают очистку объекта от горючих отходов, мусора, тары и сухой растительности.</w:t>
      </w:r>
    </w:p>
    <w:p w14:paraId="012E9823" w14:textId="77777777" w:rsidR="00473342" w:rsidRDefault="003654EE">
      <w:pPr>
        <w:pStyle w:val="a8"/>
        <w:shd w:val="clear" w:color="auto" w:fill="FFFFFF"/>
        <w:spacing w:before="111" w:beforeAutospacing="0" w:after="111" w:afterAutospacing="0" w:line="408" w:lineRule="atLeast"/>
        <w:ind w:left="-993" w:right="-143"/>
        <w:jc w:val="both"/>
      </w:pPr>
      <w:r>
        <w:t>Зона очистки от сухой травы, веток, других горючих материалов и сухостойных деревьев вокруг костра, места размещения запаса дров и огнетушащих средств должны составлять не ме</w:t>
      </w:r>
      <w:r>
        <w:t>нее 2 метров.</w:t>
      </w:r>
    </w:p>
    <w:p w14:paraId="738F3833" w14:textId="77777777" w:rsidR="00473342" w:rsidRDefault="003654EE">
      <w:pPr>
        <w:pStyle w:val="a8"/>
        <w:shd w:val="clear" w:color="auto" w:fill="FFFFFF"/>
        <w:spacing w:before="111" w:beforeAutospacing="0" w:after="111" w:afterAutospacing="0" w:line="408" w:lineRule="atLeast"/>
        <w:ind w:left="-993" w:right="-143"/>
        <w:jc w:val="both"/>
      </w:pPr>
      <w:r>
        <w:t xml:space="preserve">    Не допускается разводить открытый огонь (костры) в местах, находящихся за территорией частных домовладений, на расстоянии менее 15 метров от объектов. После завершения мероприятия или при усилении ветра костер или кострище необходимо зали</w:t>
      </w:r>
      <w:r>
        <w:t>ть водой или засыпать песком (землей) до полного прекращения тления углей.</w:t>
      </w:r>
    </w:p>
    <w:p w14:paraId="586BF34A" w14:textId="77777777" w:rsidR="00473342" w:rsidRDefault="003654EE">
      <w:pPr>
        <w:pStyle w:val="a8"/>
        <w:shd w:val="clear" w:color="auto" w:fill="FFFFFF"/>
        <w:spacing w:before="111" w:beforeAutospacing="0" w:after="111" w:afterAutospacing="0" w:line="408" w:lineRule="atLeast"/>
        <w:ind w:left="-993" w:right="-143"/>
        <w:jc w:val="both"/>
      </w:pPr>
      <w:r>
        <w:t xml:space="preserve">На территории поселений, городских округов и внутригородских муниципальных образований, а также на расстоянии менее 1000 метров от лесов запрещается запускать неуправляемые изделия </w:t>
      </w:r>
      <w:r>
        <w:t>из горючих материалов, принцип подъема которых на высоту, основан на нагревании воздуха внутри конструкции с помощью открытого огня.</w:t>
      </w:r>
    </w:p>
    <w:p w14:paraId="40613F84" w14:textId="77777777" w:rsidR="00473342" w:rsidRDefault="003654EE">
      <w:pPr>
        <w:shd w:val="clear" w:color="auto" w:fill="FFFFFF"/>
        <w:spacing w:after="0" w:line="336" w:lineRule="atLeast"/>
        <w:ind w:left="-1020" w:firstLine="170"/>
        <w:jc w:val="both"/>
        <w:textAlignment w:val="baseline"/>
        <w:rPr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Нарушение требований Правил противопожарного режима влечет административную ответственность в виде штрафа: в отношении граж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дан от 5 000 до 15 000 рублей, должностных лиц - от 20 000 до 30 000 рублей. Штраф на лиц, осуществляющих предпринимательскую деятельность без образования юридического лица, может составлять от 40 000 до 60 000 рублей, а на юридических лиц - от 300 000 до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400 000 рублей.</w:t>
      </w:r>
    </w:p>
    <w:p w14:paraId="6DCE786D" w14:textId="77777777" w:rsidR="00473342" w:rsidRDefault="003654EE">
      <w:pPr>
        <w:shd w:val="clear" w:color="auto" w:fill="FFFFFF"/>
        <w:spacing w:before="240" w:after="336" w:line="336" w:lineRule="atLeast"/>
        <w:ind w:left="-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Если нарушитель привлекается к административной ответственности в период действия особого противопожарного режима, штрафные санкции существенно увеличиваются, а именно на граждан от 10000 до 20000 рублей, должностных лиц - от 30000 до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60000 рублей. Штраф на лиц, осуществляющих предпринимательскую деятельность без образования юридического лица, может составлять от 60000 до 80000 рублей, а на юридических лиц - от 400000 до 800000 рублей.</w:t>
      </w:r>
    </w:p>
    <w:sectPr w:rsidR="00473342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342"/>
    <w:rsid w:val="003654EE"/>
    <w:rsid w:val="0047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76F5F"/>
  <w15:docId w15:val="{60D38EBF-3C87-496E-91D2-5CA0B2DA8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277"/>
    <w:pPr>
      <w:spacing w:after="200" w:line="276" w:lineRule="auto"/>
    </w:pPr>
    <w:rPr>
      <w:sz w:val="22"/>
    </w:rPr>
  </w:style>
  <w:style w:type="paragraph" w:styleId="2">
    <w:name w:val="heading 2"/>
    <w:basedOn w:val="a"/>
    <w:link w:val="20"/>
    <w:uiPriority w:val="9"/>
    <w:qFormat/>
    <w:rsid w:val="00AA71B7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AA71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AA71B7"/>
    <w:rPr>
      <w:color w:val="0000FF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Normal (Web)"/>
    <w:basedOn w:val="a"/>
    <w:uiPriority w:val="99"/>
    <w:semiHidden/>
    <w:unhideWhenUsed/>
    <w:qFormat/>
    <w:rsid w:val="00AA71B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karkateevy.ru/go-i-chs/pamyatki/10481-trebovaniya-pozharnoj-bezopasnosti-na-territorii-poselenij-i-naseljonnykh-punkt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909</Words>
  <Characters>5182</Characters>
  <Application>Microsoft Office Word</Application>
  <DocSecurity>0</DocSecurity>
  <Lines>43</Lines>
  <Paragraphs>12</Paragraphs>
  <ScaleCrop>false</ScaleCrop>
  <Company>Microsoft</Company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SODA</cp:lastModifiedBy>
  <cp:revision>2</cp:revision>
  <dcterms:created xsi:type="dcterms:W3CDTF">2024-03-20T05:24:00Z</dcterms:created>
  <dcterms:modified xsi:type="dcterms:W3CDTF">2024-03-20T05:24:00Z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